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8CF" w:rsidRDefault="003D38CF" w:rsidP="003D38CF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69002C" w:rsidRPr="00283524" w:rsidRDefault="0069002C" w:rsidP="0069002C">
      <w:pPr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  <w:r w:rsidRPr="00283524">
        <w:rPr>
          <w:rFonts w:ascii="Times New Roman" w:eastAsia="Times New Roman" w:hAnsi="Times New Roman" w:cs="Times New Roman"/>
          <w:b/>
          <w:sz w:val="28"/>
        </w:rPr>
        <w:t>Обоснование</w:t>
      </w:r>
    </w:p>
    <w:p w:rsidR="0069002C" w:rsidRPr="00283524" w:rsidRDefault="0069002C" w:rsidP="0069002C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 w:rsidRPr="00283524">
        <w:rPr>
          <w:rFonts w:ascii="Times New Roman" w:eastAsia="Times New Roman" w:hAnsi="Times New Roman" w:cs="Times New Roman"/>
          <w:b/>
          <w:sz w:val="28"/>
        </w:rPr>
        <w:t>необходимости пр</w:t>
      </w:r>
      <w:r w:rsidRPr="00283524">
        <w:rPr>
          <w:rFonts w:ascii="Times New Roman" w:hAnsi="Times New Roman" w:cs="Times New Roman"/>
          <w:b/>
          <w:sz w:val="28"/>
        </w:rPr>
        <w:t>иобретения основных средств</w:t>
      </w:r>
      <w:r w:rsidRPr="00283524">
        <w:rPr>
          <w:rFonts w:ascii="Times New Roman" w:eastAsia="Times New Roman" w:hAnsi="Times New Roman" w:cs="Times New Roman"/>
          <w:b/>
          <w:sz w:val="28"/>
        </w:rPr>
        <w:t xml:space="preserve">, </w:t>
      </w:r>
    </w:p>
    <w:p w:rsidR="0069002C" w:rsidRPr="00283524" w:rsidRDefault="0069002C" w:rsidP="0069002C">
      <w:pPr>
        <w:contextualSpacing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283524">
        <w:rPr>
          <w:rFonts w:ascii="Times New Roman" w:eastAsia="Times New Roman" w:hAnsi="Times New Roman" w:cs="Times New Roman"/>
          <w:b/>
          <w:sz w:val="28"/>
        </w:rPr>
        <w:t>представленных</w:t>
      </w:r>
      <w:proofErr w:type="gramEnd"/>
      <w:r w:rsidRPr="00283524">
        <w:rPr>
          <w:rFonts w:ascii="Times New Roman" w:eastAsia="Times New Roman" w:hAnsi="Times New Roman" w:cs="Times New Roman"/>
          <w:b/>
          <w:sz w:val="28"/>
        </w:rPr>
        <w:t xml:space="preserve"> в проекте инвестиционной программы</w:t>
      </w:r>
      <w:r w:rsidRPr="00283524">
        <w:rPr>
          <w:rFonts w:ascii="Times New Roman" w:hAnsi="Times New Roman" w:cs="Times New Roman"/>
          <w:b/>
          <w:sz w:val="28"/>
        </w:rPr>
        <w:t xml:space="preserve"> </w:t>
      </w:r>
    </w:p>
    <w:p w:rsidR="0069002C" w:rsidRPr="00283524" w:rsidRDefault="0069002C" w:rsidP="0069002C">
      <w:pPr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  <w:r w:rsidRPr="00283524">
        <w:rPr>
          <w:rFonts w:ascii="Times New Roman" w:eastAsia="Times New Roman" w:hAnsi="Times New Roman" w:cs="Times New Roman"/>
          <w:b/>
          <w:sz w:val="28"/>
        </w:rPr>
        <w:t>АО «Магаданэлектросеть»</w:t>
      </w:r>
      <w:r w:rsidRPr="00283524">
        <w:rPr>
          <w:rFonts w:ascii="Times New Roman" w:hAnsi="Times New Roman" w:cs="Times New Roman"/>
          <w:b/>
          <w:sz w:val="28"/>
        </w:rPr>
        <w:t xml:space="preserve"> </w:t>
      </w:r>
    </w:p>
    <w:p w:rsidR="0069002C" w:rsidRDefault="0069002C" w:rsidP="003D38CF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3D38CF" w:rsidRDefault="003D38CF" w:rsidP="003D38CF">
      <w:pPr>
        <w:ind w:firstLine="1134"/>
        <w:contextualSpacing/>
        <w:rPr>
          <w:rFonts w:ascii="Times New Roman" w:hAnsi="Times New Roman" w:cs="Times New Roman"/>
          <w:sz w:val="28"/>
        </w:rPr>
      </w:pPr>
    </w:p>
    <w:p w:rsidR="003D38CF" w:rsidRPr="00283524" w:rsidRDefault="00387B6C" w:rsidP="00283524">
      <w:pPr>
        <w:contextualSpacing/>
        <w:jc w:val="both"/>
        <w:rPr>
          <w:rFonts w:ascii="Times New Roman" w:hAnsi="Times New Roman" w:cs="Times New Roman"/>
          <w:i/>
          <w:sz w:val="24"/>
        </w:rPr>
      </w:pPr>
      <w:r w:rsidRPr="00283524">
        <w:rPr>
          <w:rFonts w:ascii="Times New Roman" w:hAnsi="Times New Roman" w:cs="Times New Roman"/>
          <w:i/>
          <w:sz w:val="24"/>
        </w:rPr>
        <w:t>1. Обновление парка автомобилей и спецтехники:</w:t>
      </w:r>
    </w:p>
    <w:p w:rsidR="00A9238E" w:rsidRDefault="00A9238E" w:rsidP="00A9238E">
      <w:pPr>
        <w:pStyle w:val="Default"/>
        <w:tabs>
          <w:tab w:val="left" w:pos="993"/>
        </w:tabs>
        <w:spacing w:line="276" w:lineRule="auto"/>
        <w:ind w:firstLine="709"/>
        <w:jc w:val="both"/>
        <w:rPr>
          <w:szCs w:val="23"/>
        </w:rPr>
      </w:pPr>
      <w:r w:rsidRPr="0021061C">
        <w:rPr>
          <w:szCs w:val="23"/>
        </w:rPr>
        <w:t xml:space="preserve">На сегодняшний день весь </w:t>
      </w:r>
      <w:r>
        <w:rPr>
          <w:szCs w:val="23"/>
        </w:rPr>
        <w:t>парк автомобилей и спецтехники</w:t>
      </w:r>
      <w:r w:rsidRPr="0021061C">
        <w:rPr>
          <w:szCs w:val="23"/>
        </w:rPr>
        <w:t xml:space="preserve">, находящийся на балансе </w:t>
      </w:r>
      <w:r>
        <w:rPr>
          <w:szCs w:val="23"/>
        </w:rPr>
        <w:t>Общества,</w:t>
      </w:r>
      <w:r w:rsidRPr="0021061C">
        <w:rPr>
          <w:szCs w:val="23"/>
        </w:rPr>
        <w:t xml:space="preserve"> включает в себя </w:t>
      </w:r>
      <w:r>
        <w:rPr>
          <w:szCs w:val="23"/>
        </w:rPr>
        <w:t>42</w:t>
      </w:r>
      <w:r w:rsidR="00617536">
        <w:rPr>
          <w:szCs w:val="23"/>
        </w:rPr>
        <w:t xml:space="preserve"> </w:t>
      </w:r>
      <w:r w:rsidRPr="0021061C">
        <w:rPr>
          <w:szCs w:val="23"/>
        </w:rPr>
        <w:t>единиц</w:t>
      </w:r>
      <w:r>
        <w:rPr>
          <w:szCs w:val="23"/>
        </w:rPr>
        <w:t>ы, из них:</w:t>
      </w:r>
    </w:p>
    <w:p w:rsidR="00A9238E" w:rsidRDefault="00A9238E" w:rsidP="00A9238E">
      <w:pPr>
        <w:pStyle w:val="Default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szCs w:val="23"/>
        </w:rPr>
      </w:pPr>
      <w:r>
        <w:rPr>
          <w:szCs w:val="23"/>
        </w:rPr>
        <w:t>Л</w:t>
      </w:r>
      <w:r w:rsidRPr="0021061C">
        <w:rPr>
          <w:szCs w:val="23"/>
        </w:rPr>
        <w:t>егковые автомобили -</w:t>
      </w:r>
      <w:r>
        <w:rPr>
          <w:szCs w:val="23"/>
        </w:rPr>
        <w:t xml:space="preserve">27 </w:t>
      </w:r>
      <w:r w:rsidRPr="0021061C">
        <w:rPr>
          <w:szCs w:val="23"/>
        </w:rPr>
        <w:t>ед</w:t>
      </w:r>
      <w:r>
        <w:rPr>
          <w:szCs w:val="23"/>
        </w:rPr>
        <w:t>иниц;</w:t>
      </w:r>
    </w:p>
    <w:p w:rsidR="00A9238E" w:rsidRDefault="00A9238E" w:rsidP="00A9238E">
      <w:pPr>
        <w:pStyle w:val="Default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szCs w:val="23"/>
        </w:rPr>
      </w:pPr>
      <w:r>
        <w:rPr>
          <w:szCs w:val="23"/>
        </w:rPr>
        <w:t>Г</w:t>
      </w:r>
      <w:r w:rsidRPr="0021061C">
        <w:rPr>
          <w:szCs w:val="23"/>
        </w:rPr>
        <w:t xml:space="preserve">рузовые автомобили- </w:t>
      </w:r>
      <w:r>
        <w:rPr>
          <w:szCs w:val="23"/>
        </w:rPr>
        <w:t>8</w:t>
      </w:r>
      <w:r w:rsidRPr="0021061C">
        <w:rPr>
          <w:szCs w:val="23"/>
        </w:rPr>
        <w:t xml:space="preserve"> ед</w:t>
      </w:r>
      <w:r>
        <w:rPr>
          <w:szCs w:val="23"/>
        </w:rPr>
        <w:t>иниц;</w:t>
      </w:r>
    </w:p>
    <w:p w:rsidR="00A9238E" w:rsidRDefault="00A9238E" w:rsidP="00A9238E">
      <w:pPr>
        <w:pStyle w:val="Default"/>
        <w:numPr>
          <w:ilvl w:val="0"/>
          <w:numId w:val="4"/>
        </w:numPr>
        <w:tabs>
          <w:tab w:val="left" w:pos="567"/>
          <w:tab w:val="left" w:pos="993"/>
          <w:tab w:val="left" w:pos="1134"/>
          <w:tab w:val="left" w:pos="1560"/>
        </w:tabs>
        <w:spacing w:line="276" w:lineRule="auto"/>
        <w:ind w:left="0" w:firstLine="709"/>
        <w:jc w:val="both"/>
      </w:pPr>
      <w:r>
        <w:rPr>
          <w:szCs w:val="23"/>
        </w:rPr>
        <w:t>С</w:t>
      </w:r>
      <w:r w:rsidRPr="0021061C">
        <w:rPr>
          <w:szCs w:val="23"/>
        </w:rPr>
        <w:t>пециализированная техника</w:t>
      </w:r>
      <w:r>
        <w:rPr>
          <w:szCs w:val="23"/>
        </w:rPr>
        <w:t xml:space="preserve"> </w:t>
      </w:r>
      <w:r w:rsidRPr="0021061C">
        <w:rPr>
          <w:szCs w:val="23"/>
        </w:rPr>
        <w:t xml:space="preserve">(автоподъемники, бурильные машины, </w:t>
      </w:r>
      <w:r w:rsidRPr="0021061C">
        <w:t>передв</w:t>
      </w:r>
      <w:r>
        <w:t>ижная испытательная лаборатория</w:t>
      </w:r>
      <w:r w:rsidRPr="0021061C">
        <w:t xml:space="preserve">) – </w:t>
      </w:r>
      <w:r>
        <w:t>4</w:t>
      </w:r>
      <w:r w:rsidRPr="0021061C">
        <w:t xml:space="preserve"> ед</w:t>
      </w:r>
      <w:r>
        <w:t>иницы;</w:t>
      </w:r>
    </w:p>
    <w:p w:rsidR="00A9238E" w:rsidRDefault="00A9238E" w:rsidP="00A9238E">
      <w:pPr>
        <w:pStyle w:val="Default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</w:pPr>
      <w:r>
        <w:t xml:space="preserve">Экскаваторная </w:t>
      </w:r>
      <w:r w:rsidRPr="0021061C">
        <w:t>техника</w:t>
      </w:r>
      <w:r>
        <w:t xml:space="preserve"> </w:t>
      </w:r>
      <w:r w:rsidRPr="0021061C">
        <w:t>- 3 ед</w:t>
      </w:r>
      <w:r>
        <w:t>иницы</w:t>
      </w:r>
      <w:r w:rsidRPr="0021061C">
        <w:t>.</w:t>
      </w:r>
    </w:p>
    <w:p w:rsidR="00A9238E" w:rsidRPr="0021061C" w:rsidRDefault="00A9238E" w:rsidP="00A9238E">
      <w:pPr>
        <w:pStyle w:val="Default"/>
        <w:tabs>
          <w:tab w:val="left" w:pos="993"/>
        </w:tabs>
        <w:spacing w:line="276" w:lineRule="auto"/>
        <w:ind w:firstLine="709"/>
        <w:jc w:val="both"/>
      </w:pPr>
      <w:r w:rsidRPr="0021061C">
        <w:t xml:space="preserve"> Неоднородный состав структуры автотранспортных средств обусловлен основной производственной задачей предприятия, т.к. большая часть техники задействована в процессе строительства, обслуживания и эксплуатации </w:t>
      </w:r>
      <w:r>
        <w:t>электрических сетей города</w:t>
      </w:r>
      <w:r w:rsidRPr="0021061C">
        <w:t xml:space="preserve">. </w:t>
      </w:r>
    </w:p>
    <w:p w:rsidR="00A9238E" w:rsidRPr="0021061C" w:rsidRDefault="00A9238E" w:rsidP="00A9238E">
      <w:pPr>
        <w:pStyle w:val="Default"/>
        <w:tabs>
          <w:tab w:val="left" w:pos="993"/>
        </w:tabs>
        <w:spacing w:line="276" w:lineRule="auto"/>
        <w:ind w:firstLine="709"/>
        <w:jc w:val="both"/>
      </w:pPr>
      <w:r w:rsidRPr="0021061C">
        <w:t xml:space="preserve">Подвижной состав предприятия по возрастным критериям (год выпуска) </w:t>
      </w:r>
      <w:r>
        <w:t xml:space="preserve">можно </w:t>
      </w:r>
      <w:r w:rsidRPr="0021061C">
        <w:t>раздел</w:t>
      </w:r>
      <w:r>
        <w:t>ить</w:t>
      </w:r>
      <w:r w:rsidRPr="0021061C">
        <w:t xml:space="preserve"> на </w:t>
      </w:r>
      <w:r>
        <w:t>3</w:t>
      </w:r>
      <w:r w:rsidRPr="0021061C">
        <w:t xml:space="preserve"> основные группы транспортных средств: </w:t>
      </w:r>
    </w:p>
    <w:p w:rsidR="00A9238E" w:rsidRPr="0021061C" w:rsidRDefault="00A9238E" w:rsidP="00A9238E">
      <w:pPr>
        <w:pStyle w:val="Default"/>
        <w:numPr>
          <w:ilvl w:val="3"/>
          <w:numId w:val="1"/>
        </w:numPr>
        <w:tabs>
          <w:tab w:val="left" w:pos="993"/>
        </w:tabs>
        <w:spacing w:line="276" w:lineRule="auto"/>
        <w:ind w:left="0" w:firstLine="709"/>
        <w:jc w:val="both"/>
      </w:pPr>
      <w:r w:rsidRPr="0021061C">
        <w:t xml:space="preserve">1 группа – транспортные средства «условно новые», находящиеся в эксплуатации не более </w:t>
      </w:r>
      <w:r>
        <w:t>5</w:t>
      </w:r>
      <w:r w:rsidRPr="0021061C">
        <w:t xml:space="preserve">-х лет – </w:t>
      </w:r>
      <w:r>
        <w:t>7 единиц;</w:t>
      </w:r>
      <w:r w:rsidRPr="0021061C">
        <w:t xml:space="preserve"> </w:t>
      </w:r>
    </w:p>
    <w:p w:rsidR="00A9238E" w:rsidRPr="0021061C" w:rsidRDefault="00A9238E" w:rsidP="00A9238E">
      <w:pPr>
        <w:pStyle w:val="Default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</w:pPr>
      <w:r w:rsidRPr="0021061C">
        <w:t xml:space="preserve">2 группа – транспортные средства, находящиеся в эксплуатации </w:t>
      </w:r>
      <w:r>
        <w:t xml:space="preserve">от 5 до 10 лет </w:t>
      </w:r>
      <w:r w:rsidRPr="0021061C">
        <w:t xml:space="preserve">– </w:t>
      </w:r>
      <w:r>
        <w:t>16</w:t>
      </w:r>
      <w:r w:rsidRPr="0021061C">
        <w:t xml:space="preserve"> единиц</w:t>
      </w:r>
      <w:r>
        <w:t>;</w:t>
      </w:r>
      <w:r w:rsidRPr="0021061C">
        <w:t xml:space="preserve"> </w:t>
      </w:r>
    </w:p>
    <w:p w:rsidR="00A9238E" w:rsidRPr="0021061C" w:rsidRDefault="00A9238E" w:rsidP="00A9238E">
      <w:pPr>
        <w:pStyle w:val="Default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</w:pPr>
      <w:r w:rsidRPr="0021061C">
        <w:t xml:space="preserve">3 группа – транспортные средства, находящиеся в эксплуатации </w:t>
      </w:r>
      <w:r>
        <w:t>более 10 лет</w:t>
      </w:r>
      <w:r w:rsidRPr="0021061C">
        <w:t xml:space="preserve"> – </w:t>
      </w:r>
      <w:r>
        <w:t>18 единиц;</w:t>
      </w:r>
      <w:r w:rsidRPr="0021061C">
        <w:t xml:space="preserve"> </w:t>
      </w:r>
    </w:p>
    <w:p w:rsidR="00A9238E" w:rsidRDefault="00A9238E" w:rsidP="00A9238E">
      <w:pPr>
        <w:pStyle w:val="Default"/>
        <w:spacing w:line="276" w:lineRule="auto"/>
      </w:pPr>
    </w:p>
    <w:p w:rsidR="00A9238E" w:rsidRPr="00CD6129" w:rsidRDefault="00A9238E" w:rsidP="00A9238E">
      <w:pPr>
        <w:spacing w:after="0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229100" cy="2809875"/>
            <wp:effectExtent l="0" t="0" r="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17536" w:rsidRDefault="00617536" w:rsidP="00A9238E">
      <w:pPr>
        <w:pStyle w:val="Default"/>
        <w:spacing w:line="276" w:lineRule="auto"/>
        <w:ind w:firstLine="851"/>
        <w:jc w:val="both"/>
        <w:rPr>
          <w:szCs w:val="23"/>
        </w:rPr>
      </w:pPr>
    </w:p>
    <w:p w:rsidR="00A9238E" w:rsidRDefault="00A9238E" w:rsidP="00A9238E">
      <w:pPr>
        <w:pStyle w:val="Default"/>
        <w:spacing w:line="276" w:lineRule="auto"/>
        <w:ind w:firstLine="851"/>
        <w:jc w:val="both"/>
        <w:rPr>
          <w:szCs w:val="23"/>
        </w:rPr>
      </w:pPr>
      <w:proofErr w:type="gramStart"/>
      <w:r>
        <w:rPr>
          <w:szCs w:val="23"/>
        </w:rPr>
        <w:t>Из диаграммы видно</w:t>
      </w:r>
      <w:r w:rsidRPr="0021061C">
        <w:rPr>
          <w:szCs w:val="23"/>
        </w:rPr>
        <w:t xml:space="preserve">, что удельный вес </w:t>
      </w:r>
      <w:r>
        <w:rPr>
          <w:szCs w:val="23"/>
        </w:rPr>
        <w:t>3</w:t>
      </w:r>
      <w:r w:rsidRPr="0021061C">
        <w:rPr>
          <w:szCs w:val="23"/>
        </w:rPr>
        <w:t xml:space="preserve"> группы транспортных средств, находящихся в эксплуатации более 1</w:t>
      </w:r>
      <w:r>
        <w:rPr>
          <w:szCs w:val="23"/>
        </w:rPr>
        <w:t>0</w:t>
      </w:r>
      <w:r w:rsidRPr="0021061C">
        <w:rPr>
          <w:szCs w:val="23"/>
        </w:rPr>
        <w:t xml:space="preserve"> лет составляет </w:t>
      </w:r>
      <w:r>
        <w:rPr>
          <w:szCs w:val="23"/>
        </w:rPr>
        <w:t>43</w:t>
      </w:r>
      <w:r w:rsidRPr="0021061C">
        <w:rPr>
          <w:szCs w:val="23"/>
        </w:rPr>
        <w:t xml:space="preserve">%. </w:t>
      </w:r>
      <w:r>
        <w:rPr>
          <w:szCs w:val="23"/>
        </w:rPr>
        <w:t>При этом, нормативный срок эксплуатации транспортного средства определен 7-10 лет, после чего и</w:t>
      </w:r>
      <w:r w:rsidRPr="0021061C">
        <w:rPr>
          <w:szCs w:val="23"/>
        </w:rPr>
        <w:t xml:space="preserve">спользование </w:t>
      </w:r>
      <w:r w:rsidRPr="0021061C">
        <w:rPr>
          <w:szCs w:val="23"/>
        </w:rPr>
        <w:lastRenderedPageBreak/>
        <w:t xml:space="preserve">такого транспорта </w:t>
      </w:r>
      <w:r>
        <w:rPr>
          <w:szCs w:val="23"/>
        </w:rPr>
        <w:t xml:space="preserve">считается нецелесообразным ввиду резко повышающихся затрат на капитальные ремонты и техническое обслуживание, что </w:t>
      </w:r>
      <w:r w:rsidRPr="0021061C">
        <w:rPr>
          <w:szCs w:val="23"/>
        </w:rPr>
        <w:t xml:space="preserve">негативно влияет на производственные показатели предприятия, окружающую среду и безопасность дорожного движения. </w:t>
      </w:r>
      <w:proofErr w:type="gramEnd"/>
    </w:p>
    <w:p w:rsidR="00A9238E" w:rsidRDefault="00617536" w:rsidP="00A9238E">
      <w:pPr>
        <w:pStyle w:val="Default"/>
        <w:spacing w:line="276" w:lineRule="auto"/>
        <w:ind w:firstLine="851"/>
        <w:jc w:val="both"/>
        <w:rPr>
          <w:szCs w:val="23"/>
        </w:rPr>
      </w:pPr>
      <w:r>
        <w:rPr>
          <w:szCs w:val="23"/>
        </w:rPr>
        <w:t xml:space="preserve"> В рамках инвестиционной программы, </w:t>
      </w:r>
      <w:r w:rsidR="00A9238E">
        <w:rPr>
          <w:szCs w:val="23"/>
        </w:rPr>
        <w:t xml:space="preserve">Общество планирует </w:t>
      </w:r>
      <w:r w:rsidR="00631C01">
        <w:rPr>
          <w:szCs w:val="23"/>
        </w:rPr>
        <w:t xml:space="preserve">начать </w:t>
      </w:r>
      <w:r w:rsidR="00A9238E">
        <w:rPr>
          <w:szCs w:val="23"/>
        </w:rPr>
        <w:t>постепенную замену автотранспортных средств, находящихся в эксплуатации более 15 лет</w:t>
      </w:r>
      <w:r>
        <w:rPr>
          <w:szCs w:val="23"/>
        </w:rPr>
        <w:t xml:space="preserve"> (Таблица 1)</w:t>
      </w:r>
      <w:r w:rsidR="00A9238E">
        <w:rPr>
          <w:szCs w:val="23"/>
        </w:rPr>
        <w:t>.</w:t>
      </w:r>
    </w:p>
    <w:p w:rsidR="00706828" w:rsidRDefault="00706828" w:rsidP="00387B6C">
      <w:pPr>
        <w:contextualSpacing/>
        <w:rPr>
          <w:rFonts w:ascii="Times New Roman" w:hAnsi="Times New Roman" w:cs="Times New Roman"/>
          <w:sz w:val="28"/>
        </w:rPr>
      </w:pPr>
    </w:p>
    <w:p w:rsidR="00A9238E" w:rsidRDefault="00A9238E" w:rsidP="00387B6C">
      <w:pPr>
        <w:contextualSpacing/>
        <w:rPr>
          <w:rFonts w:ascii="Times New Roman" w:hAnsi="Times New Roman" w:cs="Times New Roman"/>
          <w:sz w:val="28"/>
        </w:rPr>
      </w:pPr>
    </w:p>
    <w:p w:rsidR="00A9238E" w:rsidRPr="00617536" w:rsidRDefault="00617536" w:rsidP="00617536">
      <w:pPr>
        <w:ind w:left="6372" w:firstLine="708"/>
        <w:contextualSpacing/>
        <w:jc w:val="center"/>
        <w:rPr>
          <w:rFonts w:ascii="Times New Roman" w:hAnsi="Times New Roman" w:cs="Times New Roman"/>
          <w:i/>
          <w:sz w:val="24"/>
        </w:rPr>
      </w:pPr>
      <w:r w:rsidRPr="00617536">
        <w:rPr>
          <w:rFonts w:ascii="Times New Roman" w:hAnsi="Times New Roman" w:cs="Times New Roman"/>
          <w:i/>
          <w:sz w:val="24"/>
        </w:rPr>
        <w:t>Таблица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444"/>
        <w:gridCol w:w="1576"/>
        <w:gridCol w:w="4394"/>
      </w:tblGrid>
      <w:tr w:rsidR="00706828" w:rsidRPr="00617536" w:rsidTr="00A9238E">
        <w:tc>
          <w:tcPr>
            <w:tcW w:w="817" w:type="dxa"/>
          </w:tcPr>
          <w:p w:rsidR="00706828" w:rsidRPr="00617536" w:rsidRDefault="00706828" w:rsidP="00805D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17536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gramStart"/>
            <w:r w:rsidRPr="00617536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 w:rsidRPr="00617536"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2444" w:type="dxa"/>
          </w:tcPr>
          <w:p w:rsidR="00706828" w:rsidRPr="00617536" w:rsidRDefault="00706828" w:rsidP="00805D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17536">
              <w:rPr>
                <w:rFonts w:ascii="Times New Roman" w:hAnsi="Times New Roman" w:cs="Times New Roman"/>
                <w:b/>
                <w:sz w:val="24"/>
              </w:rPr>
              <w:t>Наименование основного средства</w:t>
            </w:r>
          </w:p>
        </w:tc>
        <w:tc>
          <w:tcPr>
            <w:tcW w:w="1576" w:type="dxa"/>
          </w:tcPr>
          <w:p w:rsidR="00706828" w:rsidRPr="00617536" w:rsidRDefault="00706828" w:rsidP="00631C0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17536">
              <w:rPr>
                <w:rFonts w:ascii="Times New Roman" w:hAnsi="Times New Roman" w:cs="Times New Roman"/>
                <w:b/>
                <w:sz w:val="24"/>
              </w:rPr>
              <w:t xml:space="preserve">Количество, </w:t>
            </w:r>
            <w:r w:rsidR="00631C01">
              <w:rPr>
                <w:rFonts w:ascii="Times New Roman" w:hAnsi="Times New Roman" w:cs="Times New Roman"/>
                <w:b/>
                <w:sz w:val="24"/>
              </w:rPr>
              <w:t>ед.</w:t>
            </w:r>
          </w:p>
        </w:tc>
        <w:tc>
          <w:tcPr>
            <w:tcW w:w="4394" w:type="dxa"/>
          </w:tcPr>
          <w:p w:rsidR="00706828" w:rsidRPr="00617536" w:rsidRDefault="00706828" w:rsidP="00805D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17536">
              <w:rPr>
                <w:rFonts w:ascii="Times New Roman" w:hAnsi="Times New Roman" w:cs="Times New Roman"/>
                <w:b/>
                <w:sz w:val="24"/>
              </w:rPr>
              <w:t>Обоснование</w:t>
            </w:r>
          </w:p>
        </w:tc>
      </w:tr>
      <w:tr w:rsidR="00706828" w:rsidRPr="00FE0584" w:rsidTr="00A9238E">
        <w:tc>
          <w:tcPr>
            <w:tcW w:w="817" w:type="dxa"/>
          </w:tcPr>
          <w:p w:rsidR="00706828" w:rsidRPr="00FE0584" w:rsidRDefault="00706828" w:rsidP="00805DD8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44" w:type="dxa"/>
          </w:tcPr>
          <w:p w:rsidR="00706828" w:rsidRPr="00706828" w:rsidRDefault="00706828" w:rsidP="00706828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</w:rPr>
              <w:t>Э</w:t>
            </w:r>
            <w:r w:rsidRPr="00706828">
              <w:rPr>
                <w:rFonts w:ascii="Times New Roman" w:hAnsi="Times New Roman" w:cs="Times New Roman"/>
                <w:iCs/>
                <w:color w:val="000000"/>
                <w:sz w:val="24"/>
              </w:rPr>
              <w:t xml:space="preserve">лектротехническая лаборатории на </w:t>
            </w:r>
            <w:proofErr w:type="gramStart"/>
            <w:r w:rsidRPr="00706828">
              <w:rPr>
                <w:rFonts w:ascii="Times New Roman" w:hAnsi="Times New Roman" w:cs="Times New Roman"/>
                <w:iCs/>
                <w:color w:val="000000"/>
                <w:sz w:val="24"/>
              </w:rPr>
              <w:t>базе</w:t>
            </w:r>
            <w:proofErr w:type="gramEnd"/>
            <w:r w:rsidRPr="00706828">
              <w:rPr>
                <w:rFonts w:ascii="Times New Roman" w:hAnsi="Times New Roman" w:cs="Times New Roman"/>
                <w:iCs/>
                <w:color w:val="000000"/>
                <w:sz w:val="24"/>
              </w:rPr>
              <w:t xml:space="preserve"> а/м ГАЗ-33881</w:t>
            </w:r>
          </w:p>
          <w:p w:rsidR="00706828" w:rsidRPr="00FE0584" w:rsidRDefault="00706828" w:rsidP="00805DD8">
            <w:pPr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6" w:type="dxa"/>
          </w:tcPr>
          <w:p w:rsidR="00706828" w:rsidRPr="00FE0584" w:rsidRDefault="00706828" w:rsidP="00805D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394" w:type="dxa"/>
          </w:tcPr>
          <w:p w:rsidR="00706828" w:rsidRPr="00FE0584" w:rsidRDefault="00706828" w:rsidP="00706828">
            <w:pPr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Взамен выработавшего свой ресурс автомобиля ГАЗ 66 НЗАС 3964, 1992 года выпуска. Дальнейшая эксплуатация данного автомобиля экономически нецелесообразна в связи с частичным или полным износом деталей. Остаточная стоимость автомобиля равна нулю.</w:t>
            </w:r>
          </w:p>
        </w:tc>
      </w:tr>
      <w:tr w:rsidR="00A9238E" w:rsidRPr="00FE0584" w:rsidTr="00A9238E">
        <w:tc>
          <w:tcPr>
            <w:tcW w:w="817" w:type="dxa"/>
          </w:tcPr>
          <w:p w:rsidR="00A9238E" w:rsidRPr="00FE0584" w:rsidRDefault="00A9238E" w:rsidP="00805DD8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44" w:type="dxa"/>
          </w:tcPr>
          <w:p w:rsidR="00A9238E" w:rsidRPr="00FE0584" w:rsidRDefault="00A9238E" w:rsidP="00805DD8">
            <w:pPr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Автомобиль КАМАЗ-65117</w:t>
            </w:r>
          </w:p>
        </w:tc>
        <w:tc>
          <w:tcPr>
            <w:tcW w:w="1576" w:type="dxa"/>
          </w:tcPr>
          <w:p w:rsidR="00A9238E" w:rsidRPr="00FE0584" w:rsidRDefault="00A9238E" w:rsidP="00805D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394" w:type="dxa"/>
          </w:tcPr>
          <w:p w:rsidR="00A9238E" w:rsidRPr="00FE0584" w:rsidRDefault="00A9238E" w:rsidP="00A9238E">
            <w:pPr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Взамен выработавшего свой ресурс автомобиля ЗИЛ-130, 1984 года выпуска. Дальнейшая эксплуатация данного автомобиля экономически нецелесообразна в связи с частичным или полным износом деталей. Остаточная стоимость автомобиля равна нулю.</w:t>
            </w:r>
          </w:p>
        </w:tc>
      </w:tr>
      <w:tr w:rsidR="00A9238E" w:rsidRPr="00FE0584" w:rsidTr="00A9238E">
        <w:tc>
          <w:tcPr>
            <w:tcW w:w="817" w:type="dxa"/>
          </w:tcPr>
          <w:p w:rsidR="00A9238E" w:rsidRPr="00FE0584" w:rsidRDefault="00A9238E" w:rsidP="00805DD8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44" w:type="dxa"/>
          </w:tcPr>
          <w:p w:rsidR="00A9238E" w:rsidRPr="00A9238E" w:rsidRDefault="00A9238E" w:rsidP="00A9238E">
            <w:pPr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Pr="00A9238E">
              <w:rPr>
                <w:rFonts w:ascii="Times New Roman" w:eastAsia="Times New Roman" w:hAnsi="Times New Roman" w:cs="Times New Roman"/>
                <w:sz w:val="24"/>
              </w:rPr>
              <w:t>втогидроподъемник на базе ГАЗ 3308</w:t>
            </w:r>
          </w:p>
          <w:p w:rsidR="00A9238E" w:rsidRPr="00FE0584" w:rsidRDefault="00A9238E" w:rsidP="00805DD8">
            <w:pPr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6" w:type="dxa"/>
          </w:tcPr>
          <w:p w:rsidR="00A9238E" w:rsidRPr="00FE0584" w:rsidRDefault="00A9238E" w:rsidP="00805D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394" w:type="dxa"/>
          </w:tcPr>
          <w:p w:rsidR="00A9238E" w:rsidRPr="00FE0584" w:rsidRDefault="00A9238E" w:rsidP="00A9238E">
            <w:pPr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Взамен выработавшего свой ресурс автомобиля ГАЗ-330700, 1995 года выпуска. Дальнейшая эксплуатация данного автомобиля экономически нецелесообразна в связи с частичным или полным износом деталей. Остаточная стоимость автомобиля равна нулю.</w:t>
            </w:r>
          </w:p>
        </w:tc>
      </w:tr>
      <w:tr w:rsidR="00617536" w:rsidRPr="00FE0584" w:rsidTr="00A9238E">
        <w:trPr>
          <w:trHeight w:val="1994"/>
        </w:trPr>
        <w:tc>
          <w:tcPr>
            <w:tcW w:w="817" w:type="dxa"/>
          </w:tcPr>
          <w:p w:rsidR="00617536" w:rsidRPr="00FE0584" w:rsidRDefault="00617536" w:rsidP="00805DD8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444" w:type="dxa"/>
          </w:tcPr>
          <w:p w:rsidR="00617536" w:rsidRPr="00FE0584" w:rsidRDefault="00617536" w:rsidP="00805DD8">
            <w:pPr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Автомобиль ВАЗ-213100</w:t>
            </w:r>
          </w:p>
        </w:tc>
        <w:tc>
          <w:tcPr>
            <w:tcW w:w="1576" w:type="dxa"/>
          </w:tcPr>
          <w:p w:rsidR="00617536" w:rsidRPr="00FE0584" w:rsidRDefault="00617536" w:rsidP="00805D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394" w:type="dxa"/>
          </w:tcPr>
          <w:p w:rsidR="00617536" w:rsidRPr="00FE0584" w:rsidRDefault="00617536" w:rsidP="00617536">
            <w:pPr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Взамен выработавшего свой ресурс автомобиля УАЗ-39094, 2003 года выпуска. Дальнейшая эксплуатация данного автомобиля экономически нецелесообразна в связи с частичным или полным износом деталей. Остаточная стоимость автомобиля равна нулю.</w:t>
            </w:r>
          </w:p>
        </w:tc>
      </w:tr>
    </w:tbl>
    <w:p w:rsidR="00387B6C" w:rsidRPr="00387B6C" w:rsidRDefault="00387B6C" w:rsidP="00387B6C">
      <w:pPr>
        <w:contextualSpacing/>
        <w:rPr>
          <w:rFonts w:ascii="Times New Roman" w:hAnsi="Times New Roman" w:cs="Times New Roman"/>
          <w:sz w:val="28"/>
        </w:rPr>
      </w:pPr>
    </w:p>
    <w:p w:rsidR="003D38CF" w:rsidRDefault="003D38CF" w:rsidP="003D38CF">
      <w:pPr>
        <w:ind w:firstLine="1134"/>
        <w:contextualSpacing/>
        <w:rPr>
          <w:rFonts w:ascii="Times New Roman" w:hAnsi="Times New Roman" w:cs="Times New Roman"/>
          <w:sz w:val="28"/>
        </w:rPr>
      </w:pPr>
    </w:p>
    <w:p w:rsidR="00FE0584" w:rsidRDefault="00FE0584" w:rsidP="003D38CF">
      <w:pPr>
        <w:ind w:firstLine="1134"/>
        <w:contextualSpacing/>
        <w:rPr>
          <w:rFonts w:ascii="Times New Roman" w:hAnsi="Times New Roman" w:cs="Times New Roman"/>
          <w:sz w:val="28"/>
        </w:rPr>
      </w:pPr>
    </w:p>
    <w:p w:rsidR="00FE0584" w:rsidRDefault="00FE0584" w:rsidP="003D38CF">
      <w:pPr>
        <w:ind w:firstLine="1134"/>
        <w:contextualSpacing/>
        <w:rPr>
          <w:rFonts w:ascii="Times New Roman" w:hAnsi="Times New Roman" w:cs="Times New Roman"/>
          <w:sz w:val="28"/>
        </w:rPr>
      </w:pPr>
    </w:p>
    <w:p w:rsidR="00FE0584" w:rsidRDefault="00FE0584" w:rsidP="003D38CF">
      <w:pPr>
        <w:ind w:firstLine="1134"/>
        <w:contextualSpacing/>
        <w:rPr>
          <w:rFonts w:ascii="Times New Roman" w:hAnsi="Times New Roman" w:cs="Times New Roman"/>
          <w:sz w:val="28"/>
        </w:rPr>
      </w:pPr>
    </w:p>
    <w:p w:rsidR="00FE0584" w:rsidRDefault="00FE0584" w:rsidP="003D38CF">
      <w:pPr>
        <w:ind w:firstLine="1134"/>
        <w:contextualSpacing/>
        <w:rPr>
          <w:rFonts w:ascii="Times New Roman" w:hAnsi="Times New Roman" w:cs="Times New Roman"/>
          <w:sz w:val="28"/>
        </w:rPr>
      </w:pPr>
    </w:p>
    <w:p w:rsidR="00FE0584" w:rsidRDefault="00FE0584" w:rsidP="003D38CF">
      <w:pPr>
        <w:ind w:firstLine="1134"/>
        <w:contextualSpacing/>
        <w:rPr>
          <w:rFonts w:ascii="Times New Roman" w:hAnsi="Times New Roman" w:cs="Times New Roman"/>
          <w:sz w:val="28"/>
        </w:rPr>
      </w:pPr>
    </w:p>
    <w:p w:rsidR="00FE0584" w:rsidRDefault="00FE0584" w:rsidP="003D38CF">
      <w:pPr>
        <w:ind w:firstLine="1134"/>
        <w:contextualSpacing/>
        <w:rPr>
          <w:rFonts w:ascii="Times New Roman" w:hAnsi="Times New Roman" w:cs="Times New Roman"/>
          <w:sz w:val="28"/>
        </w:rPr>
      </w:pPr>
    </w:p>
    <w:p w:rsidR="00FE0584" w:rsidRPr="00631C01" w:rsidRDefault="00FE0584" w:rsidP="00FE0584">
      <w:pPr>
        <w:contextualSpacing/>
        <w:rPr>
          <w:rFonts w:ascii="Times New Roman" w:hAnsi="Times New Roman" w:cs="Times New Roman"/>
          <w:i/>
          <w:sz w:val="24"/>
        </w:rPr>
      </w:pPr>
      <w:r w:rsidRPr="00631C01">
        <w:rPr>
          <w:rFonts w:ascii="Times New Roman" w:hAnsi="Times New Roman" w:cs="Times New Roman"/>
          <w:i/>
          <w:sz w:val="24"/>
        </w:rPr>
        <w:t xml:space="preserve">2. Обновление </w:t>
      </w:r>
      <w:r w:rsidR="002A77C1" w:rsidRPr="00631C01">
        <w:rPr>
          <w:rFonts w:ascii="Times New Roman" w:hAnsi="Times New Roman" w:cs="Times New Roman"/>
          <w:i/>
          <w:sz w:val="24"/>
        </w:rPr>
        <w:t xml:space="preserve">офисной </w:t>
      </w:r>
      <w:r w:rsidRPr="00631C01">
        <w:rPr>
          <w:rFonts w:ascii="Times New Roman" w:hAnsi="Times New Roman" w:cs="Times New Roman"/>
          <w:i/>
          <w:sz w:val="24"/>
        </w:rPr>
        <w:t>техники</w:t>
      </w:r>
      <w:r w:rsidR="00631C01" w:rsidRPr="00631C01">
        <w:rPr>
          <w:rFonts w:ascii="Times New Roman" w:hAnsi="Times New Roman" w:cs="Times New Roman"/>
          <w:i/>
          <w:sz w:val="24"/>
        </w:rPr>
        <w:t xml:space="preserve"> и средств резервного копирования</w:t>
      </w:r>
      <w:r w:rsidRPr="00631C01">
        <w:rPr>
          <w:rFonts w:ascii="Times New Roman" w:hAnsi="Times New Roman" w:cs="Times New Roman"/>
          <w:i/>
          <w:sz w:val="24"/>
        </w:rPr>
        <w:t>:</w:t>
      </w:r>
    </w:p>
    <w:p w:rsidR="00631C01" w:rsidRDefault="00631C01" w:rsidP="00631C01">
      <w:pPr>
        <w:ind w:left="6372" w:firstLine="708"/>
        <w:contextualSpacing/>
        <w:jc w:val="center"/>
        <w:rPr>
          <w:rFonts w:ascii="Times New Roman" w:hAnsi="Times New Roman" w:cs="Times New Roman"/>
          <w:i/>
          <w:sz w:val="24"/>
        </w:rPr>
      </w:pPr>
    </w:p>
    <w:p w:rsidR="00631C01" w:rsidRDefault="00631C01" w:rsidP="00631C01">
      <w:pPr>
        <w:ind w:left="6372" w:firstLine="708"/>
        <w:contextualSpacing/>
        <w:jc w:val="center"/>
        <w:rPr>
          <w:rFonts w:ascii="Times New Roman" w:hAnsi="Times New Roman" w:cs="Times New Roman"/>
          <w:i/>
          <w:sz w:val="24"/>
        </w:rPr>
      </w:pPr>
    </w:p>
    <w:p w:rsidR="00631C01" w:rsidRPr="00631C01" w:rsidRDefault="00631C01" w:rsidP="00631C01">
      <w:pPr>
        <w:ind w:left="6372" w:firstLine="708"/>
        <w:contextualSpacing/>
        <w:jc w:val="center"/>
        <w:rPr>
          <w:rFonts w:ascii="Times New Roman" w:hAnsi="Times New Roman" w:cs="Times New Roman"/>
          <w:i/>
          <w:sz w:val="24"/>
        </w:rPr>
      </w:pPr>
      <w:r w:rsidRPr="00631C01">
        <w:rPr>
          <w:rFonts w:ascii="Times New Roman" w:hAnsi="Times New Roman" w:cs="Times New Roman"/>
          <w:i/>
          <w:sz w:val="24"/>
        </w:rPr>
        <w:t>Таблица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393"/>
        <w:gridCol w:w="1576"/>
        <w:gridCol w:w="4394"/>
      </w:tblGrid>
      <w:tr w:rsidR="00FE0584" w:rsidRPr="00631C01" w:rsidTr="00631C01">
        <w:trPr>
          <w:tblHeader/>
        </w:trPr>
        <w:tc>
          <w:tcPr>
            <w:tcW w:w="817" w:type="dxa"/>
          </w:tcPr>
          <w:p w:rsidR="00FE0584" w:rsidRPr="00631C01" w:rsidRDefault="00FE0584" w:rsidP="00FE058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1C01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gramStart"/>
            <w:r w:rsidRPr="00631C01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 w:rsidRPr="00631C01"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2393" w:type="dxa"/>
          </w:tcPr>
          <w:p w:rsidR="00FE0584" w:rsidRPr="00631C01" w:rsidRDefault="00FE0584" w:rsidP="00FE058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1C01">
              <w:rPr>
                <w:rFonts w:ascii="Times New Roman" w:hAnsi="Times New Roman" w:cs="Times New Roman"/>
                <w:b/>
                <w:sz w:val="24"/>
              </w:rPr>
              <w:t>Наименование основного средства</w:t>
            </w:r>
          </w:p>
        </w:tc>
        <w:tc>
          <w:tcPr>
            <w:tcW w:w="1576" w:type="dxa"/>
          </w:tcPr>
          <w:p w:rsidR="00FE0584" w:rsidRPr="00631C01" w:rsidRDefault="00FE0584" w:rsidP="00FE058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1C01">
              <w:rPr>
                <w:rFonts w:ascii="Times New Roman" w:hAnsi="Times New Roman" w:cs="Times New Roman"/>
                <w:b/>
                <w:sz w:val="24"/>
              </w:rPr>
              <w:t>Количество, шт.</w:t>
            </w:r>
          </w:p>
        </w:tc>
        <w:tc>
          <w:tcPr>
            <w:tcW w:w="4394" w:type="dxa"/>
          </w:tcPr>
          <w:p w:rsidR="00FE0584" w:rsidRPr="00631C01" w:rsidRDefault="00FE0584" w:rsidP="00FE058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1C01">
              <w:rPr>
                <w:rFonts w:ascii="Times New Roman" w:hAnsi="Times New Roman" w:cs="Times New Roman"/>
                <w:b/>
                <w:sz w:val="24"/>
              </w:rPr>
              <w:t>Обоснование</w:t>
            </w:r>
          </w:p>
        </w:tc>
      </w:tr>
      <w:tr w:rsidR="00FE0584" w:rsidRPr="00FE0584" w:rsidTr="00FE0584">
        <w:tc>
          <w:tcPr>
            <w:tcW w:w="817" w:type="dxa"/>
          </w:tcPr>
          <w:p w:rsidR="00FE0584" w:rsidRPr="00FE0584" w:rsidRDefault="00FE0584" w:rsidP="00FE0584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393" w:type="dxa"/>
          </w:tcPr>
          <w:p w:rsidR="00FE0584" w:rsidRPr="00FE0584" w:rsidRDefault="00FE0584" w:rsidP="00A33062">
            <w:pPr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FE0584">
              <w:rPr>
                <w:rFonts w:ascii="Times New Roman" w:eastAsia="Times New Roman" w:hAnsi="Times New Roman" w:cs="Times New Roman"/>
                <w:sz w:val="24"/>
              </w:rPr>
              <w:t>Принтеры для печати квитанций</w:t>
            </w:r>
          </w:p>
        </w:tc>
        <w:tc>
          <w:tcPr>
            <w:tcW w:w="1576" w:type="dxa"/>
          </w:tcPr>
          <w:p w:rsidR="00FE0584" w:rsidRPr="00FE0584" w:rsidRDefault="00FE0584" w:rsidP="00FE05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0584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394" w:type="dxa"/>
          </w:tcPr>
          <w:p w:rsidR="00FE0584" w:rsidRPr="00FE0584" w:rsidRDefault="00FE0584" w:rsidP="00A33062">
            <w:pPr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FE0584">
              <w:rPr>
                <w:rFonts w:ascii="Times New Roman" w:eastAsia="Times New Roman" w:hAnsi="Times New Roman" w:cs="Times New Roman"/>
                <w:sz w:val="24"/>
              </w:rPr>
              <w:t xml:space="preserve">Для замены, отработавших технический ресурс, принтеров, обеспечивающих ежемесячную печать квитанций для потребителей АО «Магаданэлектросеть. </w:t>
            </w:r>
          </w:p>
          <w:p w:rsidR="00FE0584" w:rsidRDefault="00FE0584" w:rsidP="00A33062">
            <w:pPr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FE0584">
              <w:rPr>
                <w:rFonts w:ascii="Times New Roman" w:eastAsia="Times New Roman" w:hAnsi="Times New Roman" w:cs="Times New Roman"/>
                <w:sz w:val="24"/>
              </w:rPr>
              <w:t xml:space="preserve">На сегодняшний день имеются четыре аналогичных принтера, которые в работе более шести лет. </w:t>
            </w:r>
          </w:p>
          <w:p w:rsidR="00631C01" w:rsidRPr="00FE0584" w:rsidRDefault="00631C01" w:rsidP="00A33062">
            <w:pPr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E0584" w:rsidRPr="00FE0584" w:rsidTr="00FE0584">
        <w:tc>
          <w:tcPr>
            <w:tcW w:w="817" w:type="dxa"/>
          </w:tcPr>
          <w:p w:rsidR="00FE0584" w:rsidRPr="00FE0584" w:rsidRDefault="00FE0584" w:rsidP="00FE0584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393" w:type="dxa"/>
          </w:tcPr>
          <w:p w:rsidR="00FE0584" w:rsidRPr="00FE0584" w:rsidRDefault="00FE0584" w:rsidP="00A33062">
            <w:pPr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FE0584">
              <w:rPr>
                <w:rFonts w:ascii="Times New Roman" w:eastAsia="Times New Roman" w:hAnsi="Times New Roman" w:cs="Times New Roman"/>
                <w:sz w:val="24"/>
              </w:rPr>
              <w:t>Персональные компьютеры (ПК)</w:t>
            </w:r>
          </w:p>
        </w:tc>
        <w:tc>
          <w:tcPr>
            <w:tcW w:w="1576" w:type="dxa"/>
          </w:tcPr>
          <w:p w:rsidR="00FE0584" w:rsidRPr="00FE0584" w:rsidRDefault="00FE0584" w:rsidP="00FE05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0584">
              <w:rPr>
                <w:rFonts w:ascii="Times New Roman" w:eastAsia="Times New Roman" w:hAnsi="Times New Roman" w:cs="Times New Roman"/>
                <w:sz w:val="24"/>
              </w:rPr>
              <w:t>120</w:t>
            </w:r>
          </w:p>
        </w:tc>
        <w:tc>
          <w:tcPr>
            <w:tcW w:w="4394" w:type="dxa"/>
          </w:tcPr>
          <w:p w:rsidR="00FE0584" w:rsidRPr="00FE0584" w:rsidRDefault="00FE0584" w:rsidP="00A33062">
            <w:pPr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FE0584">
              <w:rPr>
                <w:rFonts w:ascii="Times New Roman" w:eastAsia="Times New Roman" w:hAnsi="Times New Roman" w:cs="Times New Roman"/>
                <w:sz w:val="24"/>
              </w:rPr>
              <w:t>Для замены, отработавших технический ресурс, ПК персонала АО «Магаданэлектросеть».</w:t>
            </w:r>
          </w:p>
          <w:p w:rsidR="00FE0584" w:rsidRDefault="00FE0584" w:rsidP="00A33062">
            <w:pPr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FE0584">
              <w:rPr>
                <w:rFonts w:ascii="Times New Roman" w:eastAsia="Times New Roman" w:hAnsi="Times New Roman" w:cs="Times New Roman"/>
                <w:sz w:val="24"/>
              </w:rPr>
              <w:t>Восемьдесят процентов ПК АО «Магаданэлектросеть» находятся в эксплуатации более девяти лет.</w:t>
            </w:r>
          </w:p>
          <w:p w:rsidR="00631C01" w:rsidRPr="00FE0584" w:rsidRDefault="00631C01" w:rsidP="00A33062">
            <w:pPr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E0584" w:rsidRPr="00FE0584" w:rsidTr="00FE0584">
        <w:tc>
          <w:tcPr>
            <w:tcW w:w="817" w:type="dxa"/>
          </w:tcPr>
          <w:p w:rsidR="00FE0584" w:rsidRPr="00FE0584" w:rsidRDefault="00FE0584" w:rsidP="00FE0584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393" w:type="dxa"/>
          </w:tcPr>
          <w:p w:rsidR="00FE0584" w:rsidRPr="00FE0584" w:rsidRDefault="00FE0584" w:rsidP="00A33062">
            <w:pPr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FE0584">
              <w:rPr>
                <w:rFonts w:ascii="Times New Roman" w:eastAsia="Times New Roman" w:hAnsi="Times New Roman" w:cs="Times New Roman"/>
                <w:sz w:val="24"/>
              </w:rPr>
              <w:t>Мониторы для компьютеров</w:t>
            </w:r>
          </w:p>
        </w:tc>
        <w:tc>
          <w:tcPr>
            <w:tcW w:w="1576" w:type="dxa"/>
          </w:tcPr>
          <w:p w:rsidR="00FE0584" w:rsidRPr="00FE0584" w:rsidRDefault="00FE0584" w:rsidP="00FE05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0584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4394" w:type="dxa"/>
          </w:tcPr>
          <w:p w:rsidR="00FE0584" w:rsidRPr="00FE0584" w:rsidRDefault="00FE0584" w:rsidP="00A33062">
            <w:pPr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FE0584">
              <w:rPr>
                <w:rFonts w:ascii="Times New Roman" w:eastAsia="Times New Roman" w:hAnsi="Times New Roman" w:cs="Times New Roman"/>
                <w:sz w:val="24"/>
              </w:rPr>
              <w:t>Для замены, отработавших технический ресурс, мониторов персонала АО «Магаданэлектросеть».</w:t>
            </w:r>
          </w:p>
          <w:p w:rsidR="00FE0584" w:rsidRDefault="00FE0584" w:rsidP="00A33062">
            <w:pPr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FE0584">
              <w:rPr>
                <w:rFonts w:ascii="Times New Roman" w:eastAsia="Times New Roman" w:hAnsi="Times New Roman" w:cs="Times New Roman"/>
                <w:sz w:val="24"/>
              </w:rPr>
              <w:t>Десять процентов мониторов АО «Магаданэлектросеть» находятся в эксплуатации более восьми лет.</w:t>
            </w:r>
          </w:p>
          <w:p w:rsidR="00631C01" w:rsidRPr="00FE0584" w:rsidRDefault="00631C01" w:rsidP="00A33062">
            <w:pPr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E0584" w:rsidRPr="00FE0584" w:rsidTr="00631C01">
        <w:trPr>
          <w:trHeight w:val="1757"/>
        </w:trPr>
        <w:tc>
          <w:tcPr>
            <w:tcW w:w="817" w:type="dxa"/>
          </w:tcPr>
          <w:p w:rsidR="00FE0584" w:rsidRPr="00FE0584" w:rsidRDefault="00FE0584" w:rsidP="00FE0584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93" w:type="dxa"/>
          </w:tcPr>
          <w:p w:rsidR="00FE0584" w:rsidRPr="00FE0584" w:rsidRDefault="00FE0584" w:rsidP="00A33062">
            <w:pPr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FE0584">
              <w:rPr>
                <w:rFonts w:ascii="Times New Roman" w:eastAsia="Times New Roman" w:hAnsi="Times New Roman" w:cs="Times New Roman"/>
                <w:sz w:val="24"/>
              </w:rPr>
              <w:t xml:space="preserve">Устройства </w:t>
            </w:r>
          </w:p>
          <w:p w:rsidR="00FE0584" w:rsidRPr="00FE0584" w:rsidRDefault="00FE0584" w:rsidP="00A33062">
            <w:pPr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FE0584">
              <w:rPr>
                <w:rFonts w:ascii="Times New Roman" w:eastAsia="Times New Roman" w:hAnsi="Times New Roman" w:cs="Times New Roman"/>
                <w:sz w:val="24"/>
              </w:rPr>
              <w:t>«Сетевое хранилище»</w:t>
            </w:r>
          </w:p>
        </w:tc>
        <w:tc>
          <w:tcPr>
            <w:tcW w:w="1576" w:type="dxa"/>
          </w:tcPr>
          <w:p w:rsidR="00FE0584" w:rsidRPr="00FE0584" w:rsidRDefault="00FE0584" w:rsidP="00FE05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0584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394" w:type="dxa"/>
          </w:tcPr>
          <w:p w:rsidR="00FE0584" w:rsidRPr="00FE0584" w:rsidRDefault="00FE0584" w:rsidP="00A33062">
            <w:pPr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FE0584">
              <w:rPr>
                <w:rFonts w:ascii="Times New Roman" w:eastAsia="Times New Roman" w:hAnsi="Times New Roman" w:cs="Times New Roman"/>
                <w:sz w:val="24"/>
              </w:rPr>
              <w:t>Для долговременного хранения ежедневных архивов баз данных с серверов АО «Магаданэлектросеть»</w:t>
            </w:r>
          </w:p>
          <w:p w:rsidR="00FE0584" w:rsidRPr="00FE0584" w:rsidRDefault="00FE0584" w:rsidP="00A33062">
            <w:pPr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FE0584">
              <w:rPr>
                <w:rFonts w:ascii="Times New Roman" w:eastAsia="Times New Roman" w:hAnsi="Times New Roman" w:cs="Times New Roman"/>
                <w:sz w:val="24"/>
              </w:rPr>
              <w:t>На сегодняшний день имеются два сетевых хранилища, которые в работе более четырех лет.</w:t>
            </w:r>
          </w:p>
        </w:tc>
      </w:tr>
      <w:tr w:rsidR="00FE0584" w:rsidRPr="00FE0584" w:rsidTr="00FE0584">
        <w:tc>
          <w:tcPr>
            <w:tcW w:w="817" w:type="dxa"/>
          </w:tcPr>
          <w:p w:rsidR="00FE0584" w:rsidRPr="00FE0584" w:rsidRDefault="00FE0584" w:rsidP="00FE0584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393" w:type="dxa"/>
          </w:tcPr>
          <w:p w:rsidR="00FE0584" w:rsidRPr="00FE0584" w:rsidRDefault="00FE0584" w:rsidP="00A33062">
            <w:pPr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FE0584">
              <w:rPr>
                <w:rFonts w:ascii="Times New Roman" w:eastAsia="Times New Roman" w:hAnsi="Times New Roman" w:cs="Times New Roman"/>
                <w:sz w:val="24"/>
              </w:rPr>
              <w:t>АТС для организации внутренней телефонной связи в АБК на ул</w:t>
            </w:r>
            <w:proofErr w:type="gramStart"/>
            <w:r w:rsidRPr="00FE0584">
              <w:rPr>
                <w:rFonts w:ascii="Times New Roman" w:eastAsia="Times New Roman" w:hAnsi="Times New Roman" w:cs="Times New Roman"/>
                <w:sz w:val="24"/>
              </w:rPr>
              <w:t>.Т</w:t>
            </w:r>
            <w:proofErr w:type="gramEnd"/>
            <w:r w:rsidRPr="00FE0584">
              <w:rPr>
                <w:rFonts w:ascii="Times New Roman" w:eastAsia="Times New Roman" w:hAnsi="Times New Roman" w:cs="Times New Roman"/>
                <w:sz w:val="24"/>
              </w:rPr>
              <w:t>ранспортной,6</w:t>
            </w:r>
          </w:p>
        </w:tc>
        <w:tc>
          <w:tcPr>
            <w:tcW w:w="1576" w:type="dxa"/>
          </w:tcPr>
          <w:p w:rsidR="00FE0584" w:rsidRPr="00FE0584" w:rsidRDefault="00FE0584" w:rsidP="00FE05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058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394" w:type="dxa"/>
          </w:tcPr>
          <w:p w:rsidR="00FE0584" w:rsidRPr="00FE0584" w:rsidRDefault="00FE0584" w:rsidP="00A33062">
            <w:pPr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FE0584">
              <w:rPr>
                <w:rFonts w:ascii="Times New Roman" w:eastAsia="Times New Roman" w:hAnsi="Times New Roman" w:cs="Times New Roman"/>
                <w:sz w:val="24"/>
              </w:rPr>
              <w:t>Для персонала службы сбыта электроэнергии (ССЭ), расположенного в здании по ул</w:t>
            </w:r>
            <w:proofErr w:type="gramStart"/>
            <w:r w:rsidRPr="00FE0584">
              <w:rPr>
                <w:rFonts w:ascii="Times New Roman" w:eastAsia="Times New Roman" w:hAnsi="Times New Roman" w:cs="Times New Roman"/>
                <w:sz w:val="24"/>
              </w:rPr>
              <w:t>.Т</w:t>
            </w:r>
            <w:proofErr w:type="gramEnd"/>
            <w:r w:rsidRPr="00FE0584">
              <w:rPr>
                <w:rFonts w:ascii="Times New Roman" w:eastAsia="Times New Roman" w:hAnsi="Times New Roman" w:cs="Times New Roman"/>
                <w:sz w:val="24"/>
              </w:rPr>
              <w:t>ранспортная, 6, при помощи мини АТС реализовать корпоративную телефонную связь (КТС).</w:t>
            </w:r>
          </w:p>
          <w:p w:rsidR="00FE0584" w:rsidRDefault="00FE0584" w:rsidP="00A33062">
            <w:pPr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FE0584">
              <w:rPr>
                <w:rFonts w:ascii="Times New Roman" w:eastAsia="Times New Roman" w:hAnsi="Times New Roman" w:cs="Times New Roman"/>
                <w:sz w:val="24"/>
              </w:rPr>
              <w:t>Позволит сэкономить финансовые средства АО «Магаданэлектросеть» в связи с сокращением номерной емкости городских телефонных номеров от ПАО «Ростелеком».</w:t>
            </w:r>
          </w:p>
          <w:p w:rsidR="00631C01" w:rsidRPr="00FE0584" w:rsidRDefault="00631C01" w:rsidP="00A33062">
            <w:pPr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E0584" w:rsidRPr="00FE0584" w:rsidTr="00FE0584">
        <w:tc>
          <w:tcPr>
            <w:tcW w:w="817" w:type="dxa"/>
          </w:tcPr>
          <w:p w:rsidR="00FE0584" w:rsidRPr="00FE0584" w:rsidRDefault="00FE0584" w:rsidP="00FE0584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393" w:type="dxa"/>
          </w:tcPr>
          <w:p w:rsidR="00FE0584" w:rsidRPr="00FE0584" w:rsidRDefault="00FE0584" w:rsidP="00A33062">
            <w:pPr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FE0584">
              <w:rPr>
                <w:rFonts w:ascii="Times New Roman" w:eastAsia="Times New Roman" w:hAnsi="Times New Roman" w:cs="Times New Roman"/>
                <w:sz w:val="24"/>
              </w:rPr>
              <w:t xml:space="preserve">Программно-аппаратный комплекс для дистанционной передачи данных контролерами  с использованием мобильных устройств </w:t>
            </w:r>
          </w:p>
        </w:tc>
        <w:tc>
          <w:tcPr>
            <w:tcW w:w="1576" w:type="dxa"/>
          </w:tcPr>
          <w:p w:rsidR="00FE0584" w:rsidRPr="00DF3707" w:rsidRDefault="00FE0584" w:rsidP="00A33062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F3707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FE0584" w:rsidRPr="00FE0584" w:rsidRDefault="00FE0584" w:rsidP="00A33062">
            <w:pPr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FE0584">
              <w:rPr>
                <w:rFonts w:ascii="Times New Roman" w:eastAsia="Times New Roman" w:hAnsi="Times New Roman" w:cs="Times New Roman"/>
                <w:sz w:val="24"/>
              </w:rPr>
              <w:t xml:space="preserve">Для оперативной передачи данных, полученных с приборов учета, в </w:t>
            </w:r>
            <w:proofErr w:type="spellStart"/>
            <w:r w:rsidRPr="00FE0584">
              <w:rPr>
                <w:rFonts w:ascii="Times New Roman" w:eastAsia="Times New Roman" w:hAnsi="Times New Roman" w:cs="Times New Roman"/>
                <w:sz w:val="24"/>
              </w:rPr>
              <w:t>биллинговую</w:t>
            </w:r>
            <w:proofErr w:type="spellEnd"/>
            <w:r w:rsidRPr="00FE0584">
              <w:rPr>
                <w:rFonts w:ascii="Times New Roman" w:eastAsia="Times New Roman" w:hAnsi="Times New Roman" w:cs="Times New Roman"/>
                <w:sz w:val="24"/>
              </w:rPr>
              <w:t xml:space="preserve"> систему службы сбыта электроэнергии (ССЭ).</w:t>
            </w:r>
          </w:p>
          <w:p w:rsidR="00FE0584" w:rsidRPr="00FE0584" w:rsidRDefault="00FE0584" w:rsidP="00A33062">
            <w:pPr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FE0584">
              <w:rPr>
                <w:rFonts w:ascii="Times New Roman" w:eastAsia="Times New Roman" w:hAnsi="Times New Roman" w:cs="Times New Roman"/>
                <w:sz w:val="24"/>
              </w:rPr>
              <w:t>Показания с приборов учета потребителей АО «Магаданэлектросеть» снимаются контролерами ССЭ и при помощи смартфонов по GSM-каналам сотовых операторов оперативно передаются для обработки на сервер ССЭ.</w:t>
            </w:r>
          </w:p>
        </w:tc>
      </w:tr>
    </w:tbl>
    <w:p w:rsidR="00FE0584" w:rsidRDefault="00FE0584" w:rsidP="00FE0584">
      <w:pPr>
        <w:contextualSpacing/>
        <w:rPr>
          <w:rFonts w:ascii="Times New Roman" w:hAnsi="Times New Roman" w:cs="Times New Roman"/>
          <w:i/>
          <w:sz w:val="28"/>
        </w:rPr>
      </w:pPr>
    </w:p>
    <w:p w:rsidR="00631C01" w:rsidRDefault="00631C01" w:rsidP="00FE0584">
      <w:pPr>
        <w:contextualSpacing/>
        <w:rPr>
          <w:rFonts w:ascii="Times New Roman" w:hAnsi="Times New Roman" w:cs="Times New Roman"/>
          <w:i/>
          <w:sz w:val="28"/>
        </w:rPr>
      </w:pPr>
      <w:bookmarkStart w:id="0" w:name="_GoBack"/>
      <w:bookmarkEnd w:id="0"/>
    </w:p>
    <w:sectPr w:rsidR="00631C01" w:rsidSect="00387B6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7429E"/>
    <w:multiLevelType w:val="hybridMultilevel"/>
    <w:tmpl w:val="AEE4EA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C1A442A"/>
    <w:multiLevelType w:val="hybridMultilevel"/>
    <w:tmpl w:val="8AAA44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74F3759"/>
    <w:multiLevelType w:val="hybridMultilevel"/>
    <w:tmpl w:val="333C09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343741F"/>
    <w:multiLevelType w:val="hybridMultilevel"/>
    <w:tmpl w:val="5FAE1F7C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38CF"/>
    <w:rsid w:val="000A3C20"/>
    <w:rsid w:val="00205A8D"/>
    <w:rsid w:val="00283524"/>
    <w:rsid w:val="002A77C1"/>
    <w:rsid w:val="00387B6C"/>
    <w:rsid w:val="003B0052"/>
    <w:rsid w:val="003D38CF"/>
    <w:rsid w:val="00617536"/>
    <w:rsid w:val="00631C01"/>
    <w:rsid w:val="0069002C"/>
    <w:rsid w:val="00706828"/>
    <w:rsid w:val="00A9238E"/>
    <w:rsid w:val="00AE117A"/>
    <w:rsid w:val="00FE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5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835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92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23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1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5555555555555469E-2"/>
          <c:y val="0.21863799283154151"/>
          <c:w val="0.52546296296296024"/>
          <c:h val="0.32258064516129098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12">
              <a:solidFill>
                <a:srgbClr val="000000"/>
              </a:solidFill>
              <a:prstDash val="solid"/>
            </a:ln>
          </c:spPr>
          <c:explosion val="25"/>
          <c:dPt>
            <c:idx val="1"/>
            <c:bubble3D val="0"/>
            <c:spPr>
              <a:solidFill>
                <a:srgbClr val="993366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/>
              <c:numFmt formatCode="0%" sourceLinked="0"/>
              <c:spPr>
                <a:noFill/>
                <a:ln w="25425">
                  <a:noFill/>
                </a:ln>
              </c:spPr>
              <c:txPr>
                <a:bodyPr/>
                <a:lstStyle/>
                <a:p>
                  <a:pPr>
                    <a:defRPr sz="5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/>
              <c:numFmt formatCode="0%" sourceLinked="0"/>
              <c:spPr>
                <a:noFill/>
                <a:ln w="25425">
                  <a:noFill/>
                </a:ln>
              </c:spPr>
              <c:txPr>
                <a:bodyPr/>
                <a:lstStyle/>
                <a:p>
                  <a:pPr>
                    <a:defRPr sz="5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/>
              <c:numFmt formatCode="0%" sourceLinked="0"/>
              <c:spPr>
                <a:noFill/>
                <a:ln w="25425">
                  <a:noFill/>
                </a:ln>
              </c:spPr>
              <c:txPr>
                <a:bodyPr/>
                <a:lstStyle/>
                <a:p>
                  <a:pPr>
                    <a:defRPr sz="5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Sheet1!$B$1:$D$1</c:f>
              <c:strCache>
                <c:ptCount val="3"/>
                <c:pt idx="0">
                  <c:v>ТС, "находящиеся в эксплуатации до 5-и лет</c:v>
                </c:pt>
                <c:pt idx="1">
                  <c:v>ТС, "находящиеся в эксплуатации от 5 до 10 лет</c:v>
                </c:pt>
                <c:pt idx="2">
                  <c:v>ТС, находящиеся в эксплуатации более 10 лет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7</c:v>
                </c:pt>
                <c:pt idx="1">
                  <c:v>16</c:v>
                </c:pt>
                <c:pt idx="2">
                  <c:v>18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993366"/>
            </a:solidFill>
            <a:ln w="12712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ТС, "находящиеся в эксплуатации до 5-и лет</c:v>
                </c:pt>
                <c:pt idx="1">
                  <c:v>ТС, "находящиеся в эксплуатации от 5 до 10 лет</c:v>
                </c:pt>
                <c:pt idx="2">
                  <c:v>ТС, находящиеся в эксплуатации более 10 лет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FFFFCC"/>
            </a:solidFill>
            <a:ln w="12712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ТС, "находящиеся в эксплуатации до 5-и лет</c:v>
                </c:pt>
                <c:pt idx="1">
                  <c:v>ТС, "находящиеся в эксплуатации от 5 до 10 лет</c:v>
                </c:pt>
                <c:pt idx="2">
                  <c:v>ТС, находящиеся в эксплуатации более 10 лет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solidFill>
          <a:srgbClr val="FFFFFF"/>
        </a:solidFill>
        <a:ln w="25425">
          <a:noFill/>
        </a:ln>
      </c:spPr>
    </c:plotArea>
    <c:legend>
      <c:legendPos val="r"/>
      <c:layout>
        <c:manualLayout>
          <c:xMode val="edge"/>
          <c:yMode val="edge"/>
          <c:x val="0.64351875370417433"/>
          <c:y val="0.15412184003315368"/>
          <c:w val="0.34953687240707798"/>
          <c:h val="0.63440880416263767"/>
        </c:manualLayout>
      </c:layout>
      <c:overlay val="0"/>
      <c:spPr>
        <a:noFill/>
        <a:ln w="25425">
          <a:noFill/>
        </a:ln>
      </c:spPr>
      <c:txPr>
        <a:bodyPr/>
        <a:lstStyle/>
        <a:p>
          <a:pPr>
            <a:defRPr sz="1101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 w="6344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119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4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Svintcitskii</dc:creator>
  <cp:keywords/>
  <dc:description/>
  <cp:lastModifiedBy>Валерий Дробот</cp:lastModifiedBy>
  <cp:revision>4</cp:revision>
  <dcterms:created xsi:type="dcterms:W3CDTF">2018-04-03T00:43:00Z</dcterms:created>
  <dcterms:modified xsi:type="dcterms:W3CDTF">2018-04-04T01:09:00Z</dcterms:modified>
</cp:coreProperties>
</file>