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47430" w14:textId="77777777" w:rsidR="007A103B" w:rsidRPr="007A103B" w:rsidRDefault="007A103B" w:rsidP="007A103B">
      <w:pPr>
        <w:autoSpaceDE w:val="0"/>
        <w:autoSpaceDN w:val="0"/>
        <w:adjustRightInd w:val="0"/>
        <w:ind w:firstLine="709"/>
        <w:contextualSpacing/>
        <w:jc w:val="center"/>
        <w:rPr>
          <w:b/>
          <w:sz w:val="28"/>
          <w:szCs w:val="28"/>
        </w:rPr>
      </w:pPr>
      <w:r w:rsidRPr="007A103B">
        <w:rPr>
          <w:b/>
          <w:sz w:val="28"/>
          <w:szCs w:val="28"/>
        </w:rPr>
        <w:t>Аналитическая записка</w:t>
      </w:r>
    </w:p>
    <w:p w14:paraId="6FDA041C" w14:textId="218A0860" w:rsidR="003E1D3A" w:rsidRPr="00A51578" w:rsidRDefault="007A103B" w:rsidP="003E1D3A">
      <w:pPr>
        <w:autoSpaceDE w:val="0"/>
        <w:autoSpaceDN w:val="0"/>
        <w:adjustRightInd w:val="0"/>
        <w:ind w:firstLine="709"/>
        <w:contextualSpacing/>
        <w:jc w:val="center"/>
        <w:rPr>
          <w:b/>
          <w:sz w:val="28"/>
          <w:szCs w:val="28"/>
        </w:rPr>
      </w:pPr>
      <w:r w:rsidRPr="007A103B">
        <w:rPr>
          <w:b/>
          <w:sz w:val="28"/>
          <w:szCs w:val="28"/>
        </w:rPr>
        <w:t xml:space="preserve">к годовому отчету о реализации государственной программы Магаданской области </w:t>
      </w:r>
      <w:r w:rsidR="007D73BB" w:rsidRPr="00A51578">
        <w:rPr>
          <w:b/>
          <w:sz w:val="28"/>
          <w:szCs w:val="28"/>
        </w:rPr>
        <w:t>«Развитие транспортной системы в Магаданской области»</w:t>
      </w:r>
      <w:r w:rsidR="005F2682">
        <w:rPr>
          <w:b/>
          <w:sz w:val="28"/>
          <w:szCs w:val="28"/>
        </w:rPr>
        <w:t xml:space="preserve"> за 2024 год</w:t>
      </w:r>
    </w:p>
    <w:p w14:paraId="590EFFA8" w14:textId="77777777" w:rsidR="007D73BB" w:rsidRPr="00A51578" w:rsidRDefault="007D73BB" w:rsidP="003E1D3A">
      <w:pPr>
        <w:autoSpaceDE w:val="0"/>
        <w:autoSpaceDN w:val="0"/>
        <w:adjustRightInd w:val="0"/>
        <w:ind w:firstLine="709"/>
        <w:contextualSpacing/>
        <w:jc w:val="center"/>
        <w:rPr>
          <w:sz w:val="28"/>
          <w:szCs w:val="28"/>
        </w:rPr>
      </w:pPr>
    </w:p>
    <w:p w14:paraId="5A4CC959" w14:textId="15B295F9" w:rsidR="00C80150" w:rsidRPr="00A51578" w:rsidRDefault="00C80150" w:rsidP="003E1D3A">
      <w:pPr>
        <w:autoSpaceDE w:val="0"/>
        <w:autoSpaceDN w:val="0"/>
        <w:adjustRightInd w:val="0"/>
        <w:spacing w:line="360" w:lineRule="auto"/>
        <w:ind w:firstLine="709"/>
        <w:contextualSpacing/>
        <w:jc w:val="both"/>
        <w:rPr>
          <w:sz w:val="28"/>
          <w:szCs w:val="28"/>
        </w:rPr>
      </w:pPr>
      <w:r w:rsidRPr="00A51578">
        <w:rPr>
          <w:sz w:val="28"/>
          <w:szCs w:val="28"/>
        </w:rPr>
        <w:t xml:space="preserve">Постановлением </w:t>
      </w:r>
      <w:r w:rsidR="003E1D3A" w:rsidRPr="00A51578">
        <w:rPr>
          <w:sz w:val="28"/>
          <w:szCs w:val="28"/>
        </w:rPr>
        <w:t>Правительства Магаданской области</w:t>
      </w:r>
      <w:r w:rsidRPr="00A51578">
        <w:rPr>
          <w:sz w:val="28"/>
          <w:szCs w:val="28"/>
        </w:rPr>
        <w:t xml:space="preserve"> от </w:t>
      </w:r>
      <w:r w:rsidR="005F2682">
        <w:rPr>
          <w:sz w:val="28"/>
          <w:szCs w:val="28"/>
        </w:rPr>
        <w:t>27</w:t>
      </w:r>
      <w:r w:rsidRPr="00A51578">
        <w:rPr>
          <w:sz w:val="28"/>
          <w:szCs w:val="28"/>
        </w:rPr>
        <w:t>.</w:t>
      </w:r>
      <w:r w:rsidR="005F2682">
        <w:rPr>
          <w:sz w:val="28"/>
          <w:szCs w:val="28"/>
        </w:rPr>
        <w:t>12</w:t>
      </w:r>
      <w:r w:rsidRPr="00A51578">
        <w:rPr>
          <w:sz w:val="28"/>
          <w:szCs w:val="28"/>
        </w:rPr>
        <w:t>.20</w:t>
      </w:r>
      <w:r w:rsidR="005F2682">
        <w:rPr>
          <w:sz w:val="28"/>
          <w:szCs w:val="28"/>
        </w:rPr>
        <w:t>21</w:t>
      </w:r>
      <w:r w:rsidRPr="00A51578">
        <w:rPr>
          <w:sz w:val="28"/>
          <w:szCs w:val="28"/>
        </w:rPr>
        <w:t xml:space="preserve"> </w:t>
      </w:r>
      <w:r w:rsidR="003E1D3A" w:rsidRPr="00A51578">
        <w:rPr>
          <w:sz w:val="28"/>
          <w:szCs w:val="28"/>
        </w:rPr>
        <w:t xml:space="preserve">            </w:t>
      </w:r>
      <w:r w:rsidRPr="00A51578">
        <w:rPr>
          <w:sz w:val="28"/>
          <w:szCs w:val="28"/>
        </w:rPr>
        <w:t xml:space="preserve">№ </w:t>
      </w:r>
      <w:r w:rsidR="005F2682">
        <w:rPr>
          <w:sz w:val="28"/>
          <w:szCs w:val="28"/>
        </w:rPr>
        <w:t>1075-пп</w:t>
      </w:r>
      <w:r w:rsidRPr="00A51578">
        <w:rPr>
          <w:sz w:val="28"/>
          <w:szCs w:val="28"/>
        </w:rPr>
        <w:t xml:space="preserve"> утверждена государственная программа </w:t>
      </w:r>
      <w:r w:rsidR="003E1D3A" w:rsidRPr="00A51578">
        <w:rPr>
          <w:sz w:val="28"/>
          <w:szCs w:val="28"/>
        </w:rPr>
        <w:t xml:space="preserve">Магаданской </w:t>
      </w:r>
      <w:r w:rsidRPr="00A51578">
        <w:rPr>
          <w:sz w:val="28"/>
          <w:szCs w:val="28"/>
        </w:rPr>
        <w:t>области «</w:t>
      </w:r>
      <w:r w:rsidR="00C92E46" w:rsidRPr="00C92E46">
        <w:rPr>
          <w:sz w:val="28"/>
          <w:szCs w:val="28"/>
        </w:rPr>
        <w:t>Развитие транспортной системы в Магаданской области</w:t>
      </w:r>
      <w:r w:rsidRPr="00A51578">
        <w:rPr>
          <w:sz w:val="28"/>
          <w:szCs w:val="28"/>
        </w:rPr>
        <w:t>» (далее - Программа).</w:t>
      </w:r>
    </w:p>
    <w:p w14:paraId="4ED54E59" w14:textId="63A02476" w:rsidR="00C80150" w:rsidRPr="00A51578" w:rsidRDefault="00C80150" w:rsidP="003E1D3A">
      <w:pPr>
        <w:autoSpaceDE w:val="0"/>
        <w:autoSpaceDN w:val="0"/>
        <w:adjustRightInd w:val="0"/>
        <w:spacing w:line="360" w:lineRule="auto"/>
        <w:ind w:firstLine="709"/>
        <w:contextualSpacing/>
        <w:jc w:val="both"/>
        <w:rPr>
          <w:sz w:val="28"/>
          <w:szCs w:val="28"/>
        </w:rPr>
      </w:pPr>
      <w:r w:rsidRPr="00A51578">
        <w:rPr>
          <w:sz w:val="28"/>
          <w:szCs w:val="28"/>
        </w:rPr>
        <w:t xml:space="preserve">В соответствии с </w:t>
      </w:r>
      <w:hyperlink r:id="rId7" w:history="1">
        <w:r w:rsidRPr="00A51578">
          <w:rPr>
            <w:rStyle w:val="a3"/>
            <w:color w:val="auto"/>
            <w:sz w:val="28"/>
            <w:szCs w:val="28"/>
            <w:u w:val="none"/>
          </w:rPr>
          <w:t>постановлением</w:t>
        </w:r>
      </w:hyperlink>
      <w:r w:rsidRPr="00A51578">
        <w:rPr>
          <w:sz w:val="28"/>
          <w:szCs w:val="28"/>
        </w:rPr>
        <w:t xml:space="preserve"> </w:t>
      </w:r>
      <w:r w:rsidR="003E1D3A" w:rsidRPr="00A51578">
        <w:rPr>
          <w:sz w:val="28"/>
          <w:szCs w:val="28"/>
        </w:rPr>
        <w:t xml:space="preserve">Правительства Магаданской области </w:t>
      </w:r>
      <w:r w:rsidRPr="00A51578">
        <w:rPr>
          <w:sz w:val="28"/>
          <w:szCs w:val="28"/>
        </w:rPr>
        <w:t xml:space="preserve">от </w:t>
      </w:r>
      <w:r w:rsidR="003E1D3A" w:rsidRPr="00A51578">
        <w:rPr>
          <w:sz w:val="28"/>
          <w:szCs w:val="28"/>
        </w:rPr>
        <w:t>08</w:t>
      </w:r>
      <w:r w:rsidRPr="00A51578">
        <w:rPr>
          <w:sz w:val="28"/>
          <w:szCs w:val="28"/>
        </w:rPr>
        <w:t>.</w:t>
      </w:r>
      <w:r w:rsidR="003E1D3A" w:rsidRPr="00A51578">
        <w:rPr>
          <w:sz w:val="28"/>
          <w:szCs w:val="28"/>
        </w:rPr>
        <w:t>08</w:t>
      </w:r>
      <w:r w:rsidRPr="00A51578">
        <w:rPr>
          <w:sz w:val="28"/>
          <w:szCs w:val="28"/>
        </w:rPr>
        <w:t>.202</w:t>
      </w:r>
      <w:r w:rsidR="003E1D3A" w:rsidRPr="00A51578">
        <w:rPr>
          <w:sz w:val="28"/>
          <w:szCs w:val="28"/>
        </w:rPr>
        <w:t>2</w:t>
      </w:r>
      <w:r w:rsidRPr="00A51578">
        <w:rPr>
          <w:sz w:val="28"/>
          <w:szCs w:val="28"/>
        </w:rPr>
        <w:t xml:space="preserve"> № </w:t>
      </w:r>
      <w:r w:rsidR="003E1D3A" w:rsidRPr="00A51578">
        <w:rPr>
          <w:sz w:val="28"/>
          <w:szCs w:val="28"/>
        </w:rPr>
        <w:t>665-пп</w:t>
      </w:r>
      <w:r w:rsidRPr="00A51578">
        <w:rPr>
          <w:sz w:val="28"/>
          <w:szCs w:val="28"/>
        </w:rPr>
        <w:t xml:space="preserve"> «Об утверждении Положения о системе управления государственными программами </w:t>
      </w:r>
      <w:r w:rsidR="003E1D3A" w:rsidRPr="00A51578">
        <w:rPr>
          <w:sz w:val="28"/>
          <w:szCs w:val="28"/>
        </w:rPr>
        <w:t>Магаданской</w:t>
      </w:r>
      <w:r w:rsidRPr="00A51578">
        <w:rPr>
          <w:sz w:val="28"/>
          <w:szCs w:val="28"/>
        </w:rPr>
        <w:t xml:space="preserve"> области» утверждены стратегические приоритеты Программы.</w:t>
      </w:r>
    </w:p>
    <w:p w14:paraId="3E5C78E7" w14:textId="77777777" w:rsidR="007D73BB" w:rsidRPr="00A51578" w:rsidRDefault="007D73BB" w:rsidP="00F05EEC">
      <w:pPr>
        <w:pStyle w:val="a5"/>
        <w:spacing w:line="360" w:lineRule="auto"/>
        <w:ind w:firstLine="851"/>
        <w:jc w:val="both"/>
        <w:rPr>
          <w:b w:val="0"/>
          <w:sz w:val="28"/>
        </w:rPr>
      </w:pPr>
      <w:r w:rsidRPr="00A51578">
        <w:rPr>
          <w:b w:val="0"/>
          <w:sz w:val="28"/>
        </w:rPr>
        <w:t>Ответственный исполнитель Госпрограммы: Министерство дорожного хозяйства и транспорта Магаданской области.</w:t>
      </w:r>
    </w:p>
    <w:p w14:paraId="7C970BB5" w14:textId="77777777" w:rsidR="007D73BB" w:rsidRPr="00A51578" w:rsidRDefault="007D73BB" w:rsidP="00F05EEC">
      <w:pPr>
        <w:widowControl w:val="0"/>
        <w:autoSpaceDE w:val="0"/>
        <w:autoSpaceDN w:val="0"/>
        <w:adjustRightInd w:val="0"/>
        <w:spacing w:line="360" w:lineRule="auto"/>
        <w:ind w:firstLine="851"/>
        <w:jc w:val="both"/>
        <w:rPr>
          <w:rFonts w:eastAsia="Calibri"/>
          <w:sz w:val="28"/>
          <w:szCs w:val="28"/>
          <w:lang w:eastAsia="en-US"/>
        </w:rPr>
      </w:pPr>
      <w:r w:rsidRPr="00A51578">
        <w:rPr>
          <w:rFonts w:eastAsia="Calibri"/>
          <w:sz w:val="28"/>
          <w:szCs w:val="28"/>
          <w:lang w:eastAsia="en-US"/>
        </w:rPr>
        <w:t xml:space="preserve"> Цели Госпрограммы:</w:t>
      </w:r>
    </w:p>
    <w:p w14:paraId="49A91E22" w14:textId="77777777" w:rsidR="007D73BB" w:rsidRPr="00A51578" w:rsidRDefault="007D73BB" w:rsidP="00F05EEC">
      <w:pPr>
        <w:widowControl w:val="0"/>
        <w:autoSpaceDE w:val="0"/>
        <w:autoSpaceDN w:val="0"/>
        <w:adjustRightInd w:val="0"/>
        <w:spacing w:line="360" w:lineRule="auto"/>
        <w:ind w:firstLine="851"/>
        <w:jc w:val="both"/>
        <w:rPr>
          <w:rFonts w:eastAsia="Calibri"/>
          <w:sz w:val="28"/>
          <w:szCs w:val="28"/>
          <w:lang w:eastAsia="en-US"/>
        </w:rPr>
      </w:pPr>
      <w:r w:rsidRPr="00A51578">
        <w:rPr>
          <w:rFonts w:eastAsia="Calibri"/>
          <w:sz w:val="28"/>
          <w:szCs w:val="28"/>
          <w:lang w:eastAsia="en-US"/>
        </w:rPr>
        <w:t xml:space="preserve"> -обеспечение развития инфраструктуры дорожного хозяйства и транспорта Магаданской области;</w:t>
      </w:r>
    </w:p>
    <w:p w14:paraId="77F5D018" w14:textId="77777777" w:rsidR="007D73BB" w:rsidRPr="00A51578" w:rsidRDefault="007D73BB" w:rsidP="00F05EEC">
      <w:pPr>
        <w:pStyle w:val="a5"/>
        <w:spacing w:line="360" w:lineRule="auto"/>
        <w:ind w:firstLine="851"/>
        <w:jc w:val="both"/>
        <w:rPr>
          <w:rFonts w:eastAsia="Calibri"/>
          <w:b w:val="0"/>
          <w:sz w:val="28"/>
          <w:lang w:eastAsia="en-US"/>
        </w:rPr>
      </w:pPr>
      <w:r w:rsidRPr="00A51578">
        <w:rPr>
          <w:rFonts w:eastAsia="Calibri"/>
          <w:b w:val="0"/>
          <w:sz w:val="28"/>
          <w:lang w:eastAsia="en-US"/>
        </w:rPr>
        <w:t>-обеспечение транспортного обслуживания населения и безопасности дорожного движения в Магаданской области.</w:t>
      </w:r>
    </w:p>
    <w:p w14:paraId="2C3D2F71" w14:textId="77777777" w:rsidR="007D73BB" w:rsidRPr="00A51578" w:rsidRDefault="007D73BB" w:rsidP="00F05EEC">
      <w:pPr>
        <w:widowControl w:val="0"/>
        <w:autoSpaceDE w:val="0"/>
        <w:autoSpaceDN w:val="0"/>
        <w:adjustRightInd w:val="0"/>
        <w:spacing w:line="360" w:lineRule="auto"/>
        <w:ind w:firstLine="851"/>
        <w:jc w:val="both"/>
        <w:rPr>
          <w:rFonts w:eastAsia="Calibri"/>
          <w:sz w:val="28"/>
          <w:szCs w:val="28"/>
          <w:lang w:eastAsia="en-US"/>
        </w:rPr>
      </w:pPr>
      <w:r w:rsidRPr="00A51578">
        <w:rPr>
          <w:rFonts w:eastAsia="Calibri"/>
          <w:sz w:val="28"/>
          <w:szCs w:val="28"/>
          <w:lang w:eastAsia="en-US"/>
        </w:rPr>
        <w:t xml:space="preserve"> Задачи Госпрограммы:</w:t>
      </w:r>
    </w:p>
    <w:p w14:paraId="4251CC28" w14:textId="77777777" w:rsidR="007D73BB" w:rsidRPr="00A51578" w:rsidRDefault="007D73BB" w:rsidP="00F05EEC">
      <w:pPr>
        <w:autoSpaceDE w:val="0"/>
        <w:autoSpaceDN w:val="0"/>
        <w:adjustRightInd w:val="0"/>
        <w:spacing w:line="360" w:lineRule="auto"/>
        <w:ind w:firstLine="851"/>
        <w:jc w:val="both"/>
        <w:rPr>
          <w:rFonts w:eastAsiaTheme="minorHAnsi"/>
          <w:sz w:val="28"/>
          <w:szCs w:val="28"/>
          <w:lang w:eastAsia="en-US"/>
        </w:rPr>
      </w:pPr>
      <w:r w:rsidRPr="00A51578">
        <w:rPr>
          <w:rFonts w:eastAsiaTheme="minorHAnsi"/>
          <w:sz w:val="28"/>
          <w:szCs w:val="28"/>
          <w:lang w:eastAsia="en-US"/>
        </w:rPr>
        <w:t>-содержание и развитие автомобильных дорог регионального и межмуниципального значения в Магаданской области;</w:t>
      </w:r>
    </w:p>
    <w:p w14:paraId="5711E6A8" w14:textId="77777777" w:rsidR="007D73BB" w:rsidRPr="00A51578" w:rsidRDefault="007D73BB" w:rsidP="00F05EEC">
      <w:pPr>
        <w:autoSpaceDE w:val="0"/>
        <w:autoSpaceDN w:val="0"/>
        <w:adjustRightInd w:val="0"/>
        <w:spacing w:line="360" w:lineRule="auto"/>
        <w:ind w:firstLine="851"/>
        <w:jc w:val="both"/>
        <w:rPr>
          <w:rFonts w:eastAsiaTheme="minorHAnsi"/>
          <w:sz w:val="28"/>
          <w:szCs w:val="28"/>
          <w:lang w:eastAsia="en-US"/>
        </w:rPr>
      </w:pPr>
      <w:r w:rsidRPr="00A51578">
        <w:rPr>
          <w:rFonts w:eastAsiaTheme="minorHAnsi"/>
          <w:sz w:val="28"/>
          <w:szCs w:val="28"/>
          <w:lang w:eastAsia="en-US"/>
        </w:rPr>
        <w:t>-развитие транспортной инфраструктуры Магаданской области, обеспечивающее снижение транспортных издержек экономики региона;</w:t>
      </w:r>
    </w:p>
    <w:p w14:paraId="64CAA9D9" w14:textId="77777777" w:rsidR="007D73BB" w:rsidRPr="00A51578" w:rsidRDefault="007D73BB" w:rsidP="00F05EEC">
      <w:pPr>
        <w:autoSpaceDE w:val="0"/>
        <w:autoSpaceDN w:val="0"/>
        <w:adjustRightInd w:val="0"/>
        <w:spacing w:line="360" w:lineRule="auto"/>
        <w:ind w:firstLine="851"/>
        <w:jc w:val="both"/>
        <w:rPr>
          <w:rFonts w:eastAsiaTheme="minorHAnsi"/>
          <w:sz w:val="28"/>
          <w:szCs w:val="28"/>
          <w:lang w:eastAsia="en-US"/>
        </w:rPr>
      </w:pPr>
      <w:r w:rsidRPr="00A51578">
        <w:rPr>
          <w:rFonts w:eastAsiaTheme="minorHAnsi"/>
          <w:sz w:val="28"/>
          <w:szCs w:val="28"/>
          <w:lang w:eastAsia="en-US"/>
        </w:rPr>
        <w:t>-повышение комплексной безопасности и качества дорог транспортной системы Магаданской области;</w:t>
      </w:r>
    </w:p>
    <w:p w14:paraId="4DE2DC79" w14:textId="77777777" w:rsidR="007D73BB" w:rsidRPr="00A51578" w:rsidRDefault="007D73BB" w:rsidP="00F05EEC">
      <w:pPr>
        <w:autoSpaceDE w:val="0"/>
        <w:autoSpaceDN w:val="0"/>
        <w:adjustRightInd w:val="0"/>
        <w:spacing w:line="360" w:lineRule="auto"/>
        <w:ind w:firstLine="851"/>
        <w:jc w:val="both"/>
        <w:rPr>
          <w:rFonts w:eastAsiaTheme="minorHAnsi"/>
          <w:sz w:val="28"/>
          <w:szCs w:val="28"/>
          <w:lang w:eastAsia="en-US"/>
        </w:rPr>
      </w:pPr>
      <w:r w:rsidRPr="00A51578">
        <w:rPr>
          <w:rFonts w:eastAsiaTheme="minorHAnsi"/>
          <w:sz w:val="28"/>
          <w:szCs w:val="28"/>
          <w:lang w:eastAsia="en-US"/>
        </w:rPr>
        <w:t>-предупреждение и ликвидация последствий чрезвычайных ситуаций природного и техногенного характера на автомобильных дорогах регионального и межмуниципального значения в Магаданской области;</w:t>
      </w:r>
    </w:p>
    <w:p w14:paraId="1330E45A" w14:textId="77777777" w:rsidR="007D73BB" w:rsidRPr="00A51578" w:rsidRDefault="007D73BB" w:rsidP="00F05EEC">
      <w:pPr>
        <w:autoSpaceDE w:val="0"/>
        <w:autoSpaceDN w:val="0"/>
        <w:adjustRightInd w:val="0"/>
        <w:spacing w:line="360" w:lineRule="auto"/>
        <w:ind w:firstLine="851"/>
        <w:jc w:val="both"/>
        <w:rPr>
          <w:rFonts w:eastAsiaTheme="minorHAnsi"/>
          <w:sz w:val="28"/>
          <w:szCs w:val="28"/>
          <w:lang w:eastAsia="en-US"/>
        </w:rPr>
      </w:pPr>
      <w:r w:rsidRPr="00A51578">
        <w:rPr>
          <w:rFonts w:eastAsiaTheme="minorHAnsi"/>
          <w:sz w:val="28"/>
          <w:szCs w:val="28"/>
          <w:lang w:eastAsia="en-US"/>
        </w:rPr>
        <w:lastRenderedPageBreak/>
        <w:t>- повышение безопасности дорожного движения на территории Магаданской области;</w:t>
      </w:r>
    </w:p>
    <w:p w14:paraId="55B514BB" w14:textId="77777777" w:rsidR="007D73BB" w:rsidRPr="00A51578" w:rsidRDefault="007D73BB" w:rsidP="00F05EEC">
      <w:pPr>
        <w:autoSpaceDE w:val="0"/>
        <w:autoSpaceDN w:val="0"/>
        <w:adjustRightInd w:val="0"/>
        <w:spacing w:line="360" w:lineRule="auto"/>
        <w:ind w:firstLine="851"/>
        <w:jc w:val="both"/>
        <w:rPr>
          <w:rFonts w:eastAsiaTheme="minorHAnsi"/>
          <w:sz w:val="28"/>
          <w:szCs w:val="28"/>
          <w:lang w:eastAsia="en-US"/>
        </w:rPr>
      </w:pPr>
      <w:r w:rsidRPr="00A51578">
        <w:rPr>
          <w:rFonts w:eastAsiaTheme="minorHAnsi"/>
          <w:sz w:val="28"/>
          <w:szCs w:val="28"/>
          <w:lang w:eastAsia="en-US"/>
        </w:rPr>
        <w:t>-профилактика, пресечение нарушений и возмещение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14:paraId="1EE92114" w14:textId="77777777" w:rsidR="007D73BB" w:rsidRPr="00A51578" w:rsidRDefault="007D73BB" w:rsidP="00F05EEC">
      <w:pPr>
        <w:autoSpaceDE w:val="0"/>
        <w:autoSpaceDN w:val="0"/>
        <w:adjustRightInd w:val="0"/>
        <w:spacing w:line="360" w:lineRule="auto"/>
        <w:ind w:firstLine="851"/>
        <w:jc w:val="both"/>
        <w:rPr>
          <w:rFonts w:eastAsiaTheme="minorHAnsi"/>
          <w:sz w:val="28"/>
          <w:szCs w:val="28"/>
          <w:lang w:eastAsia="en-US"/>
        </w:rPr>
      </w:pPr>
      <w:r w:rsidRPr="00A51578">
        <w:rPr>
          <w:rFonts w:eastAsiaTheme="minorHAnsi"/>
          <w:sz w:val="28"/>
          <w:szCs w:val="28"/>
          <w:lang w:eastAsia="en-US"/>
        </w:rPr>
        <w:t>- укрепление и развитие материально-технической базы, необходимой для организации межмуниципальных перевозок;</w:t>
      </w:r>
    </w:p>
    <w:p w14:paraId="70A6B941" w14:textId="77777777" w:rsidR="007D73BB" w:rsidRPr="00A51578" w:rsidRDefault="007D73BB" w:rsidP="00F05EEC">
      <w:pPr>
        <w:autoSpaceDE w:val="0"/>
        <w:autoSpaceDN w:val="0"/>
        <w:adjustRightInd w:val="0"/>
        <w:spacing w:line="360" w:lineRule="auto"/>
        <w:ind w:firstLine="851"/>
        <w:jc w:val="both"/>
        <w:rPr>
          <w:rFonts w:eastAsiaTheme="minorHAnsi"/>
          <w:sz w:val="28"/>
          <w:szCs w:val="28"/>
          <w:lang w:eastAsia="en-US"/>
        </w:rPr>
      </w:pPr>
      <w:r w:rsidRPr="00A51578">
        <w:rPr>
          <w:rFonts w:eastAsiaTheme="minorHAnsi"/>
          <w:sz w:val="28"/>
          <w:szCs w:val="28"/>
          <w:lang w:eastAsia="en-US"/>
        </w:rPr>
        <w:t>-обеспечение транспортного обслуживания деятельности органов государственной власти Магаданской области;</w:t>
      </w:r>
    </w:p>
    <w:p w14:paraId="471DED45" w14:textId="77777777" w:rsidR="007D73BB" w:rsidRPr="00A51578" w:rsidRDefault="007D73BB" w:rsidP="00F05EEC">
      <w:pPr>
        <w:autoSpaceDE w:val="0"/>
        <w:autoSpaceDN w:val="0"/>
        <w:adjustRightInd w:val="0"/>
        <w:spacing w:line="360" w:lineRule="auto"/>
        <w:ind w:firstLine="851"/>
        <w:jc w:val="both"/>
        <w:rPr>
          <w:rFonts w:eastAsiaTheme="minorHAnsi"/>
          <w:sz w:val="28"/>
          <w:szCs w:val="28"/>
          <w:lang w:eastAsia="en-US"/>
        </w:rPr>
      </w:pPr>
      <w:r w:rsidRPr="00A51578">
        <w:rPr>
          <w:rFonts w:eastAsiaTheme="minorHAnsi"/>
          <w:sz w:val="28"/>
          <w:szCs w:val="28"/>
          <w:lang w:eastAsia="en-US"/>
        </w:rPr>
        <w:t>-организация транспортного обслуживания населения автомобильным и воздушным транспортом</w:t>
      </w:r>
    </w:p>
    <w:p w14:paraId="25BABBB3" w14:textId="7CEA48C5" w:rsidR="00C80150" w:rsidRPr="00532B86" w:rsidRDefault="002D11A1" w:rsidP="003E1D3A">
      <w:pPr>
        <w:autoSpaceDE w:val="0"/>
        <w:autoSpaceDN w:val="0"/>
        <w:adjustRightInd w:val="0"/>
        <w:spacing w:line="360" w:lineRule="auto"/>
        <w:ind w:firstLine="709"/>
        <w:jc w:val="both"/>
        <w:rPr>
          <w:b/>
          <w:i/>
          <w:sz w:val="28"/>
          <w:szCs w:val="28"/>
          <w:u w:val="single"/>
        </w:rPr>
      </w:pPr>
      <w:r w:rsidRPr="00532B86">
        <w:rPr>
          <w:b/>
          <w:i/>
          <w:sz w:val="28"/>
          <w:szCs w:val="28"/>
          <w:u w:val="single"/>
          <w:lang w:val="en-US"/>
        </w:rPr>
        <w:t>I</w:t>
      </w:r>
      <w:r w:rsidRPr="00532B86">
        <w:rPr>
          <w:b/>
          <w:i/>
          <w:sz w:val="28"/>
          <w:szCs w:val="28"/>
          <w:u w:val="single"/>
        </w:rPr>
        <w:t xml:space="preserve">. </w:t>
      </w:r>
      <w:r w:rsidR="00C80150" w:rsidRPr="00532B86">
        <w:rPr>
          <w:b/>
          <w:i/>
          <w:sz w:val="28"/>
          <w:szCs w:val="28"/>
          <w:u w:val="single"/>
        </w:rPr>
        <w:t xml:space="preserve">Структурными элементами Программы являются: </w:t>
      </w:r>
    </w:p>
    <w:p w14:paraId="136C36AF" w14:textId="77777777" w:rsidR="00E31B0B" w:rsidRPr="00A51578" w:rsidRDefault="00E31B0B" w:rsidP="00FC0A26">
      <w:pPr>
        <w:autoSpaceDE w:val="0"/>
        <w:autoSpaceDN w:val="0"/>
        <w:adjustRightInd w:val="0"/>
        <w:spacing w:line="360" w:lineRule="auto"/>
        <w:ind w:left="709"/>
        <w:jc w:val="both"/>
        <w:rPr>
          <w:sz w:val="28"/>
          <w:szCs w:val="28"/>
        </w:rPr>
      </w:pPr>
      <w:r w:rsidRPr="00A51578">
        <w:rPr>
          <w:sz w:val="28"/>
          <w:szCs w:val="28"/>
        </w:rPr>
        <w:t>- Региональный проект «</w:t>
      </w:r>
      <w:r w:rsidR="00AD7E83" w:rsidRPr="00A51578">
        <w:rPr>
          <w:sz w:val="28"/>
          <w:szCs w:val="28"/>
        </w:rPr>
        <w:t>Региональная и местная дорожная сеть</w:t>
      </w:r>
      <w:r w:rsidRPr="00A51578">
        <w:rPr>
          <w:sz w:val="28"/>
          <w:szCs w:val="28"/>
        </w:rPr>
        <w:t>»;</w:t>
      </w:r>
    </w:p>
    <w:p w14:paraId="411EF450" w14:textId="77777777" w:rsidR="00067A25" w:rsidRPr="00A51578" w:rsidRDefault="00AD7E83" w:rsidP="00FC0A26">
      <w:pPr>
        <w:autoSpaceDE w:val="0"/>
        <w:autoSpaceDN w:val="0"/>
        <w:adjustRightInd w:val="0"/>
        <w:spacing w:line="360" w:lineRule="auto"/>
        <w:ind w:left="709"/>
        <w:jc w:val="both"/>
        <w:rPr>
          <w:sz w:val="28"/>
          <w:szCs w:val="28"/>
        </w:rPr>
      </w:pPr>
      <w:r w:rsidRPr="00A51578">
        <w:rPr>
          <w:sz w:val="28"/>
          <w:szCs w:val="28"/>
        </w:rPr>
        <w:t xml:space="preserve">- Региональный проект </w:t>
      </w:r>
      <w:r w:rsidR="00E31B0B" w:rsidRPr="00A51578">
        <w:rPr>
          <w:sz w:val="28"/>
          <w:szCs w:val="28"/>
        </w:rPr>
        <w:t>«</w:t>
      </w:r>
      <w:r w:rsidRPr="00A51578">
        <w:rPr>
          <w:sz w:val="28"/>
          <w:szCs w:val="28"/>
        </w:rPr>
        <w:t>Общесистемные меры разв</w:t>
      </w:r>
      <w:r w:rsidR="00E31B0B" w:rsidRPr="00A51578">
        <w:rPr>
          <w:sz w:val="28"/>
          <w:szCs w:val="28"/>
        </w:rPr>
        <w:t>ития дорожного</w:t>
      </w:r>
    </w:p>
    <w:p w14:paraId="710FD8CA" w14:textId="5B8F7DD3" w:rsidR="00AD7E83" w:rsidRPr="00A51578" w:rsidRDefault="00E31B0B" w:rsidP="00067A25">
      <w:pPr>
        <w:autoSpaceDE w:val="0"/>
        <w:autoSpaceDN w:val="0"/>
        <w:adjustRightInd w:val="0"/>
        <w:spacing w:line="360" w:lineRule="auto"/>
        <w:jc w:val="both"/>
        <w:rPr>
          <w:sz w:val="28"/>
          <w:szCs w:val="28"/>
        </w:rPr>
      </w:pPr>
      <w:r w:rsidRPr="00A51578">
        <w:rPr>
          <w:sz w:val="28"/>
          <w:szCs w:val="28"/>
        </w:rPr>
        <w:t xml:space="preserve"> хозяйства»;</w:t>
      </w:r>
      <w:r w:rsidR="00AD7E83" w:rsidRPr="00A51578">
        <w:rPr>
          <w:sz w:val="28"/>
          <w:szCs w:val="28"/>
        </w:rPr>
        <w:tab/>
      </w:r>
      <w:r w:rsidR="00AD7E83" w:rsidRPr="00A51578">
        <w:rPr>
          <w:sz w:val="28"/>
          <w:szCs w:val="28"/>
        </w:rPr>
        <w:tab/>
      </w:r>
      <w:r w:rsidR="00AD7E83" w:rsidRPr="00A51578">
        <w:rPr>
          <w:sz w:val="28"/>
          <w:szCs w:val="28"/>
        </w:rPr>
        <w:tab/>
      </w:r>
      <w:r w:rsidR="00AD7E83" w:rsidRPr="00A51578">
        <w:rPr>
          <w:sz w:val="28"/>
          <w:szCs w:val="28"/>
        </w:rPr>
        <w:tab/>
      </w:r>
    </w:p>
    <w:p w14:paraId="7DACF37D" w14:textId="40A9DB25" w:rsidR="009B5409" w:rsidRPr="00A51578" w:rsidRDefault="00AD7E83" w:rsidP="00067A25">
      <w:pPr>
        <w:autoSpaceDE w:val="0"/>
        <w:autoSpaceDN w:val="0"/>
        <w:adjustRightInd w:val="0"/>
        <w:spacing w:line="360" w:lineRule="auto"/>
        <w:ind w:firstLine="709"/>
        <w:jc w:val="both"/>
        <w:rPr>
          <w:sz w:val="28"/>
          <w:szCs w:val="28"/>
        </w:rPr>
      </w:pPr>
      <w:r w:rsidRPr="00A51578">
        <w:rPr>
          <w:sz w:val="28"/>
          <w:szCs w:val="28"/>
        </w:rPr>
        <w:t xml:space="preserve">- Региональный проект </w:t>
      </w:r>
      <w:r w:rsidR="009B5409" w:rsidRPr="00A51578">
        <w:rPr>
          <w:sz w:val="28"/>
          <w:szCs w:val="28"/>
        </w:rPr>
        <w:t>«</w:t>
      </w:r>
      <w:r w:rsidRPr="00A51578">
        <w:rPr>
          <w:sz w:val="28"/>
          <w:szCs w:val="28"/>
        </w:rPr>
        <w:t>Строительс</w:t>
      </w:r>
      <w:r w:rsidR="00067A25" w:rsidRPr="00A51578">
        <w:rPr>
          <w:sz w:val="28"/>
          <w:szCs w:val="28"/>
        </w:rPr>
        <w:t xml:space="preserve">тво, реконструкция, капитальный </w:t>
      </w:r>
      <w:r w:rsidRPr="00A51578">
        <w:rPr>
          <w:sz w:val="28"/>
          <w:szCs w:val="28"/>
        </w:rPr>
        <w:t>ремонт и ремонт автомобиль</w:t>
      </w:r>
      <w:r w:rsidR="009B5409" w:rsidRPr="00A51578">
        <w:rPr>
          <w:sz w:val="28"/>
          <w:szCs w:val="28"/>
        </w:rPr>
        <w:t>ных дорог общего пользования»</w:t>
      </w:r>
      <w:r w:rsidR="00CB3708" w:rsidRPr="00A51578">
        <w:t xml:space="preserve"> </w:t>
      </w:r>
      <w:r w:rsidR="00CB3708" w:rsidRPr="00A51578">
        <w:rPr>
          <w:sz w:val="28"/>
          <w:szCs w:val="28"/>
        </w:rPr>
        <w:t>(РП вне НП №1);</w:t>
      </w:r>
    </w:p>
    <w:p w14:paraId="3F54FF3B" w14:textId="055B7374" w:rsidR="00AD7E83" w:rsidRPr="00A51578" w:rsidRDefault="009B5409" w:rsidP="00067A25">
      <w:pPr>
        <w:autoSpaceDE w:val="0"/>
        <w:autoSpaceDN w:val="0"/>
        <w:adjustRightInd w:val="0"/>
        <w:spacing w:line="360" w:lineRule="auto"/>
        <w:ind w:firstLine="708"/>
        <w:jc w:val="both"/>
        <w:rPr>
          <w:sz w:val="28"/>
          <w:szCs w:val="28"/>
        </w:rPr>
      </w:pPr>
      <w:r w:rsidRPr="00A51578">
        <w:rPr>
          <w:sz w:val="28"/>
          <w:szCs w:val="28"/>
        </w:rPr>
        <w:t xml:space="preserve">- </w:t>
      </w:r>
      <w:r w:rsidR="00AD7E83" w:rsidRPr="00A51578">
        <w:rPr>
          <w:sz w:val="28"/>
          <w:szCs w:val="28"/>
        </w:rPr>
        <w:t xml:space="preserve">Региональный проект </w:t>
      </w:r>
      <w:r w:rsidRPr="00A51578">
        <w:rPr>
          <w:sz w:val="28"/>
          <w:szCs w:val="28"/>
        </w:rPr>
        <w:t>«</w:t>
      </w:r>
      <w:r w:rsidR="00AD7E83" w:rsidRPr="00A51578">
        <w:rPr>
          <w:sz w:val="28"/>
          <w:szCs w:val="28"/>
        </w:rPr>
        <w:t>Обеспечение транспортной доступности населения воздушным и автомобильным транспорто</w:t>
      </w:r>
      <w:r w:rsidRPr="00A51578">
        <w:rPr>
          <w:sz w:val="28"/>
          <w:szCs w:val="28"/>
        </w:rPr>
        <w:t>м»</w:t>
      </w:r>
      <w:r w:rsidRPr="00A51578">
        <w:rPr>
          <w:sz w:val="28"/>
          <w:szCs w:val="28"/>
        </w:rPr>
        <w:tab/>
      </w:r>
      <w:r w:rsidR="00CB3708" w:rsidRPr="00A51578">
        <w:rPr>
          <w:sz w:val="28"/>
          <w:szCs w:val="28"/>
        </w:rPr>
        <w:t>(РП вне НП №2);</w:t>
      </w:r>
      <w:r w:rsidRPr="00A51578">
        <w:rPr>
          <w:sz w:val="28"/>
          <w:szCs w:val="28"/>
        </w:rPr>
        <w:tab/>
      </w:r>
      <w:r w:rsidRPr="00A51578">
        <w:rPr>
          <w:sz w:val="28"/>
          <w:szCs w:val="28"/>
        </w:rPr>
        <w:tab/>
      </w:r>
      <w:r w:rsidR="00AD7E83" w:rsidRPr="00A51578">
        <w:rPr>
          <w:sz w:val="28"/>
          <w:szCs w:val="28"/>
        </w:rPr>
        <w:t xml:space="preserve"> - Региональный проект </w:t>
      </w:r>
      <w:r w:rsidRPr="00A51578">
        <w:rPr>
          <w:sz w:val="28"/>
          <w:szCs w:val="28"/>
        </w:rPr>
        <w:t>«</w:t>
      </w:r>
      <w:r w:rsidR="00AD7E83" w:rsidRPr="00A51578">
        <w:rPr>
          <w:sz w:val="28"/>
          <w:szCs w:val="28"/>
        </w:rPr>
        <w:t>Субсидии бюджетам муниципальных образований Магаданской области на реализацию мероприятий по созданию и последующей эксплуатации автомобильных дорог общего пользования и искусственных сооружений на них в части возмещения платы концедента в рамках заключенных концессионных соглашений</w:t>
      </w:r>
      <w:r w:rsidRPr="00A51578">
        <w:rPr>
          <w:sz w:val="28"/>
          <w:szCs w:val="28"/>
        </w:rPr>
        <w:t>»</w:t>
      </w:r>
      <w:r w:rsidR="00CB3708" w:rsidRPr="00A51578">
        <w:t xml:space="preserve"> </w:t>
      </w:r>
      <w:r w:rsidR="00CB3708" w:rsidRPr="00A51578">
        <w:rPr>
          <w:sz w:val="28"/>
          <w:szCs w:val="28"/>
        </w:rPr>
        <w:t>(РП вне НП №3);</w:t>
      </w:r>
    </w:p>
    <w:p w14:paraId="2068EAA1" w14:textId="70480B3D" w:rsidR="00CB3708" w:rsidRPr="00A51578" w:rsidRDefault="00AD7E83" w:rsidP="00AD7E83">
      <w:pPr>
        <w:autoSpaceDE w:val="0"/>
        <w:autoSpaceDN w:val="0"/>
        <w:adjustRightInd w:val="0"/>
        <w:spacing w:line="360" w:lineRule="auto"/>
        <w:ind w:firstLine="709"/>
        <w:jc w:val="both"/>
        <w:rPr>
          <w:sz w:val="28"/>
          <w:szCs w:val="28"/>
        </w:rPr>
      </w:pPr>
      <w:r w:rsidRPr="00A51578">
        <w:rPr>
          <w:sz w:val="28"/>
          <w:szCs w:val="28"/>
        </w:rPr>
        <w:t xml:space="preserve">- Региональный проект </w:t>
      </w:r>
      <w:r w:rsidR="009B5409" w:rsidRPr="00A51578">
        <w:rPr>
          <w:sz w:val="28"/>
          <w:szCs w:val="28"/>
        </w:rPr>
        <w:t>«</w:t>
      </w:r>
      <w:r w:rsidRPr="00A51578">
        <w:rPr>
          <w:sz w:val="28"/>
          <w:szCs w:val="28"/>
        </w:rPr>
        <w:t>Электроавтомобиль и водородный автомобиль</w:t>
      </w:r>
      <w:r w:rsidR="009B5409" w:rsidRPr="00A51578">
        <w:rPr>
          <w:sz w:val="28"/>
          <w:szCs w:val="28"/>
        </w:rPr>
        <w:t>»</w:t>
      </w:r>
      <w:r w:rsidR="00CB3708" w:rsidRPr="00A51578">
        <w:t xml:space="preserve"> </w:t>
      </w:r>
      <w:r w:rsidR="00CB3708" w:rsidRPr="00A51578">
        <w:rPr>
          <w:sz w:val="28"/>
          <w:szCs w:val="28"/>
        </w:rPr>
        <w:t>(РП вне НП);</w:t>
      </w:r>
    </w:p>
    <w:p w14:paraId="35759D42" w14:textId="2453053B" w:rsidR="00CB3708" w:rsidRPr="00A51578" w:rsidRDefault="00CB3708" w:rsidP="00CB3708">
      <w:pPr>
        <w:autoSpaceDE w:val="0"/>
        <w:autoSpaceDN w:val="0"/>
        <w:adjustRightInd w:val="0"/>
        <w:spacing w:line="360" w:lineRule="auto"/>
        <w:ind w:firstLine="708"/>
        <w:jc w:val="both"/>
        <w:rPr>
          <w:sz w:val="28"/>
          <w:szCs w:val="28"/>
        </w:rPr>
      </w:pPr>
      <w:r w:rsidRPr="00A51578">
        <w:rPr>
          <w:sz w:val="28"/>
          <w:szCs w:val="28"/>
        </w:rPr>
        <w:t>- Комплекс процессных мероприятий  «Обеспечение реализации мероприятий в сфере дорожного хозяйства» (далее – КПМ №1);</w:t>
      </w:r>
      <w:r w:rsidRPr="00A51578">
        <w:rPr>
          <w:sz w:val="28"/>
          <w:szCs w:val="28"/>
        </w:rPr>
        <w:tab/>
      </w:r>
      <w:r w:rsidRPr="00A51578">
        <w:rPr>
          <w:sz w:val="28"/>
          <w:szCs w:val="28"/>
        </w:rPr>
        <w:tab/>
      </w:r>
      <w:r w:rsidRPr="00A51578">
        <w:rPr>
          <w:sz w:val="28"/>
          <w:szCs w:val="28"/>
        </w:rPr>
        <w:tab/>
      </w:r>
    </w:p>
    <w:p w14:paraId="4743591B" w14:textId="0ACCC3F3" w:rsidR="00C80150" w:rsidRPr="00A51578" w:rsidRDefault="00CB3708" w:rsidP="00F05EEC">
      <w:pPr>
        <w:autoSpaceDE w:val="0"/>
        <w:autoSpaceDN w:val="0"/>
        <w:adjustRightInd w:val="0"/>
        <w:spacing w:line="360" w:lineRule="auto"/>
        <w:ind w:firstLine="709"/>
        <w:jc w:val="both"/>
        <w:rPr>
          <w:sz w:val="28"/>
          <w:szCs w:val="28"/>
        </w:rPr>
      </w:pPr>
      <w:r w:rsidRPr="00A51578">
        <w:rPr>
          <w:sz w:val="28"/>
          <w:szCs w:val="28"/>
        </w:rPr>
        <w:lastRenderedPageBreak/>
        <w:t>- Комплекс процессных мероприятий «Обеспечение выполнения функций государственными учреждениями»</w:t>
      </w:r>
      <w:r w:rsidRPr="00A51578">
        <w:rPr>
          <w:sz w:val="28"/>
          <w:szCs w:val="28"/>
        </w:rPr>
        <w:tab/>
        <w:t>(далее – КПМ №2);</w:t>
      </w:r>
      <w:r w:rsidRPr="00A51578">
        <w:rPr>
          <w:sz w:val="28"/>
          <w:szCs w:val="28"/>
        </w:rPr>
        <w:tab/>
      </w:r>
      <w:r w:rsidRPr="00A51578">
        <w:rPr>
          <w:sz w:val="28"/>
          <w:szCs w:val="28"/>
        </w:rPr>
        <w:tab/>
      </w:r>
      <w:r w:rsidRPr="00A51578">
        <w:rPr>
          <w:sz w:val="28"/>
          <w:szCs w:val="28"/>
        </w:rPr>
        <w:tab/>
        <w:t>- Комплекс процессных мероприятий «Обеспечение выполнения функций государственными органами»</w:t>
      </w:r>
      <w:r w:rsidRPr="00A51578">
        <w:rPr>
          <w:sz w:val="28"/>
          <w:szCs w:val="28"/>
        </w:rPr>
        <w:tab/>
        <w:t>(далее – КПМ №3</w:t>
      </w:r>
      <w:r w:rsidR="007C6332" w:rsidRPr="00A51578">
        <w:rPr>
          <w:sz w:val="28"/>
          <w:szCs w:val="28"/>
        </w:rPr>
        <w:t>)</w:t>
      </w:r>
      <w:r w:rsidRPr="00A51578">
        <w:rPr>
          <w:sz w:val="28"/>
          <w:szCs w:val="28"/>
        </w:rPr>
        <w:tab/>
      </w:r>
      <w:r w:rsidRPr="00A51578">
        <w:rPr>
          <w:sz w:val="28"/>
          <w:szCs w:val="28"/>
        </w:rPr>
        <w:tab/>
      </w:r>
      <w:r w:rsidRPr="00A51578">
        <w:rPr>
          <w:sz w:val="28"/>
          <w:szCs w:val="28"/>
        </w:rPr>
        <w:tab/>
      </w:r>
      <w:r w:rsidR="00AD7E83" w:rsidRPr="00A51578">
        <w:rPr>
          <w:sz w:val="28"/>
          <w:szCs w:val="28"/>
        </w:rPr>
        <w:tab/>
      </w:r>
      <w:r w:rsidR="00C80150" w:rsidRPr="00A51578">
        <w:rPr>
          <w:sz w:val="28"/>
          <w:szCs w:val="28"/>
        </w:rPr>
        <w:t xml:space="preserve">Паспорт Программы утвержден решением </w:t>
      </w:r>
      <w:r w:rsidR="00F441CD" w:rsidRPr="00A51578">
        <w:rPr>
          <w:sz w:val="28"/>
          <w:szCs w:val="28"/>
        </w:rPr>
        <w:t>Правительства</w:t>
      </w:r>
      <w:r w:rsidR="00C80150" w:rsidRPr="00A51578">
        <w:rPr>
          <w:sz w:val="28"/>
          <w:szCs w:val="28"/>
        </w:rPr>
        <w:t xml:space="preserve"> </w:t>
      </w:r>
      <w:r w:rsidR="00F441CD" w:rsidRPr="00A51578">
        <w:rPr>
          <w:sz w:val="28"/>
          <w:szCs w:val="28"/>
        </w:rPr>
        <w:t>Магаданской области (протокол заседания Правительства Магаданской области от 15.12.2</w:t>
      </w:r>
      <w:r w:rsidR="000E1D9C" w:rsidRPr="00A51578">
        <w:rPr>
          <w:sz w:val="28"/>
          <w:szCs w:val="28"/>
        </w:rPr>
        <w:t>0</w:t>
      </w:r>
      <w:r w:rsidR="00F441CD" w:rsidRPr="00A51578">
        <w:rPr>
          <w:sz w:val="28"/>
          <w:szCs w:val="28"/>
        </w:rPr>
        <w:t>23 г. № 25-пзп)</w:t>
      </w:r>
      <w:r w:rsidR="00C80150" w:rsidRPr="00A51578">
        <w:rPr>
          <w:sz w:val="28"/>
          <w:szCs w:val="28"/>
        </w:rPr>
        <w:t>.</w:t>
      </w:r>
    </w:p>
    <w:p w14:paraId="7DBE3F11" w14:textId="6EC2117E" w:rsidR="00C80150" w:rsidRPr="00A51578" w:rsidRDefault="00C80150" w:rsidP="003E1D3A">
      <w:pPr>
        <w:pStyle w:val="a4"/>
        <w:spacing w:after="0" w:line="360" w:lineRule="auto"/>
        <w:ind w:left="0" w:firstLine="709"/>
        <w:jc w:val="both"/>
        <w:rPr>
          <w:rFonts w:ascii="Times New Roman" w:eastAsia="Times New Roman" w:hAnsi="Times New Roman" w:cs="Times New Roman"/>
          <w:sz w:val="28"/>
          <w:szCs w:val="28"/>
        </w:rPr>
      </w:pPr>
      <w:r w:rsidRPr="00A51578">
        <w:rPr>
          <w:rFonts w:ascii="Times New Roman" w:hAnsi="Times New Roman" w:cs="Times New Roman"/>
          <w:sz w:val="28"/>
          <w:szCs w:val="28"/>
        </w:rPr>
        <w:t xml:space="preserve">Распоряжением </w:t>
      </w:r>
      <w:r w:rsidR="009C2B24" w:rsidRPr="00A51578">
        <w:rPr>
          <w:rFonts w:ascii="Times New Roman" w:hAnsi="Times New Roman" w:cs="Times New Roman"/>
          <w:sz w:val="28"/>
          <w:szCs w:val="28"/>
        </w:rPr>
        <w:t>Правительства</w:t>
      </w:r>
      <w:r w:rsidRPr="00A51578">
        <w:rPr>
          <w:rFonts w:ascii="Times New Roman" w:hAnsi="Times New Roman" w:cs="Times New Roman"/>
          <w:sz w:val="28"/>
          <w:szCs w:val="28"/>
        </w:rPr>
        <w:t xml:space="preserve"> </w:t>
      </w:r>
      <w:r w:rsidR="00F441CD" w:rsidRPr="00A51578">
        <w:rPr>
          <w:rFonts w:ascii="Times New Roman" w:hAnsi="Times New Roman" w:cs="Times New Roman"/>
          <w:sz w:val="28"/>
          <w:szCs w:val="28"/>
        </w:rPr>
        <w:t>Магаданской</w:t>
      </w:r>
      <w:r w:rsidRPr="00A51578">
        <w:rPr>
          <w:rFonts w:ascii="Times New Roman" w:hAnsi="Times New Roman" w:cs="Times New Roman"/>
          <w:sz w:val="28"/>
          <w:szCs w:val="28"/>
        </w:rPr>
        <w:t xml:space="preserve"> области от </w:t>
      </w:r>
      <w:r w:rsidR="00F441CD" w:rsidRPr="00A51578">
        <w:rPr>
          <w:rFonts w:ascii="Times New Roman" w:hAnsi="Times New Roman" w:cs="Times New Roman"/>
          <w:sz w:val="28"/>
          <w:szCs w:val="28"/>
        </w:rPr>
        <w:t>1</w:t>
      </w:r>
      <w:r w:rsidR="009C2B24" w:rsidRPr="00A51578">
        <w:rPr>
          <w:rFonts w:ascii="Times New Roman" w:hAnsi="Times New Roman" w:cs="Times New Roman"/>
          <w:sz w:val="28"/>
          <w:szCs w:val="28"/>
        </w:rPr>
        <w:t>2</w:t>
      </w:r>
      <w:r w:rsidRPr="00A51578">
        <w:rPr>
          <w:rFonts w:ascii="Times New Roman" w:hAnsi="Times New Roman" w:cs="Times New Roman"/>
          <w:sz w:val="28"/>
          <w:szCs w:val="28"/>
        </w:rPr>
        <w:t>.0</w:t>
      </w:r>
      <w:r w:rsidR="00F441CD" w:rsidRPr="00A51578">
        <w:rPr>
          <w:rFonts w:ascii="Times New Roman" w:hAnsi="Times New Roman" w:cs="Times New Roman"/>
          <w:sz w:val="28"/>
          <w:szCs w:val="28"/>
        </w:rPr>
        <w:t>5</w:t>
      </w:r>
      <w:r w:rsidRPr="00A51578">
        <w:rPr>
          <w:rFonts w:ascii="Times New Roman" w:hAnsi="Times New Roman" w:cs="Times New Roman"/>
          <w:sz w:val="28"/>
          <w:szCs w:val="28"/>
        </w:rPr>
        <w:t>.202</w:t>
      </w:r>
      <w:r w:rsidR="009C2B24" w:rsidRPr="00A51578">
        <w:rPr>
          <w:rFonts w:ascii="Times New Roman" w:hAnsi="Times New Roman" w:cs="Times New Roman"/>
          <w:sz w:val="28"/>
          <w:szCs w:val="28"/>
        </w:rPr>
        <w:t>3</w:t>
      </w:r>
      <w:r w:rsidRPr="00A51578">
        <w:rPr>
          <w:rFonts w:ascii="Times New Roman" w:hAnsi="Times New Roman" w:cs="Times New Roman"/>
          <w:sz w:val="28"/>
          <w:szCs w:val="28"/>
        </w:rPr>
        <w:t xml:space="preserve"> № </w:t>
      </w:r>
      <w:r w:rsidR="00F441CD" w:rsidRPr="00A51578">
        <w:rPr>
          <w:rFonts w:ascii="Times New Roman" w:hAnsi="Times New Roman" w:cs="Times New Roman"/>
          <w:sz w:val="28"/>
          <w:szCs w:val="28"/>
        </w:rPr>
        <w:t>1</w:t>
      </w:r>
      <w:r w:rsidR="009C2B24" w:rsidRPr="00A51578">
        <w:rPr>
          <w:rFonts w:ascii="Times New Roman" w:hAnsi="Times New Roman" w:cs="Times New Roman"/>
          <w:sz w:val="28"/>
          <w:szCs w:val="28"/>
        </w:rPr>
        <w:t>54</w:t>
      </w:r>
      <w:r w:rsidR="00F441CD" w:rsidRPr="00A51578">
        <w:rPr>
          <w:rFonts w:ascii="Times New Roman" w:hAnsi="Times New Roman" w:cs="Times New Roman"/>
          <w:sz w:val="28"/>
          <w:szCs w:val="28"/>
        </w:rPr>
        <w:t>-</w:t>
      </w:r>
      <w:r w:rsidRPr="00A51578">
        <w:rPr>
          <w:rFonts w:ascii="Times New Roman" w:hAnsi="Times New Roman" w:cs="Times New Roman"/>
          <w:sz w:val="28"/>
          <w:szCs w:val="28"/>
        </w:rPr>
        <w:t>р</w:t>
      </w:r>
      <w:r w:rsidR="009C2B24" w:rsidRPr="00A51578">
        <w:rPr>
          <w:rFonts w:ascii="Times New Roman" w:hAnsi="Times New Roman" w:cs="Times New Roman"/>
          <w:sz w:val="28"/>
          <w:szCs w:val="28"/>
        </w:rPr>
        <w:t>п</w:t>
      </w:r>
      <w:r w:rsidRPr="00A51578">
        <w:rPr>
          <w:rFonts w:ascii="Times New Roman" w:hAnsi="Times New Roman" w:cs="Times New Roman"/>
          <w:sz w:val="28"/>
          <w:szCs w:val="28"/>
        </w:rPr>
        <w:t xml:space="preserve"> создан управляющий совет государственной Программы. </w:t>
      </w:r>
    </w:p>
    <w:p w14:paraId="06865C5A" w14:textId="04E639F4" w:rsidR="00C80150" w:rsidRDefault="00C80150" w:rsidP="003E1D3A">
      <w:pPr>
        <w:pStyle w:val="a4"/>
        <w:spacing w:after="0" w:line="360" w:lineRule="auto"/>
        <w:ind w:left="0" w:firstLine="709"/>
        <w:jc w:val="both"/>
        <w:rPr>
          <w:rFonts w:ascii="Times New Roman" w:hAnsi="Times New Roman" w:cs="Times New Roman"/>
          <w:sz w:val="28"/>
          <w:szCs w:val="28"/>
        </w:rPr>
      </w:pPr>
      <w:r w:rsidRPr="00A51578">
        <w:rPr>
          <w:rFonts w:ascii="Times New Roman" w:hAnsi="Times New Roman" w:cs="Times New Roman"/>
          <w:sz w:val="28"/>
          <w:szCs w:val="28"/>
        </w:rPr>
        <w:t>КПМ</w:t>
      </w:r>
      <w:r w:rsidR="009C2B24" w:rsidRPr="00A51578">
        <w:rPr>
          <w:rFonts w:ascii="Times New Roman" w:hAnsi="Times New Roman" w:cs="Times New Roman"/>
          <w:sz w:val="28"/>
          <w:szCs w:val="28"/>
        </w:rPr>
        <w:t xml:space="preserve"> №№ 1-3</w:t>
      </w:r>
      <w:r w:rsidR="00F441CD" w:rsidRPr="00A51578">
        <w:rPr>
          <w:rFonts w:ascii="Times New Roman" w:hAnsi="Times New Roman" w:cs="Times New Roman"/>
          <w:sz w:val="28"/>
          <w:szCs w:val="28"/>
        </w:rPr>
        <w:t>, РП вне НП № 1</w:t>
      </w:r>
      <w:r w:rsidR="00E51D20" w:rsidRPr="00A51578">
        <w:rPr>
          <w:rFonts w:ascii="Times New Roman" w:hAnsi="Times New Roman" w:cs="Times New Roman"/>
          <w:sz w:val="28"/>
          <w:szCs w:val="28"/>
        </w:rPr>
        <w:t>-</w:t>
      </w:r>
      <w:r w:rsidR="00A807AB" w:rsidRPr="00A51578">
        <w:rPr>
          <w:rFonts w:ascii="Times New Roman" w:hAnsi="Times New Roman" w:cs="Times New Roman"/>
          <w:sz w:val="28"/>
          <w:szCs w:val="28"/>
        </w:rPr>
        <w:t>4</w:t>
      </w:r>
      <w:r w:rsidR="00F441CD" w:rsidRPr="00A51578">
        <w:rPr>
          <w:rFonts w:ascii="Times New Roman" w:hAnsi="Times New Roman" w:cs="Times New Roman"/>
          <w:sz w:val="28"/>
          <w:szCs w:val="28"/>
        </w:rPr>
        <w:t xml:space="preserve"> </w:t>
      </w:r>
      <w:r w:rsidRPr="00A51578">
        <w:rPr>
          <w:rFonts w:ascii="Times New Roman" w:hAnsi="Times New Roman" w:cs="Times New Roman"/>
          <w:sz w:val="28"/>
          <w:szCs w:val="28"/>
        </w:rPr>
        <w:t>утвержден</w:t>
      </w:r>
      <w:r w:rsidR="00F441CD" w:rsidRPr="00A51578">
        <w:rPr>
          <w:rFonts w:ascii="Times New Roman" w:hAnsi="Times New Roman" w:cs="Times New Roman"/>
          <w:sz w:val="28"/>
          <w:szCs w:val="28"/>
        </w:rPr>
        <w:t>ы</w:t>
      </w:r>
      <w:r w:rsidRPr="00A51578">
        <w:rPr>
          <w:rFonts w:ascii="Times New Roman" w:hAnsi="Times New Roman" w:cs="Times New Roman"/>
          <w:sz w:val="28"/>
          <w:szCs w:val="28"/>
        </w:rPr>
        <w:t xml:space="preserve"> протоколом заседания управляющего совета Программы от </w:t>
      </w:r>
      <w:r w:rsidR="00E51D20" w:rsidRPr="00A51578">
        <w:rPr>
          <w:rFonts w:ascii="Times New Roman" w:hAnsi="Times New Roman" w:cs="Times New Roman"/>
          <w:sz w:val="28"/>
          <w:szCs w:val="28"/>
        </w:rPr>
        <w:t>19</w:t>
      </w:r>
      <w:r w:rsidRPr="00A51578">
        <w:rPr>
          <w:rFonts w:ascii="Times New Roman" w:hAnsi="Times New Roman" w:cs="Times New Roman"/>
          <w:sz w:val="28"/>
          <w:szCs w:val="28"/>
        </w:rPr>
        <w:t>.</w:t>
      </w:r>
      <w:r w:rsidR="005E01FA" w:rsidRPr="00A51578">
        <w:rPr>
          <w:rFonts w:ascii="Times New Roman" w:hAnsi="Times New Roman" w:cs="Times New Roman"/>
          <w:sz w:val="28"/>
          <w:szCs w:val="28"/>
        </w:rPr>
        <w:t>12</w:t>
      </w:r>
      <w:r w:rsidRPr="00A51578">
        <w:rPr>
          <w:rFonts w:ascii="Times New Roman" w:hAnsi="Times New Roman" w:cs="Times New Roman"/>
          <w:sz w:val="28"/>
          <w:szCs w:val="28"/>
        </w:rPr>
        <w:t>.202</w:t>
      </w:r>
      <w:r w:rsidR="005E01FA" w:rsidRPr="00A51578">
        <w:rPr>
          <w:rFonts w:ascii="Times New Roman" w:hAnsi="Times New Roman" w:cs="Times New Roman"/>
          <w:sz w:val="28"/>
          <w:szCs w:val="28"/>
        </w:rPr>
        <w:t>3</w:t>
      </w:r>
      <w:r w:rsidRPr="00A51578">
        <w:rPr>
          <w:rFonts w:ascii="Times New Roman" w:hAnsi="Times New Roman" w:cs="Times New Roman"/>
          <w:sz w:val="28"/>
          <w:szCs w:val="28"/>
        </w:rPr>
        <w:t xml:space="preserve"> № </w:t>
      </w:r>
      <w:r w:rsidR="00E51D20" w:rsidRPr="00A51578">
        <w:rPr>
          <w:rFonts w:ascii="Times New Roman" w:hAnsi="Times New Roman" w:cs="Times New Roman"/>
          <w:sz w:val="28"/>
          <w:szCs w:val="28"/>
        </w:rPr>
        <w:t>1</w:t>
      </w:r>
      <w:r w:rsidRPr="00A51578">
        <w:rPr>
          <w:rFonts w:ascii="Times New Roman" w:hAnsi="Times New Roman" w:cs="Times New Roman"/>
          <w:sz w:val="28"/>
          <w:szCs w:val="28"/>
        </w:rPr>
        <w:t>.</w:t>
      </w:r>
    </w:p>
    <w:p w14:paraId="31DA33E8" w14:textId="08FC362A" w:rsidR="00C92E46" w:rsidRDefault="00C92E46" w:rsidP="003E1D3A">
      <w:pPr>
        <w:pStyle w:val="a4"/>
        <w:spacing w:after="0" w:line="360" w:lineRule="auto"/>
        <w:ind w:left="0" w:firstLine="709"/>
        <w:jc w:val="both"/>
        <w:rPr>
          <w:rFonts w:ascii="Times New Roman" w:eastAsia="Times New Roman" w:hAnsi="Times New Roman" w:cs="Times New Roman"/>
          <w:sz w:val="28"/>
          <w:szCs w:val="28"/>
        </w:rPr>
      </w:pPr>
      <w:r w:rsidRPr="00C92E46">
        <w:rPr>
          <w:rFonts w:ascii="Times New Roman" w:eastAsia="Times New Roman" w:hAnsi="Times New Roman" w:cs="Times New Roman"/>
          <w:sz w:val="28"/>
          <w:szCs w:val="28"/>
        </w:rPr>
        <w:t>В 2024 году в Программу вносились изменения, в основном связанные с приведением финансового обеспечения Программы в соответствие с Законом Магаданской области об областном бюджете на очередной финансовый год и плановый период. Иные изменения внесены решениями управляющего совета Программы</w:t>
      </w:r>
      <w:r>
        <w:rPr>
          <w:rFonts w:ascii="Times New Roman" w:eastAsia="Times New Roman" w:hAnsi="Times New Roman" w:cs="Times New Roman"/>
          <w:sz w:val="28"/>
          <w:szCs w:val="28"/>
        </w:rPr>
        <w:t xml:space="preserve"> (</w:t>
      </w:r>
      <w:r w:rsidR="001868B3">
        <w:rPr>
          <w:rFonts w:ascii="Times New Roman" w:eastAsia="Times New Roman" w:hAnsi="Times New Roman" w:cs="Times New Roman"/>
          <w:sz w:val="28"/>
          <w:szCs w:val="28"/>
        </w:rPr>
        <w:t>Протокол управляющего Совета от 31.10.2024 № 2).</w:t>
      </w:r>
    </w:p>
    <w:p w14:paraId="4EB8E931" w14:textId="6A8B09F4" w:rsidR="001868B3" w:rsidRPr="00A51578" w:rsidRDefault="001868B3" w:rsidP="003E1D3A">
      <w:pPr>
        <w:pStyle w:val="a4"/>
        <w:spacing w:after="0" w:line="360" w:lineRule="auto"/>
        <w:ind w:left="0" w:firstLine="709"/>
        <w:jc w:val="both"/>
        <w:rPr>
          <w:rFonts w:ascii="Times New Roman" w:eastAsia="Times New Roman" w:hAnsi="Times New Roman" w:cs="Times New Roman"/>
          <w:sz w:val="28"/>
          <w:szCs w:val="28"/>
        </w:rPr>
      </w:pPr>
      <w:r w:rsidRPr="001868B3">
        <w:rPr>
          <w:rFonts w:ascii="Times New Roman" w:eastAsia="Times New Roman" w:hAnsi="Times New Roman" w:cs="Times New Roman"/>
          <w:sz w:val="28"/>
          <w:szCs w:val="28"/>
        </w:rPr>
        <w:t>В соответствии с пунктом 8.4 Положения о системе управления госпрограммами формирование годового отчета о ходе реализации Программы за 2024 год осуществлено в централизованной подсистеме «Государственные программы» информационной системы управления общественными финансами «Региональный электронный бюджет Магаданской области» (далее – ЦП ГП).</w:t>
      </w:r>
    </w:p>
    <w:p w14:paraId="3B79A24B" w14:textId="77777777" w:rsidR="009F7B6D" w:rsidRPr="005F2682" w:rsidRDefault="00C80150" w:rsidP="009F7B6D">
      <w:pPr>
        <w:spacing w:line="360" w:lineRule="auto"/>
        <w:ind w:firstLine="709"/>
        <w:jc w:val="both"/>
        <w:rPr>
          <w:b/>
          <w:i/>
          <w:sz w:val="28"/>
          <w:szCs w:val="28"/>
        </w:rPr>
      </w:pPr>
      <w:r w:rsidRPr="005F2682">
        <w:rPr>
          <w:b/>
          <w:i/>
          <w:sz w:val="28"/>
          <w:szCs w:val="28"/>
        </w:rPr>
        <w:t>Общий объем финансирования Программы в 202</w:t>
      </w:r>
      <w:r w:rsidR="005E01FA" w:rsidRPr="005F2682">
        <w:rPr>
          <w:b/>
          <w:i/>
          <w:sz w:val="28"/>
          <w:szCs w:val="28"/>
        </w:rPr>
        <w:t>4</w:t>
      </w:r>
      <w:r w:rsidRPr="005F2682">
        <w:rPr>
          <w:b/>
          <w:i/>
          <w:sz w:val="28"/>
          <w:szCs w:val="28"/>
        </w:rPr>
        <w:t xml:space="preserve"> году составляет </w:t>
      </w:r>
    </w:p>
    <w:p w14:paraId="659E505D" w14:textId="4CF44648" w:rsidR="007C37C2" w:rsidRPr="00A51578" w:rsidRDefault="001868B3" w:rsidP="009F7B6D">
      <w:pPr>
        <w:spacing w:line="360" w:lineRule="auto"/>
        <w:jc w:val="both"/>
        <w:rPr>
          <w:i/>
          <w:sz w:val="28"/>
          <w:szCs w:val="28"/>
        </w:rPr>
      </w:pPr>
      <w:r w:rsidRPr="001868B3">
        <w:rPr>
          <w:i/>
          <w:sz w:val="28"/>
          <w:szCs w:val="28"/>
        </w:rPr>
        <w:t>3 764 040,</w:t>
      </w:r>
      <w:r w:rsidR="00D350F3">
        <w:rPr>
          <w:i/>
          <w:sz w:val="28"/>
          <w:szCs w:val="28"/>
        </w:rPr>
        <w:t>8</w:t>
      </w:r>
      <w:r>
        <w:rPr>
          <w:i/>
          <w:sz w:val="28"/>
          <w:szCs w:val="28"/>
        </w:rPr>
        <w:t xml:space="preserve"> </w:t>
      </w:r>
      <w:r w:rsidR="009A3A9F">
        <w:rPr>
          <w:i/>
          <w:sz w:val="28"/>
          <w:szCs w:val="28"/>
        </w:rPr>
        <w:t> тыс. рулей</w:t>
      </w:r>
      <w:r w:rsidR="00C80150" w:rsidRPr="00A51578">
        <w:rPr>
          <w:i/>
          <w:sz w:val="28"/>
          <w:szCs w:val="28"/>
        </w:rPr>
        <w:t xml:space="preserve">, в том числе средств областного бюджета </w:t>
      </w:r>
      <w:r w:rsidR="005E01FA" w:rsidRPr="00A51578">
        <w:rPr>
          <w:i/>
          <w:sz w:val="28"/>
          <w:szCs w:val="28"/>
        </w:rPr>
        <w:t>–</w:t>
      </w:r>
      <w:r w:rsidR="00C80150" w:rsidRPr="00A51578">
        <w:rPr>
          <w:i/>
          <w:sz w:val="28"/>
          <w:szCs w:val="28"/>
        </w:rPr>
        <w:t xml:space="preserve"> </w:t>
      </w:r>
      <w:r w:rsidR="001862A5" w:rsidRPr="00A51578">
        <w:rPr>
          <w:i/>
          <w:sz w:val="28"/>
          <w:szCs w:val="28"/>
        </w:rPr>
        <w:br/>
      </w:r>
      <w:r>
        <w:rPr>
          <w:i/>
          <w:sz w:val="28"/>
          <w:szCs w:val="28"/>
        </w:rPr>
        <w:t xml:space="preserve">3 757 685,8 </w:t>
      </w:r>
      <w:r w:rsidR="00C80150" w:rsidRPr="00A51578">
        <w:rPr>
          <w:i/>
          <w:sz w:val="28"/>
          <w:szCs w:val="28"/>
        </w:rPr>
        <w:t> тыс. руб</w:t>
      </w:r>
      <w:r w:rsidR="009A3A9F">
        <w:rPr>
          <w:i/>
          <w:sz w:val="28"/>
          <w:szCs w:val="28"/>
        </w:rPr>
        <w:t>лей</w:t>
      </w:r>
      <w:r w:rsidR="00C80150" w:rsidRPr="00A51578">
        <w:rPr>
          <w:i/>
          <w:sz w:val="28"/>
          <w:szCs w:val="28"/>
        </w:rPr>
        <w:t xml:space="preserve">, </w:t>
      </w:r>
      <w:r w:rsidR="005E01FA" w:rsidRPr="00A51578">
        <w:rPr>
          <w:i/>
          <w:sz w:val="28"/>
          <w:szCs w:val="28"/>
        </w:rPr>
        <w:t>федерального бюджета</w:t>
      </w:r>
      <w:r w:rsidR="00C80150" w:rsidRPr="00A51578">
        <w:rPr>
          <w:i/>
          <w:sz w:val="28"/>
          <w:szCs w:val="28"/>
        </w:rPr>
        <w:t xml:space="preserve"> </w:t>
      </w:r>
      <w:r w:rsidR="005E01FA" w:rsidRPr="00A51578">
        <w:rPr>
          <w:i/>
          <w:sz w:val="28"/>
          <w:szCs w:val="28"/>
        </w:rPr>
        <w:t>–</w:t>
      </w:r>
      <w:r w:rsidR="00C80150" w:rsidRPr="00A51578">
        <w:rPr>
          <w:i/>
          <w:sz w:val="28"/>
          <w:szCs w:val="28"/>
        </w:rPr>
        <w:t xml:space="preserve"> </w:t>
      </w:r>
      <w:r w:rsidRPr="001868B3">
        <w:rPr>
          <w:i/>
          <w:sz w:val="28"/>
          <w:szCs w:val="28"/>
        </w:rPr>
        <w:t>4</w:t>
      </w:r>
      <w:r>
        <w:rPr>
          <w:i/>
          <w:sz w:val="28"/>
          <w:szCs w:val="28"/>
        </w:rPr>
        <w:t> </w:t>
      </w:r>
      <w:r w:rsidRPr="001868B3">
        <w:rPr>
          <w:i/>
          <w:sz w:val="28"/>
          <w:szCs w:val="28"/>
        </w:rPr>
        <w:t>297</w:t>
      </w:r>
      <w:r>
        <w:rPr>
          <w:i/>
          <w:sz w:val="28"/>
          <w:szCs w:val="28"/>
        </w:rPr>
        <w:t xml:space="preserve">,0 </w:t>
      </w:r>
      <w:r w:rsidR="009A3A9F">
        <w:rPr>
          <w:i/>
          <w:sz w:val="28"/>
          <w:szCs w:val="28"/>
        </w:rPr>
        <w:t>тыс. рулей</w:t>
      </w:r>
      <w:r w:rsidR="00C80150" w:rsidRPr="00A51578">
        <w:rPr>
          <w:i/>
          <w:sz w:val="28"/>
          <w:szCs w:val="28"/>
        </w:rPr>
        <w:t xml:space="preserve"> </w:t>
      </w:r>
      <w:r w:rsidR="005F2682">
        <w:rPr>
          <w:i/>
          <w:sz w:val="28"/>
          <w:szCs w:val="28"/>
        </w:rPr>
        <w:t>и местный бюджет  2</w:t>
      </w:r>
      <w:r w:rsidR="00D350F3">
        <w:rPr>
          <w:i/>
          <w:sz w:val="28"/>
          <w:szCs w:val="28"/>
        </w:rPr>
        <w:t> </w:t>
      </w:r>
      <w:r w:rsidR="005F2682">
        <w:rPr>
          <w:i/>
          <w:sz w:val="28"/>
          <w:szCs w:val="28"/>
        </w:rPr>
        <w:t>05</w:t>
      </w:r>
      <w:r w:rsidR="00D350F3">
        <w:rPr>
          <w:i/>
          <w:sz w:val="28"/>
          <w:szCs w:val="28"/>
        </w:rPr>
        <w:t>8,0</w:t>
      </w:r>
      <w:r w:rsidR="005F2682">
        <w:rPr>
          <w:i/>
          <w:sz w:val="28"/>
          <w:szCs w:val="28"/>
        </w:rPr>
        <w:t xml:space="preserve"> тыс. рублей.</w:t>
      </w:r>
    </w:p>
    <w:p w14:paraId="3C35015E" w14:textId="793A7772" w:rsidR="001A6AFD" w:rsidRDefault="007C37C2" w:rsidP="001A6AFD">
      <w:pPr>
        <w:spacing w:line="360" w:lineRule="auto"/>
        <w:jc w:val="both"/>
        <w:rPr>
          <w:i/>
          <w:sz w:val="28"/>
          <w:szCs w:val="28"/>
        </w:rPr>
      </w:pPr>
      <w:r w:rsidRPr="00A51578">
        <w:rPr>
          <w:i/>
          <w:sz w:val="28"/>
          <w:szCs w:val="28"/>
        </w:rPr>
        <w:t xml:space="preserve">Кассовое </w:t>
      </w:r>
      <w:r w:rsidRPr="003B5A2E">
        <w:rPr>
          <w:i/>
          <w:sz w:val="28"/>
          <w:szCs w:val="28"/>
        </w:rPr>
        <w:t>исполнение</w:t>
      </w:r>
      <w:r w:rsidR="00C80150" w:rsidRPr="003B5A2E">
        <w:rPr>
          <w:i/>
          <w:sz w:val="28"/>
          <w:szCs w:val="28"/>
        </w:rPr>
        <w:t xml:space="preserve"> </w:t>
      </w:r>
      <w:r w:rsidRPr="003B5A2E">
        <w:rPr>
          <w:i/>
          <w:sz w:val="28"/>
          <w:szCs w:val="28"/>
        </w:rPr>
        <w:t xml:space="preserve">мероприятий </w:t>
      </w:r>
      <w:r w:rsidR="00C80150" w:rsidRPr="003B5A2E">
        <w:rPr>
          <w:i/>
          <w:sz w:val="28"/>
          <w:szCs w:val="28"/>
        </w:rPr>
        <w:t xml:space="preserve">Программы </w:t>
      </w:r>
      <w:r w:rsidR="00C80150" w:rsidRPr="003B5A2E">
        <w:rPr>
          <w:b/>
          <w:i/>
          <w:sz w:val="28"/>
          <w:szCs w:val="28"/>
          <w:u w:val="single"/>
        </w:rPr>
        <w:t xml:space="preserve">в </w:t>
      </w:r>
      <w:r w:rsidR="005E01FA" w:rsidRPr="003B5A2E">
        <w:rPr>
          <w:b/>
          <w:i/>
          <w:sz w:val="28"/>
          <w:szCs w:val="28"/>
          <w:u w:val="single"/>
        </w:rPr>
        <w:t>январе-</w:t>
      </w:r>
      <w:r w:rsidR="001868B3" w:rsidRPr="003B5A2E">
        <w:rPr>
          <w:b/>
          <w:i/>
          <w:sz w:val="28"/>
          <w:szCs w:val="28"/>
          <w:u w:val="single"/>
        </w:rPr>
        <w:t>декабре</w:t>
      </w:r>
      <w:r w:rsidR="005F2682" w:rsidRPr="003B5A2E">
        <w:rPr>
          <w:i/>
          <w:sz w:val="28"/>
          <w:szCs w:val="28"/>
        </w:rPr>
        <w:t xml:space="preserve"> </w:t>
      </w:r>
      <w:r w:rsidR="005E01FA" w:rsidRPr="003B5A2E">
        <w:rPr>
          <w:i/>
          <w:sz w:val="28"/>
          <w:szCs w:val="28"/>
        </w:rPr>
        <w:t xml:space="preserve"> </w:t>
      </w:r>
      <w:r w:rsidR="00C80150" w:rsidRPr="003B5A2E">
        <w:rPr>
          <w:i/>
          <w:sz w:val="28"/>
          <w:szCs w:val="28"/>
        </w:rPr>
        <w:t>202</w:t>
      </w:r>
      <w:r w:rsidR="005E01FA" w:rsidRPr="003B5A2E">
        <w:rPr>
          <w:i/>
          <w:sz w:val="28"/>
          <w:szCs w:val="28"/>
        </w:rPr>
        <w:t>4</w:t>
      </w:r>
      <w:r w:rsidR="00C80150" w:rsidRPr="003B5A2E">
        <w:rPr>
          <w:i/>
          <w:sz w:val="28"/>
          <w:szCs w:val="28"/>
        </w:rPr>
        <w:t xml:space="preserve"> год</w:t>
      </w:r>
      <w:r w:rsidR="005E01FA" w:rsidRPr="003B5A2E">
        <w:rPr>
          <w:i/>
          <w:sz w:val="28"/>
          <w:szCs w:val="28"/>
        </w:rPr>
        <w:t>а</w:t>
      </w:r>
      <w:r w:rsidR="00C80150" w:rsidRPr="003B5A2E">
        <w:rPr>
          <w:i/>
          <w:sz w:val="28"/>
          <w:szCs w:val="28"/>
        </w:rPr>
        <w:t xml:space="preserve"> </w:t>
      </w:r>
      <w:r w:rsidRPr="003B5A2E">
        <w:rPr>
          <w:i/>
          <w:sz w:val="28"/>
          <w:szCs w:val="28"/>
        </w:rPr>
        <w:t xml:space="preserve">составило </w:t>
      </w:r>
      <w:r w:rsidR="001868B3" w:rsidRPr="003B5A2E">
        <w:rPr>
          <w:i/>
          <w:sz w:val="28"/>
          <w:szCs w:val="28"/>
        </w:rPr>
        <w:t>3 588 794,0</w:t>
      </w:r>
      <w:r w:rsidR="001A6AFD" w:rsidRPr="003B5A2E">
        <w:rPr>
          <w:i/>
          <w:sz w:val="28"/>
          <w:szCs w:val="28"/>
        </w:rPr>
        <w:t xml:space="preserve"> </w:t>
      </w:r>
      <w:r w:rsidR="00C80150" w:rsidRPr="003B5A2E">
        <w:rPr>
          <w:i/>
          <w:sz w:val="28"/>
          <w:szCs w:val="28"/>
        </w:rPr>
        <w:t>тыс. руб</w:t>
      </w:r>
      <w:r w:rsidR="00E858FF">
        <w:rPr>
          <w:i/>
          <w:sz w:val="28"/>
          <w:szCs w:val="28"/>
        </w:rPr>
        <w:t>лей</w:t>
      </w:r>
      <w:r w:rsidR="00C80150" w:rsidRPr="003B5A2E">
        <w:rPr>
          <w:i/>
          <w:color w:val="000000" w:themeColor="text1"/>
          <w:sz w:val="28"/>
          <w:szCs w:val="28"/>
        </w:rPr>
        <w:t xml:space="preserve">, </w:t>
      </w:r>
      <w:r w:rsidR="00E858FF">
        <w:rPr>
          <w:i/>
          <w:color w:val="000000" w:themeColor="text1"/>
          <w:sz w:val="28"/>
          <w:szCs w:val="28"/>
        </w:rPr>
        <w:t xml:space="preserve">в том числе: </w:t>
      </w:r>
      <w:r w:rsidR="00C80150" w:rsidRPr="003B5A2E">
        <w:rPr>
          <w:i/>
          <w:color w:val="000000" w:themeColor="text1"/>
          <w:sz w:val="28"/>
          <w:szCs w:val="28"/>
        </w:rPr>
        <w:t>из</w:t>
      </w:r>
      <w:r w:rsidR="00C80150" w:rsidRPr="00A51578">
        <w:rPr>
          <w:i/>
          <w:color w:val="000000" w:themeColor="text1"/>
          <w:sz w:val="28"/>
          <w:szCs w:val="28"/>
        </w:rPr>
        <w:t xml:space="preserve"> </w:t>
      </w:r>
      <w:r w:rsidR="00E858FF">
        <w:rPr>
          <w:i/>
          <w:color w:val="000000" w:themeColor="text1"/>
          <w:sz w:val="28"/>
          <w:szCs w:val="28"/>
        </w:rPr>
        <w:lastRenderedPageBreak/>
        <w:t xml:space="preserve">средств областного бюджета 3 582 439,4 тыс. рублей, </w:t>
      </w:r>
      <w:r w:rsidR="005E01FA" w:rsidRPr="00A51578">
        <w:rPr>
          <w:i/>
          <w:color w:val="000000" w:themeColor="text1"/>
          <w:sz w:val="28"/>
          <w:szCs w:val="28"/>
        </w:rPr>
        <w:t>федерального бюджета</w:t>
      </w:r>
      <w:r w:rsidR="00C80150" w:rsidRPr="00A51578">
        <w:rPr>
          <w:i/>
          <w:color w:val="000000" w:themeColor="text1"/>
          <w:sz w:val="28"/>
          <w:szCs w:val="28"/>
        </w:rPr>
        <w:t xml:space="preserve"> </w:t>
      </w:r>
      <w:r w:rsidR="003B5A2E">
        <w:rPr>
          <w:i/>
          <w:color w:val="000000" w:themeColor="text1"/>
          <w:sz w:val="28"/>
          <w:szCs w:val="28"/>
        </w:rPr>
        <w:t>4 296,</w:t>
      </w:r>
      <w:r w:rsidR="003B5A2E" w:rsidRPr="003B5A2E">
        <w:rPr>
          <w:i/>
          <w:color w:val="000000" w:themeColor="text1"/>
          <w:sz w:val="28"/>
          <w:szCs w:val="28"/>
        </w:rPr>
        <w:t>6</w:t>
      </w:r>
      <w:r w:rsidR="003B5A2E">
        <w:rPr>
          <w:i/>
          <w:color w:val="000000" w:themeColor="text1"/>
          <w:sz w:val="28"/>
          <w:szCs w:val="28"/>
        </w:rPr>
        <w:t xml:space="preserve"> тыс. руб</w:t>
      </w:r>
      <w:r w:rsidR="009A3A9F">
        <w:rPr>
          <w:i/>
          <w:color w:val="000000" w:themeColor="text1"/>
          <w:sz w:val="28"/>
          <w:szCs w:val="28"/>
        </w:rPr>
        <w:t>лей</w:t>
      </w:r>
      <w:r w:rsidR="001A6AFD">
        <w:rPr>
          <w:i/>
          <w:color w:val="000000" w:themeColor="text1"/>
          <w:sz w:val="28"/>
          <w:szCs w:val="28"/>
        </w:rPr>
        <w:t xml:space="preserve"> и за счет местного бюджета </w:t>
      </w:r>
      <w:r w:rsidR="001A6AFD">
        <w:rPr>
          <w:i/>
          <w:sz w:val="28"/>
          <w:szCs w:val="28"/>
        </w:rPr>
        <w:t>2</w:t>
      </w:r>
      <w:r w:rsidR="00E858FF">
        <w:rPr>
          <w:i/>
          <w:sz w:val="28"/>
          <w:szCs w:val="28"/>
        </w:rPr>
        <w:t> </w:t>
      </w:r>
      <w:r w:rsidR="001A6AFD">
        <w:rPr>
          <w:i/>
          <w:sz w:val="28"/>
          <w:szCs w:val="28"/>
        </w:rPr>
        <w:t>05</w:t>
      </w:r>
      <w:r w:rsidR="00E858FF">
        <w:rPr>
          <w:i/>
          <w:sz w:val="28"/>
          <w:szCs w:val="28"/>
        </w:rPr>
        <w:t>8,0</w:t>
      </w:r>
      <w:r w:rsidR="001A6AFD">
        <w:rPr>
          <w:i/>
          <w:sz w:val="28"/>
          <w:szCs w:val="28"/>
        </w:rPr>
        <w:t xml:space="preserve"> тыс. рублей.</w:t>
      </w:r>
    </w:p>
    <w:p w14:paraId="6AF5288B" w14:textId="25ADF5B5" w:rsidR="003B5A2E" w:rsidRDefault="003B5A2E" w:rsidP="003B5A2E">
      <w:pPr>
        <w:spacing w:line="360" w:lineRule="auto"/>
        <w:jc w:val="center"/>
        <w:rPr>
          <w:b/>
          <w:i/>
          <w:sz w:val="28"/>
          <w:szCs w:val="28"/>
          <w:u w:val="single"/>
        </w:rPr>
      </w:pPr>
      <w:r w:rsidRPr="003B5A2E">
        <w:rPr>
          <w:b/>
          <w:i/>
          <w:sz w:val="28"/>
          <w:szCs w:val="28"/>
          <w:u w:val="single"/>
        </w:rPr>
        <w:t>II. Информация о достижении целей Программы</w:t>
      </w:r>
    </w:p>
    <w:p w14:paraId="0E68FEAB" w14:textId="77777777" w:rsidR="003B5A2E" w:rsidRPr="00FD1EF0" w:rsidRDefault="003B5A2E" w:rsidP="003B5A2E">
      <w:pPr>
        <w:spacing w:line="360" w:lineRule="auto"/>
        <w:ind w:firstLine="709"/>
        <w:jc w:val="both"/>
        <w:rPr>
          <w:sz w:val="28"/>
          <w:szCs w:val="28"/>
        </w:rPr>
      </w:pPr>
      <w:r w:rsidRPr="00FD1EF0">
        <w:rPr>
          <w:sz w:val="28"/>
          <w:szCs w:val="28"/>
        </w:rPr>
        <w:t>Целями Программы являются:</w:t>
      </w:r>
    </w:p>
    <w:p w14:paraId="10CB90DF" w14:textId="77777777" w:rsidR="003B5A2E" w:rsidRPr="00A51578" w:rsidRDefault="003B5A2E" w:rsidP="003B5A2E">
      <w:pPr>
        <w:widowControl w:val="0"/>
        <w:autoSpaceDE w:val="0"/>
        <w:autoSpaceDN w:val="0"/>
        <w:adjustRightInd w:val="0"/>
        <w:spacing w:line="360" w:lineRule="auto"/>
        <w:ind w:firstLine="851"/>
        <w:jc w:val="both"/>
        <w:rPr>
          <w:rFonts w:eastAsia="Calibri"/>
          <w:sz w:val="28"/>
          <w:szCs w:val="28"/>
          <w:lang w:eastAsia="en-US"/>
        </w:rPr>
      </w:pPr>
      <w:r w:rsidRPr="00A51578">
        <w:rPr>
          <w:rFonts w:eastAsia="Calibri"/>
          <w:sz w:val="28"/>
          <w:szCs w:val="28"/>
          <w:lang w:eastAsia="en-US"/>
        </w:rPr>
        <w:t>-обеспечение развития инфраструктуры дорожного хозяйства и транспорта Магаданской области;</w:t>
      </w:r>
    </w:p>
    <w:p w14:paraId="6C8163C5" w14:textId="77777777" w:rsidR="003B5A2E" w:rsidRPr="00A51578" w:rsidRDefault="003B5A2E" w:rsidP="003B5A2E">
      <w:pPr>
        <w:pStyle w:val="a5"/>
        <w:spacing w:line="360" w:lineRule="auto"/>
        <w:ind w:firstLine="851"/>
        <w:jc w:val="both"/>
        <w:rPr>
          <w:rFonts w:eastAsia="Calibri"/>
          <w:b w:val="0"/>
          <w:sz w:val="28"/>
          <w:lang w:eastAsia="en-US"/>
        </w:rPr>
      </w:pPr>
      <w:r w:rsidRPr="00A51578">
        <w:rPr>
          <w:rFonts w:eastAsia="Calibri"/>
          <w:b w:val="0"/>
          <w:sz w:val="28"/>
          <w:lang w:eastAsia="en-US"/>
        </w:rPr>
        <w:t>-обеспечение транспортного обслуживания населения и безопасности дорожного движения в Магаданской области.</w:t>
      </w:r>
    </w:p>
    <w:p w14:paraId="3736E3BC" w14:textId="61807106" w:rsidR="00DC5CF3" w:rsidRDefault="00DC5CF3" w:rsidP="00DC5CF3">
      <w:pPr>
        <w:spacing w:line="360" w:lineRule="auto"/>
        <w:ind w:firstLine="709"/>
        <w:jc w:val="both"/>
        <w:rPr>
          <w:sz w:val="28"/>
          <w:szCs w:val="28"/>
        </w:rPr>
      </w:pPr>
      <w:r>
        <w:rPr>
          <w:sz w:val="28"/>
          <w:szCs w:val="28"/>
        </w:rPr>
        <w:t>Анализ достижения плановых значений целевых показателей по направлению (подпрограмме) «</w:t>
      </w:r>
      <w:r w:rsidRPr="003641AA">
        <w:rPr>
          <w:sz w:val="28"/>
          <w:szCs w:val="28"/>
        </w:rPr>
        <w:t>Оказание финансовой поддержки субъектам малого и среднего предпринимательства</w:t>
      </w:r>
      <w:r>
        <w:rPr>
          <w:sz w:val="28"/>
          <w:szCs w:val="28"/>
        </w:rPr>
        <w:t xml:space="preserve">» показывает рост на 16,4%. По итогам 2024 года цель считается достигнутой. </w:t>
      </w:r>
    </w:p>
    <w:p w14:paraId="7B330521" w14:textId="5DEC8F63" w:rsidR="003B5A2E" w:rsidRPr="00360ED1" w:rsidRDefault="00DC5CF3" w:rsidP="00DC5CF3">
      <w:pPr>
        <w:spacing w:line="360" w:lineRule="auto"/>
        <w:ind w:firstLine="708"/>
        <w:jc w:val="both"/>
        <w:rPr>
          <w:sz w:val="28"/>
          <w:szCs w:val="28"/>
        </w:rPr>
      </w:pPr>
      <w:r>
        <w:rPr>
          <w:sz w:val="28"/>
          <w:szCs w:val="28"/>
        </w:rPr>
        <w:t xml:space="preserve">В рамках достижения </w:t>
      </w:r>
      <w:r w:rsidRPr="008A1FEE">
        <w:rPr>
          <w:sz w:val="28"/>
          <w:szCs w:val="28"/>
        </w:rPr>
        <w:t>цели</w:t>
      </w:r>
      <w:r w:rsidRPr="00360ED1">
        <w:rPr>
          <w:sz w:val="28"/>
          <w:szCs w:val="28"/>
        </w:rPr>
        <w:t xml:space="preserve"> </w:t>
      </w:r>
      <w:r w:rsidRPr="008A1FEE">
        <w:rPr>
          <w:sz w:val="28"/>
          <w:szCs w:val="28"/>
        </w:rPr>
        <w:t>Программы</w:t>
      </w:r>
      <w:r w:rsidRPr="00360ED1">
        <w:rPr>
          <w:sz w:val="28"/>
          <w:szCs w:val="28"/>
        </w:rPr>
        <w:t xml:space="preserve">  по о</w:t>
      </w:r>
      <w:r w:rsidRPr="00DC5CF3">
        <w:rPr>
          <w:sz w:val="28"/>
          <w:szCs w:val="28"/>
        </w:rPr>
        <w:t>беспечени</w:t>
      </w:r>
      <w:r>
        <w:rPr>
          <w:sz w:val="28"/>
          <w:szCs w:val="28"/>
        </w:rPr>
        <w:t>ю</w:t>
      </w:r>
      <w:r w:rsidRPr="00DC5CF3">
        <w:rPr>
          <w:sz w:val="28"/>
          <w:szCs w:val="28"/>
        </w:rPr>
        <w:t xml:space="preserve"> развития инфраструктуры дорожного хозяйства и транспорта Магаданской области</w:t>
      </w:r>
      <w:r>
        <w:rPr>
          <w:sz w:val="28"/>
          <w:szCs w:val="28"/>
        </w:rPr>
        <w:t>, о</w:t>
      </w:r>
      <w:r w:rsidRPr="00DC5CF3">
        <w:rPr>
          <w:sz w:val="28"/>
          <w:szCs w:val="28"/>
        </w:rPr>
        <w:t>беспечени</w:t>
      </w:r>
      <w:r>
        <w:rPr>
          <w:sz w:val="28"/>
          <w:szCs w:val="28"/>
        </w:rPr>
        <w:t>ю</w:t>
      </w:r>
      <w:r w:rsidRPr="00DC5CF3">
        <w:rPr>
          <w:sz w:val="28"/>
          <w:szCs w:val="28"/>
        </w:rPr>
        <w:t xml:space="preserve"> транспортного обслуживания населения и безопасности дорожного движения в Магаданской области</w:t>
      </w:r>
      <w:r>
        <w:rPr>
          <w:sz w:val="28"/>
          <w:szCs w:val="28"/>
        </w:rPr>
        <w:t xml:space="preserve"> </w:t>
      </w:r>
      <w:r w:rsidRPr="00DC5CF3">
        <w:rPr>
          <w:sz w:val="28"/>
          <w:szCs w:val="28"/>
        </w:rPr>
        <w:t>в 2024 году реализовывались мероприятия (результаты) следующих структурных элементов:</w:t>
      </w:r>
    </w:p>
    <w:p w14:paraId="0CCC27BE" w14:textId="1CA89870" w:rsidR="00F60A31" w:rsidRPr="00A51578" w:rsidRDefault="00F60A31" w:rsidP="00430E65">
      <w:pPr>
        <w:spacing w:line="276" w:lineRule="auto"/>
        <w:ind w:firstLine="709"/>
        <w:jc w:val="both"/>
        <w:rPr>
          <w:color w:val="000000" w:themeColor="text1"/>
          <w:sz w:val="28"/>
          <w:szCs w:val="28"/>
        </w:rPr>
      </w:pPr>
      <w:r w:rsidRPr="00A51578">
        <w:rPr>
          <w:b/>
          <w:bCs/>
          <w:color w:val="000000" w:themeColor="text1"/>
          <w:sz w:val="28"/>
          <w:szCs w:val="28"/>
        </w:rPr>
        <w:t>По КПМ № 1 «</w:t>
      </w:r>
      <w:r w:rsidR="00B37C0F" w:rsidRPr="00A51578">
        <w:rPr>
          <w:b/>
          <w:bCs/>
          <w:color w:val="000000" w:themeColor="text1"/>
          <w:sz w:val="28"/>
          <w:szCs w:val="28"/>
        </w:rPr>
        <w:t>Обеспечение реализации мероприятий в сфере дорожного хозяйства</w:t>
      </w:r>
      <w:r w:rsidRPr="00A51578">
        <w:rPr>
          <w:b/>
          <w:bCs/>
          <w:color w:val="000000" w:themeColor="text1"/>
          <w:sz w:val="28"/>
          <w:szCs w:val="28"/>
        </w:rPr>
        <w:t>»</w:t>
      </w:r>
      <w:r w:rsidR="00430E65">
        <w:rPr>
          <w:b/>
          <w:bCs/>
          <w:color w:val="000000" w:themeColor="text1"/>
          <w:sz w:val="28"/>
          <w:szCs w:val="28"/>
        </w:rPr>
        <w:t>.</w:t>
      </w:r>
      <w:r w:rsidRPr="00A51578">
        <w:rPr>
          <w:color w:val="000000" w:themeColor="text1"/>
          <w:sz w:val="28"/>
          <w:szCs w:val="28"/>
        </w:rPr>
        <w:t xml:space="preserve"> </w:t>
      </w:r>
    </w:p>
    <w:p w14:paraId="345E9BE3" w14:textId="77777777" w:rsidR="00360ED1" w:rsidRDefault="00761121" w:rsidP="00360ED1">
      <w:pPr>
        <w:spacing w:line="360" w:lineRule="auto"/>
        <w:ind w:firstLine="709"/>
        <w:jc w:val="both"/>
        <w:rPr>
          <w:sz w:val="28"/>
          <w:szCs w:val="28"/>
        </w:rPr>
      </w:pPr>
      <w:r w:rsidRPr="00A51578">
        <w:rPr>
          <w:color w:val="000000" w:themeColor="text1"/>
          <w:sz w:val="28"/>
          <w:szCs w:val="28"/>
        </w:rPr>
        <w:t xml:space="preserve">В рамках реализуемых мероприятий </w:t>
      </w:r>
      <w:r w:rsidR="00F60A31" w:rsidRPr="00A51578">
        <w:rPr>
          <w:color w:val="000000" w:themeColor="text1"/>
          <w:sz w:val="28"/>
          <w:szCs w:val="28"/>
        </w:rPr>
        <w:t>КПМ № 1 показател</w:t>
      </w:r>
      <w:r w:rsidRPr="00A51578">
        <w:rPr>
          <w:color w:val="000000" w:themeColor="text1"/>
          <w:sz w:val="28"/>
          <w:szCs w:val="28"/>
        </w:rPr>
        <w:t>и</w:t>
      </w:r>
      <w:r w:rsidRPr="00A51578">
        <w:t xml:space="preserve"> </w:t>
      </w:r>
      <w:r w:rsidRPr="00A51578">
        <w:rPr>
          <w:color w:val="000000" w:themeColor="text1"/>
          <w:sz w:val="28"/>
          <w:szCs w:val="28"/>
        </w:rPr>
        <w:t>не предусмотрены.</w:t>
      </w:r>
      <w:r w:rsidR="00360ED1" w:rsidRPr="00360ED1">
        <w:rPr>
          <w:sz w:val="28"/>
          <w:szCs w:val="28"/>
        </w:rPr>
        <w:t xml:space="preserve"> </w:t>
      </w:r>
    </w:p>
    <w:p w14:paraId="5A12E539" w14:textId="77777777" w:rsidR="00360ED1" w:rsidRPr="00CC1A73" w:rsidRDefault="00360ED1" w:rsidP="00F60A31">
      <w:pPr>
        <w:spacing w:line="360" w:lineRule="auto"/>
        <w:ind w:firstLine="709"/>
        <w:jc w:val="both"/>
        <w:rPr>
          <w:b/>
          <w:sz w:val="28"/>
          <w:szCs w:val="28"/>
        </w:rPr>
      </w:pPr>
      <w:r w:rsidRPr="00CC1A73">
        <w:rPr>
          <w:b/>
          <w:sz w:val="28"/>
          <w:szCs w:val="28"/>
        </w:rPr>
        <w:t>Общее количество контрольных точек на 2024 год – 20, выполнено – 20.</w:t>
      </w:r>
    </w:p>
    <w:p w14:paraId="74BDEF24" w14:textId="1702731B" w:rsidR="00F60A31" w:rsidRPr="00A51578" w:rsidRDefault="00F60A31" w:rsidP="00F60A31">
      <w:pPr>
        <w:spacing w:line="360" w:lineRule="auto"/>
        <w:ind w:firstLine="709"/>
        <w:jc w:val="both"/>
        <w:rPr>
          <w:color w:val="000000" w:themeColor="text1"/>
          <w:sz w:val="28"/>
          <w:szCs w:val="28"/>
        </w:rPr>
      </w:pPr>
      <w:r w:rsidRPr="00A51578">
        <w:rPr>
          <w:color w:val="000000" w:themeColor="text1"/>
          <w:sz w:val="28"/>
          <w:szCs w:val="28"/>
        </w:rPr>
        <w:t xml:space="preserve">В 2024 году запланированы к реализации 5 мероприятий (результатов). </w:t>
      </w:r>
    </w:p>
    <w:p w14:paraId="358C3835" w14:textId="4D6DE67D" w:rsidR="00F60A31" w:rsidRPr="00A51578" w:rsidRDefault="00B37C0F" w:rsidP="00F60A31">
      <w:pPr>
        <w:spacing w:line="360" w:lineRule="auto"/>
        <w:ind w:firstLine="709"/>
        <w:jc w:val="both"/>
        <w:rPr>
          <w:color w:val="000000" w:themeColor="text1"/>
          <w:sz w:val="28"/>
          <w:szCs w:val="28"/>
        </w:rPr>
      </w:pPr>
      <w:r w:rsidRPr="00A51578">
        <w:rPr>
          <w:color w:val="000000" w:themeColor="text1"/>
          <w:sz w:val="28"/>
          <w:szCs w:val="28"/>
        </w:rPr>
        <w:t>1.</w:t>
      </w:r>
      <w:r w:rsidR="00F60A31" w:rsidRPr="00A51578">
        <w:rPr>
          <w:color w:val="000000" w:themeColor="text1"/>
          <w:sz w:val="28"/>
          <w:szCs w:val="28"/>
        </w:rPr>
        <w:t xml:space="preserve"> </w:t>
      </w:r>
      <w:r w:rsidRPr="00A51578">
        <w:rPr>
          <w:i/>
          <w:iCs/>
          <w:color w:val="000000" w:themeColor="text1"/>
          <w:sz w:val="28"/>
          <w:szCs w:val="28"/>
        </w:rPr>
        <w:t xml:space="preserve">Мероприятие (результат) </w:t>
      </w:r>
      <w:r w:rsidR="00A84AE4" w:rsidRPr="00A51578">
        <w:rPr>
          <w:i/>
          <w:iCs/>
          <w:color w:val="000000" w:themeColor="text1"/>
          <w:sz w:val="28"/>
          <w:szCs w:val="28"/>
        </w:rPr>
        <w:t>«</w:t>
      </w:r>
      <w:r w:rsidRPr="00A51578">
        <w:rPr>
          <w:i/>
          <w:iCs/>
          <w:color w:val="000000" w:themeColor="text1"/>
          <w:sz w:val="28"/>
          <w:szCs w:val="28"/>
        </w:rPr>
        <w:t>Обеспечено содержание автомобильных дорог в Магаданской области</w:t>
      </w:r>
      <w:r w:rsidR="00A84AE4" w:rsidRPr="00A51578">
        <w:rPr>
          <w:i/>
          <w:iCs/>
          <w:color w:val="000000" w:themeColor="text1"/>
          <w:sz w:val="28"/>
          <w:szCs w:val="28"/>
        </w:rPr>
        <w:t xml:space="preserve">» </w:t>
      </w:r>
      <w:r w:rsidR="00F60A31" w:rsidRPr="00A51578">
        <w:rPr>
          <w:color w:val="000000" w:themeColor="text1"/>
          <w:sz w:val="28"/>
          <w:szCs w:val="28"/>
        </w:rPr>
        <w:t>выполняется</w:t>
      </w:r>
      <w:r w:rsidR="00BC4CBA" w:rsidRPr="00A51578">
        <w:rPr>
          <w:color w:val="000000" w:themeColor="text1"/>
          <w:sz w:val="28"/>
          <w:szCs w:val="28"/>
        </w:rPr>
        <w:t>;</w:t>
      </w:r>
    </w:p>
    <w:p w14:paraId="4B2ED917" w14:textId="403B263D" w:rsidR="00A84AE4" w:rsidRPr="00A51578" w:rsidRDefault="00A84AE4" w:rsidP="00F60A31">
      <w:pPr>
        <w:spacing w:line="360" w:lineRule="auto"/>
        <w:ind w:firstLine="709"/>
        <w:jc w:val="both"/>
        <w:rPr>
          <w:color w:val="000000" w:themeColor="text1"/>
          <w:sz w:val="28"/>
          <w:szCs w:val="28"/>
        </w:rPr>
      </w:pPr>
      <w:r w:rsidRPr="00A51578">
        <w:rPr>
          <w:color w:val="000000" w:themeColor="text1"/>
          <w:sz w:val="28"/>
          <w:szCs w:val="28"/>
        </w:rPr>
        <w:t>В рамках данного мероприятия осуществлялось финансирование деятельности МОГКУ «Управление эксплуатации и строительства дорожно-транспортного комплекса» (далее – МОГКУ «УДТК»).</w:t>
      </w:r>
    </w:p>
    <w:p w14:paraId="21A7DFA3" w14:textId="34A8DE88" w:rsidR="00A84AE4" w:rsidRPr="00A51578" w:rsidRDefault="007C32A4" w:rsidP="00F60A31">
      <w:pPr>
        <w:spacing w:line="360" w:lineRule="auto"/>
        <w:ind w:firstLine="709"/>
        <w:jc w:val="both"/>
        <w:rPr>
          <w:color w:val="000000"/>
          <w:sz w:val="28"/>
          <w:szCs w:val="28"/>
        </w:rPr>
      </w:pPr>
      <w:r w:rsidRPr="00A51578">
        <w:rPr>
          <w:bCs/>
          <w:color w:val="000000"/>
          <w:sz w:val="28"/>
          <w:szCs w:val="28"/>
        </w:rPr>
        <w:lastRenderedPageBreak/>
        <w:t xml:space="preserve">По </w:t>
      </w:r>
      <w:r w:rsidR="00A84AE4" w:rsidRPr="00A51578">
        <w:rPr>
          <w:bCs/>
          <w:color w:val="000000"/>
          <w:sz w:val="28"/>
          <w:szCs w:val="28"/>
        </w:rPr>
        <w:t>мероприятию</w:t>
      </w:r>
      <w:r w:rsidR="00A84AE4" w:rsidRPr="00A51578">
        <w:rPr>
          <w:color w:val="000000"/>
          <w:sz w:val="28"/>
          <w:szCs w:val="28"/>
        </w:rPr>
        <w:t xml:space="preserve"> «Содержание автомобильных дорог регионального и межмуниципального значения в Магаданской области» работы по содержанию автодорог выполняли подрядчики: «Содержание автомобильных дорог регионального и межмуниципального значения в Магаданской области» работы по содержанию автодорог выполняют подрядчики: ИП Калинин А.А., ООО </w:t>
      </w:r>
      <w:r w:rsidR="005221E3" w:rsidRPr="00A51578">
        <w:rPr>
          <w:color w:val="000000"/>
          <w:sz w:val="28"/>
          <w:szCs w:val="28"/>
        </w:rPr>
        <w:t>«Тенькинская дорожная компания</w:t>
      </w:r>
      <w:r w:rsidR="00A84AE4" w:rsidRPr="00A51578">
        <w:rPr>
          <w:color w:val="000000"/>
          <w:sz w:val="28"/>
          <w:szCs w:val="28"/>
        </w:rPr>
        <w:t>», ООО   «Магаданская дорожная компания», ООО «ИСТ-Колыма», ООО «КРАТ», ООО «Фарист-авто», ОГБДЭУ «Магаданское», ООО «К</w:t>
      </w:r>
      <w:r w:rsidR="005221E3" w:rsidRPr="00A51578">
        <w:rPr>
          <w:color w:val="000000"/>
          <w:sz w:val="28"/>
          <w:szCs w:val="28"/>
        </w:rPr>
        <w:t>олыма дорстрой</w:t>
      </w:r>
      <w:r w:rsidR="00A84AE4" w:rsidRPr="00A51578">
        <w:rPr>
          <w:color w:val="000000"/>
          <w:sz w:val="28"/>
          <w:szCs w:val="28"/>
        </w:rPr>
        <w:t>», ООО «</w:t>
      </w:r>
      <w:r w:rsidR="005221E3" w:rsidRPr="00A51578">
        <w:rPr>
          <w:color w:val="000000"/>
          <w:sz w:val="28"/>
          <w:szCs w:val="28"/>
        </w:rPr>
        <w:t>Аткинская дорожная компания</w:t>
      </w:r>
      <w:r w:rsidR="00A84AE4" w:rsidRPr="00A51578">
        <w:rPr>
          <w:color w:val="000000"/>
          <w:sz w:val="28"/>
          <w:szCs w:val="28"/>
        </w:rPr>
        <w:t>»</w:t>
      </w:r>
      <w:r w:rsidR="005221E3" w:rsidRPr="00A51578">
        <w:rPr>
          <w:color w:val="000000"/>
          <w:sz w:val="28"/>
          <w:szCs w:val="28"/>
        </w:rPr>
        <w:t xml:space="preserve">, </w:t>
      </w:r>
      <w:r w:rsidR="00AA0563" w:rsidRPr="00A51578">
        <w:rPr>
          <w:color w:val="000000"/>
          <w:sz w:val="28"/>
          <w:szCs w:val="28"/>
        </w:rPr>
        <w:t>ООО «МДС»,</w:t>
      </w:r>
      <w:r w:rsidR="00AA0563" w:rsidRPr="00A51578">
        <w:rPr>
          <w:color w:val="000000"/>
          <w:sz w:val="28"/>
          <w:szCs w:val="28"/>
        </w:rPr>
        <w:tab/>
      </w:r>
      <w:r w:rsidR="005221E3" w:rsidRPr="00A51578">
        <w:rPr>
          <w:color w:val="000000"/>
          <w:sz w:val="28"/>
          <w:szCs w:val="28"/>
        </w:rPr>
        <w:t>ООО «АТК Коркодон»</w:t>
      </w:r>
      <w:r w:rsidR="00A84AE4" w:rsidRPr="00A51578">
        <w:rPr>
          <w:color w:val="000000"/>
          <w:sz w:val="28"/>
          <w:szCs w:val="28"/>
        </w:rPr>
        <w:t xml:space="preserve"> на основании заключенных государственных контрактов.</w:t>
      </w:r>
    </w:p>
    <w:p w14:paraId="04270DE2" w14:textId="57604942" w:rsidR="00AA0563" w:rsidRPr="00A51578" w:rsidRDefault="00AA0563" w:rsidP="00C671F5">
      <w:pPr>
        <w:spacing w:line="360" w:lineRule="auto"/>
        <w:ind w:left="700"/>
        <w:jc w:val="both"/>
        <w:rPr>
          <w:color w:val="000000" w:themeColor="text1"/>
          <w:sz w:val="28"/>
          <w:szCs w:val="28"/>
        </w:rPr>
      </w:pPr>
      <w:r w:rsidRPr="00A51578">
        <w:rPr>
          <w:b/>
          <w:i/>
          <w:color w:val="000000"/>
          <w:sz w:val="28"/>
          <w:szCs w:val="28"/>
          <w:u w:val="single"/>
        </w:rPr>
        <w:t xml:space="preserve">В 2024 году </w:t>
      </w:r>
      <w:r w:rsidR="00360ED1">
        <w:rPr>
          <w:b/>
          <w:i/>
          <w:color w:val="000000"/>
          <w:sz w:val="28"/>
          <w:szCs w:val="28"/>
          <w:u w:val="single"/>
        </w:rPr>
        <w:t>выполнялось</w:t>
      </w:r>
      <w:r w:rsidRPr="00A51578">
        <w:rPr>
          <w:b/>
          <w:i/>
          <w:color w:val="000000"/>
          <w:sz w:val="28"/>
          <w:szCs w:val="28"/>
          <w:u w:val="single"/>
        </w:rPr>
        <w:t xml:space="preserve"> содержание следующих а/дорог:</w:t>
      </w:r>
      <w:r w:rsidRPr="00A51578">
        <w:rPr>
          <w:b/>
          <w:i/>
          <w:color w:val="000000"/>
          <w:sz w:val="28"/>
          <w:szCs w:val="28"/>
        </w:rPr>
        <w:br/>
      </w:r>
      <w:r w:rsidRPr="00A51578">
        <w:rPr>
          <w:color w:val="000000" w:themeColor="text1"/>
          <w:sz w:val="28"/>
          <w:szCs w:val="28"/>
        </w:rPr>
        <w:t>- «Автоподъезд к аэропорту Магадан (Сокол)» км 0+000 - км 1+344 и искусственных дорожных сооружений  на нем</w:t>
      </w:r>
      <w:r w:rsidR="00077115" w:rsidRPr="00A51578">
        <w:rPr>
          <w:color w:val="000000" w:themeColor="text1"/>
          <w:sz w:val="28"/>
          <w:szCs w:val="28"/>
        </w:rPr>
        <w:t>;</w:t>
      </w:r>
    </w:p>
    <w:p w14:paraId="62238923" w14:textId="0D39463B" w:rsidR="00077115" w:rsidRPr="00A51578" w:rsidRDefault="00077115" w:rsidP="00C671F5">
      <w:pPr>
        <w:spacing w:line="360" w:lineRule="auto"/>
        <w:ind w:firstLine="709"/>
        <w:jc w:val="both"/>
        <w:rPr>
          <w:color w:val="000000" w:themeColor="text1"/>
          <w:sz w:val="28"/>
          <w:szCs w:val="28"/>
        </w:rPr>
      </w:pPr>
      <w:r w:rsidRPr="00A51578">
        <w:rPr>
          <w:color w:val="000000" w:themeColor="text1"/>
          <w:sz w:val="28"/>
          <w:szCs w:val="28"/>
        </w:rPr>
        <w:t>- «Колчаковский ключ – Клепка» км 0+000 - км 31+216 и искусственных дорожных сооружений на ней;</w:t>
      </w:r>
    </w:p>
    <w:p w14:paraId="0ECB6986" w14:textId="694808CB" w:rsidR="00077115" w:rsidRPr="00A51578" w:rsidRDefault="00077115" w:rsidP="00C671F5">
      <w:pPr>
        <w:spacing w:line="360" w:lineRule="auto"/>
        <w:ind w:firstLine="709"/>
        <w:jc w:val="both"/>
        <w:rPr>
          <w:color w:val="000000" w:themeColor="text1"/>
          <w:sz w:val="28"/>
          <w:szCs w:val="28"/>
        </w:rPr>
      </w:pPr>
      <w:r w:rsidRPr="00A51578">
        <w:rPr>
          <w:color w:val="000000" w:themeColor="text1"/>
          <w:sz w:val="28"/>
          <w:szCs w:val="28"/>
        </w:rPr>
        <w:t>-  «Палатка-Кулу-Нексикан» км 400+000 – км 472+177 и искусственных дорожных сооружений на нем;</w:t>
      </w:r>
    </w:p>
    <w:p w14:paraId="0B8638E7" w14:textId="29FD9369" w:rsidR="00077115" w:rsidRPr="00A51578" w:rsidRDefault="00077115" w:rsidP="00C671F5">
      <w:pPr>
        <w:spacing w:line="360" w:lineRule="auto"/>
        <w:ind w:firstLine="709"/>
        <w:jc w:val="both"/>
        <w:rPr>
          <w:color w:val="000000" w:themeColor="text1"/>
          <w:sz w:val="28"/>
          <w:szCs w:val="28"/>
        </w:rPr>
      </w:pPr>
      <w:r w:rsidRPr="00A51578">
        <w:rPr>
          <w:color w:val="000000" w:themeColor="text1"/>
          <w:sz w:val="28"/>
          <w:szCs w:val="28"/>
        </w:rPr>
        <w:t>- «Солнечный - Ола» км 0+000 - км 31+742, и искусственных сооружений на ней;</w:t>
      </w:r>
    </w:p>
    <w:p w14:paraId="5BE22B1B" w14:textId="12D1B1FD" w:rsidR="00077115" w:rsidRPr="00A51578" w:rsidRDefault="00077115" w:rsidP="00C671F5">
      <w:pPr>
        <w:spacing w:line="360" w:lineRule="auto"/>
        <w:ind w:firstLine="709"/>
        <w:jc w:val="both"/>
        <w:rPr>
          <w:color w:val="000000" w:themeColor="text1"/>
          <w:sz w:val="28"/>
          <w:szCs w:val="28"/>
        </w:rPr>
      </w:pPr>
      <w:r w:rsidRPr="00A51578">
        <w:rPr>
          <w:color w:val="000000" w:themeColor="text1"/>
          <w:sz w:val="28"/>
          <w:szCs w:val="28"/>
        </w:rPr>
        <w:t>- «Авенирыч – Сеймчан» км 42+750 - км 109+200, и искусственных сооружений на ней;</w:t>
      </w:r>
    </w:p>
    <w:p w14:paraId="7BAD4457" w14:textId="77777777" w:rsidR="00077115" w:rsidRPr="00A51578" w:rsidRDefault="00077115" w:rsidP="00C671F5">
      <w:pPr>
        <w:ind w:firstLine="709"/>
        <w:jc w:val="both"/>
        <w:rPr>
          <w:color w:val="000000" w:themeColor="text1"/>
          <w:sz w:val="28"/>
          <w:szCs w:val="28"/>
        </w:rPr>
      </w:pPr>
      <w:r w:rsidRPr="00A51578">
        <w:rPr>
          <w:color w:val="000000" w:themeColor="text1"/>
          <w:sz w:val="28"/>
          <w:szCs w:val="28"/>
        </w:rPr>
        <w:t>- «Ола – Гадля» км 0+000 - км 9+950, и искусственных сооружений на ней;</w:t>
      </w:r>
    </w:p>
    <w:p w14:paraId="7C622DA3" w14:textId="4123B651" w:rsidR="00077115" w:rsidRPr="00A51578" w:rsidRDefault="00077115" w:rsidP="00C671F5">
      <w:pPr>
        <w:spacing w:line="360" w:lineRule="auto"/>
        <w:ind w:firstLine="709"/>
        <w:jc w:val="both"/>
        <w:rPr>
          <w:color w:val="000000" w:themeColor="text1"/>
          <w:sz w:val="28"/>
          <w:szCs w:val="28"/>
        </w:rPr>
      </w:pPr>
      <w:r w:rsidRPr="00A51578">
        <w:rPr>
          <w:color w:val="000000" w:themeColor="text1"/>
          <w:sz w:val="28"/>
          <w:szCs w:val="28"/>
        </w:rPr>
        <w:t>- «Автоподъезд к поселку Талая» км 0 - км 30+855, и искусственных дорожных сооружений  на ней, в том числе проезды общего пользования по ул. Комсомольская км 0+000 – км 0+490, ул. Зеленая км 0+000 – км 1+120, ул. Ленина км 0+000 – км 0+200, ул. Подгорная км 0+000 – км 0+6704;</w:t>
      </w:r>
    </w:p>
    <w:p w14:paraId="150866FE" w14:textId="75A80D04" w:rsidR="00077115" w:rsidRPr="00A51578" w:rsidRDefault="00077115" w:rsidP="00C671F5">
      <w:pPr>
        <w:spacing w:line="360" w:lineRule="auto"/>
        <w:ind w:firstLine="709"/>
        <w:jc w:val="both"/>
        <w:rPr>
          <w:color w:val="000000" w:themeColor="text1"/>
          <w:sz w:val="28"/>
          <w:szCs w:val="28"/>
        </w:rPr>
      </w:pPr>
      <w:r w:rsidRPr="00A51578">
        <w:rPr>
          <w:color w:val="000000" w:themeColor="text1"/>
          <w:sz w:val="28"/>
          <w:szCs w:val="28"/>
        </w:rPr>
        <w:t>- «Ларюковая-Усть-Среднекан» км 0+000 - км 36+750, и искусственных сооружений на ней</w:t>
      </w:r>
      <w:r w:rsidR="007C32A4" w:rsidRPr="00A51578">
        <w:rPr>
          <w:color w:val="000000" w:themeColor="text1"/>
          <w:sz w:val="28"/>
          <w:szCs w:val="28"/>
        </w:rPr>
        <w:t>;</w:t>
      </w:r>
    </w:p>
    <w:p w14:paraId="7E63D87D" w14:textId="4B08544E" w:rsidR="00077115" w:rsidRPr="00A51578" w:rsidRDefault="00077115" w:rsidP="00C671F5">
      <w:pPr>
        <w:spacing w:line="360" w:lineRule="auto"/>
        <w:ind w:firstLine="709"/>
        <w:jc w:val="both"/>
        <w:rPr>
          <w:color w:val="000000" w:themeColor="text1"/>
          <w:sz w:val="28"/>
          <w:szCs w:val="28"/>
        </w:rPr>
      </w:pPr>
      <w:r w:rsidRPr="00A51578">
        <w:rPr>
          <w:color w:val="000000" w:themeColor="text1"/>
          <w:sz w:val="28"/>
          <w:szCs w:val="28"/>
        </w:rPr>
        <w:t>- «Автоподъезд к п. Снежная Долина» км 0+000 - км 4+863, и искусственных сооружений на ней</w:t>
      </w:r>
      <w:r w:rsidR="007C32A4" w:rsidRPr="00A51578">
        <w:rPr>
          <w:color w:val="000000" w:themeColor="text1"/>
          <w:sz w:val="28"/>
          <w:szCs w:val="28"/>
        </w:rPr>
        <w:t>;</w:t>
      </w:r>
    </w:p>
    <w:p w14:paraId="577538C8" w14:textId="199705EF" w:rsidR="00077115" w:rsidRPr="00A51578" w:rsidRDefault="00077115" w:rsidP="00C671F5">
      <w:pPr>
        <w:spacing w:line="360" w:lineRule="auto"/>
        <w:ind w:firstLine="709"/>
        <w:jc w:val="both"/>
        <w:rPr>
          <w:color w:val="000000" w:themeColor="text1"/>
          <w:sz w:val="28"/>
          <w:szCs w:val="28"/>
        </w:rPr>
      </w:pPr>
      <w:r w:rsidRPr="00A51578">
        <w:rPr>
          <w:color w:val="000000" w:themeColor="text1"/>
          <w:sz w:val="28"/>
          <w:szCs w:val="28"/>
        </w:rPr>
        <w:lastRenderedPageBreak/>
        <w:t>- «Левобережный подход» км 36+750 - км 42+750, и искусственных сооружений на ней</w:t>
      </w:r>
      <w:r w:rsidR="007C32A4" w:rsidRPr="00A51578">
        <w:rPr>
          <w:color w:val="000000" w:themeColor="text1"/>
          <w:sz w:val="28"/>
          <w:szCs w:val="28"/>
        </w:rPr>
        <w:t>;</w:t>
      </w:r>
    </w:p>
    <w:p w14:paraId="471036C9" w14:textId="51CB743F" w:rsidR="00077115" w:rsidRPr="00A51578" w:rsidRDefault="00077115" w:rsidP="00C671F5">
      <w:pPr>
        <w:spacing w:line="360" w:lineRule="auto"/>
        <w:ind w:firstLine="709"/>
        <w:jc w:val="both"/>
        <w:rPr>
          <w:color w:val="000000" w:themeColor="text1"/>
          <w:sz w:val="28"/>
          <w:szCs w:val="28"/>
        </w:rPr>
      </w:pPr>
      <w:r w:rsidRPr="00A51578">
        <w:rPr>
          <w:color w:val="000000" w:themeColor="text1"/>
          <w:sz w:val="28"/>
          <w:szCs w:val="28"/>
        </w:rPr>
        <w:t>- «Герба-Омсукчан» км 0+000 - км 164+000 и искусственных сооружений на нем</w:t>
      </w:r>
      <w:r w:rsidR="007C32A4" w:rsidRPr="00A51578">
        <w:rPr>
          <w:color w:val="000000" w:themeColor="text1"/>
          <w:sz w:val="28"/>
          <w:szCs w:val="28"/>
        </w:rPr>
        <w:t>;</w:t>
      </w:r>
    </w:p>
    <w:p w14:paraId="54128699" w14:textId="0537673D" w:rsidR="00077115" w:rsidRPr="00A51578" w:rsidRDefault="00077115" w:rsidP="00C671F5">
      <w:pPr>
        <w:spacing w:line="360" w:lineRule="auto"/>
        <w:ind w:firstLine="709"/>
        <w:jc w:val="both"/>
        <w:rPr>
          <w:color w:val="000000" w:themeColor="text1"/>
          <w:sz w:val="28"/>
          <w:szCs w:val="28"/>
        </w:rPr>
      </w:pPr>
      <w:r w:rsidRPr="00A51578">
        <w:rPr>
          <w:color w:val="000000" w:themeColor="text1"/>
          <w:sz w:val="28"/>
          <w:szCs w:val="28"/>
        </w:rPr>
        <w:t>- «Палатка-Кулу-Нексикан» км 49+000 - км 240+000 и искусственных дорожных сооружений на нем</w:t>
      </w:r>
      <w:r w:rsidR="007C32A4" w:rsidRPr="00A51578">
        <w:rPr>
          <w:color w:val="000000" w:themeColor="text1"/>
          <w:sz w:val="28"/>
          <w:szCs w:val="28"/>
        </w:rPr>
        <w:t>;</w:t>
      </w:r>
    </w:p>
    <w:p w14:paraId="65C283A8" w14:textId="3980342D" w:rsidR="00077115" w:rsidRPr="00A51578" w:rsidRDefault="00077115" w:rsidP="00C671F5">
      <w:pPr>
        <w:spacing w:line="360" w:lineRule="auto"/>
        <w:ind w:firstLine="709"/>
        <w:jc w:val="both"/>
        <w:rPr>
          <w:color w:val="000000" w:themeColor="text1"/>
          <w:sz w:val="28"/>
          <w:szCs w:val="28"/>
        </w:rPr>
      </w:pPr>
      <w:r w:rsidRPr="00A51578">
        <w:rPr>
          <w:color w:val="000000" w:themeColor="text1"/>
          <w:sz w:val="28"/>
          <w:szCs w:val="28"/>
        </w:rPr>
        <w:t xml:space="preserve"> «Существующая автомобильная дорога №1 п. Омсукчан» и искусственных дорожных сооружений на ней</w:t>
      </w:r>
      <w:r w:rsidR="007C32A4" w:rsidRPr="00A51578">
        <w:rPr>
          <w:color w:val="000000" w:themeColor="text1"/>
          <w:sz w:val="28"/>
          <w:szCs w:val="28"/>
        </w:rPr>
        <w:t>;</w:t>
      </w:r>
    </w:p>
    <w:p w14:paraId="095D6D50" w14:textId="065E71DA" w:rsidR="00077115" w:rsidRPr="00A51578" w:rsidRDefault="00077115" w:rsidP="00C671F5">
      <w:pPr>
        <w:spacing w:line="360" w:lineRule="auto"/>
        <w:ind w:firstLine="709"/>
        <w:jc w:val="both"/>
        <w:rPr>
          <w:color w:val="000000" w:themeColor="text1"/>
          <w:sz w:val="28"/>
          <w:szCs w:val="28"/>
        </w:rPr>
      </w:pPr>
      <w:r w:rsidRPr="00A51578">
        <w:rPr>
          <w:color w:val="000000" w:themeColor="text1"/>
          <w:sz w:val="28"/>
          <w:szCs w:val="28"/>
        </w:rPr>
        <w:t xml:space="preserve"> «Омсукчан – Дукат» км 0+000 - км 22+700 и искусственных дорожных сооружений на ней</w:t>
      </w:r>
      <w:r w:rsidR="007C32A4" w:rsidRPr="00A51578">
        <w:rPr>
          <w:color w:val="000000" w:themeColor="text1"/>
          <w:sz w:val="28"/>
          <w:szCs w:val="28"/>
        </w:rPr>
        <w:t>;</w:t>
      </w:r>
    </w:p>
    <w:p w14:paraId="603757D9" w14:textId="704260F4" w:rsidR="00077115" w:rsidRPr="00A51578" w:rsidRDefault="00077115" w:rsidP="00C671F5">
      <w:pPr>
        <w:spacing w:line="360" w:lineRule="auto"/>
        <w:ind w:firstLine="709"/>
        <w:jc w:val="both"/>
        <w:rPr>
          <w:color w:val="000000" w:themeColor="text1"/>
          <w:sz w:val="28"/>
          <w:szCs w:val="28"/>
        </w:rPr>
      </w:pPr>
      <w:r w:rsidRPr="00A51578">
        <w:rPr>
          <w:color w:val="000000" w:themeColor="text1"/>
          <w:sz w:val="28"/>
          <w:szCs w:val="28"/>
        </w:rPr>
        <w:t xml:space="preserve"> «Герба-Омсукчан» км 164+000 - км 257+613 и искусственных дорожных сооружений на нем</w:t>
      </w:r>
      <w:r w:rsidR="007C32A4" w:rsidRPr="00A51578">
        <w:rPr>
          <w:color w:val="000000" w:themeColor="text1"/>
          <w:sz w:val="28"/>
          <w:szCs w:val="28"/>
        </w:rPr>
        <w:t>;</w:t>
      </w:r>
    </w:p>
    <w:p w14:paraId="46320C1A" w14:textId="3D8E69A6" w:rsidR="00077115" w:rsidRPr="00A51578" w:rsidRDefault="00077115" w:rsidP="00C671F5">
      <w:pPr>
        <w:spacing w:line="360" w:lineRule="auto"/>
        <w:ind w:firstLine="709"/>
        <w:jc w:val="both"/>
        <w:rPr>
          <w:color w:val="000000" w:themeColor="text1"/>
          <w:sz w:val="28"/>
          <w:szCs w:val="28"/>
        </w:rPr>
      </w:pPr>
      <w:r w:rsidRPr="00A51578">
        <w:rPr>
          <w:color w:val="000000" w:themeColor="text1"/>
          <w:sz w:val="28"/>
          <w:szCs w:val="28"/>
        </w:rPr>
        <w:t xml:space="preserve"> «Палатка-Кулу-Нексикан», км 0+000 – км 9+556 и искусственных дорожных сооружений на нем</w:t>
      </w:r>
      <w:r w:rsidR="007C32A4" w:rsidRPr="00A51578">
        <w:rPr>
          <w:color w:val="000000" w:themeColor="text1"/>
          <w:sz w:val="28"/>
          <w:szCs w:val="28"/>
        </w:rPr>
        <w:t>;</w:t>
      </w:r>
    </w:p>
    <w:p w14:paraId="09072D59" w14:textId="1B77ECA2" w:rsidR="00077115" w:rsidRPr="00A51578" w:rsidRDefault="00077115" w:rsidP="00C671F5">
      <w:pPr>
        <w:spacing w:line="360" w:lineRule="auto"/>
        <w:ind w:firstLine="709"/>
        <w:jc w:val="both"/>
        <w:rPr>
          <w:color w:val="000000" w:themeColor="text1"/>
          <w:sz w:val="28"/>
          <w:szCs w:val="28"/>
        </w:rPr>
      </w:pPr>
      <w:r w:rsidRPr="00A51578">
        <w:rPr>
          <w:color w:val="000000" w:themeColor="text1"/>
          <w:sz w:val="28"/>
          <w:szCs w:val="28"/>
        </w:rPr>
        <w:t xml:space="preserve"> «Магадан-Балаганное-Талон» км 2+609 - км 154+309 и искусственных дорожных сооружений на нем</w:t>
      </w:r>
      <w:r w:rsidR="007C32A4" w:rsidRPr="00A51578">
        <w:rPr>
          <w:color w:val="000000" w:themeColor="text1"/>
          <w:sz w:val="28"/>
          <w:szCs w:val="28"/>
        </w:rPr>
        <w:t>;</w:t>
      </w:r>
    </w:p>
    <w:p w14:paraId="7E2C73F6" w14:textId="3371C919" w:rsidR="00077115" w:rsidRPr="00A51578" w:rsidRDefault="00077115" w:rsidP="00C671F5">
      <w:pPr>
        <w:spacing w:line="360" w:lineRule="auto"/>
        <w:ind w:firstLine="709"/>
        <w:jc w:val="both"/>
        <w:rPr>
          <w:color w:val="000000" w:themeColor="text1"/>
          <w:sz w:val="28"/>
          <w:szCs w:val="28"/>
        </w:rPr>
      </w:pPr>
      <w:r w:rsidRPr="00A51578">
        <w:rPr>
          <w:color w:val="000000" w:themeColor="text1"/>
          <w:sz w:val="28"/>
          <w:szCs w:val="28"/>
        </w:rPr>
        <w:t>«Палатка-Кулу-Нексикан» км 10+000 – км 49+000 и искусственных дорожных сооружений на нем</w:t>
      </w:r>
      <w:r w:rsidR="007C32A4" w:rsidRPr="00A51578">
        <w:rPr>
          <w:color w:val="000000" w:themeColor="text1"/>
          <w:sz w:val="28"/>
          <w:szCs w:val="28"/>
        </w:rPr>
        <w:t>;</w:t>
      </w:r>
    </w:p>
    <w:p w14:paraId="0A69A3D3" w14:textId="25CE863F" w:rsidR="00077115" w:rsidRPr="00A51578" w:rsidRDefault="00077115" w:rsidP="00C671F5">
      <w:pPr>
        <w:spacing w:line="360" w:lineRule="auto"/>
        <w:ind w:firstLine="709"/>
        <w:jc w:val="both"/>
        <w:rPr>
          <w:color w:val="000000" w:themeColor="text1"/>
          <w:sz w:val="28"/>
          <w:szCs w:val="28"/>
        </w:rPr>
      </w:pPr>
      <w:r w:rsidRPr="00A51578">
        <w:rPr>
          <w:color w:val="000000" w:themeColor="text1"/>
          <w:sz w:val="28"/>
          <w:szCs w:val="28"/>
        </w:rPr>
        <w:t xml:space="preserve"> «Сокол – Сплавная» км 0+000 - км 12+230 и искусственных дорожных сооружений на ней</w:t>
      </w:r>
      <w:r w:rsidR="007C32A4" w:rsidRPr="00A51578">
        <w:rPr>
          <w:color w:val="000000" w:themeColor="text1"/>
          <w:sz w:val="28"/>
          <w:szCs w:val="28"/>
        </w:rPr>
        <w:t>;</w:t>
      </w:r>
    </w:p>
    <w:p w14:paraId="78A8A8E2" w14:textId="7F00E3D1" w:rsidR="00077115" w:rsidRPr="00A51578" w:rsidRDefault="007C32A4" w:rsidP="00C671F5">
      <w:pPr>
        <w:spacing w:line="360" w:lineRule="auto"/>
        <w:ind w:firstLine="709"/>
        <w:jc w:val="both"/>
        <w:rPr>
          <w:color w:val="000000" w:themeColor="text1"/>
          <w:sz w:val="28"/>
          <w:szCs w:val="28"/>
        </w:rPr>
      </w:pPr>
      <w:r w:rsidRPr="00A51578">
        <w:rPr>
          <w:color w:val="000000" w:themeColor="text1"/>
          <w:sz w:val="28"/>
          <w:szCs w:val="28"/>
        </w:rPr>
        <w:t>«Палатка-Кулу-Нексикан»</w:t>
      </w:r>
      <w:r w:rsidR="00077115" w:rsidRPr="00A51578">
        <w:rPr>
          <w:color w:val="000000" w:themeColor="text1"/>
          <w:sz w:val="28"/>
          <w:szCs w:val="28"/>
        </w:rPr>
        <w:t xml:space="preserve"> км 240+000 - км 400+000 и искусственных сооружений на нем</w:t>
      </w:r>
      <w:r w:rsidRPr="00A51578">
        <w:rPr>
          <w:color w:val="000000" w:themeColor="text1"/>
          <w:sz w:val="28"/>
          <w:szCs w:val="28"/>
        </w:rPr>
        <w:t>.</w:t>
      </w:r>
    </w:p>
    <w:p w14:paraId="6099C1AA" w14:textId="77777777" w:rsidR="002F4B92" w:rsidRDefault="00B37C0F" w:rsidP="00F60A31">
      <w:pPr>
        <w:spacing w:line="360" w:lineRule="auto"/>
        <w:ind w:firstLine="709"/>
        <w:jc w:val="both"/>
        <w:rPr>
          <w:i/>
          <w:iCs/>
          <w:color w:val="000000" w:themeColor="text1"/>
          <w:sz w:val="28"/>
          <w:szCs w:val="28"/>
        </w:rPr>
      </w:pPr>
      <w:r w:rsidRPr="00A51578">
        <w:rPr>
          <w:color w:val="000000" w:themeColor="text1"/>
          <w:sz w:val="28"/>
          <w:szCs w:val="28"/>
        </w:rPr>
        <w:t>2.</w:t>
      </w:r>
      <w:r w:rsidRPr="00A51578">
        <w:rPr>
          <w:i/>
          <w:iCs/>
          <w:color w:val="000000" w:themeColor="text1"/>
          <w:sz w:val="28"/>
          <w:szCs w:val="28"/>
        </w:rPr>
        <w:t xml:space="preserve"> Мероприятие (результат) </w:t>
      </w:r>
      <w:r w:rsidR="00175E6E" w:rsidRPr="00A51578">
        <w:rPr>
          <w:i/>
          <w:iCs/>
          <w:color w:val="000000" w:themeColor="text1"/>
          <w:sz w:val="28"/>
          <w:szCs w:val="28"/>
        </w:rPr>
        <w:t>«</w:t>
      </w:r>
      <w:r w:rsidRPr="00A51578">
        <w:rPr>
          <w:i/>
          <w:iCs/>
          <w:color w:val="000000" w:themeColor="text1"/>
          <w:sz w:val="28"/>
          <w:szCs w:val="28"/>
        </w:rPr>
        <w:t>Произведены проектно-изыскательские работы будущих лет и проведена экспертиза проектов</w:t>
      </w:r>
      <w:r w:rsidR="00175E6E" w:rsidRPr="00A51578">
        <w:rPr>
          <w:i/>
          <w:iCs/>
          <w:color w:val="000000" w:themeColor="text1"/>
          <w:sz w:val="28"/>
          <w:szCs w:val="28"/>
        </w:rPr>
        <w:t>»</w:t>
      </w:r>
      <w:r w:rsidR="002F4B92">
        <w:rPr>
          <w:i/>
          <w:iCs/>
          <w:color w:val="000000" w:themeColor="text1"/>
          <w:sz w:val="28"/>
          <w:szCs w:val="28"/>
        </w:rPr>
        <w:t>.</w:t>
      </w:r>
    </w:p>
    <w:p w14:paraId="420F7059" w14:textId="77777777" w:rsidR="002F4B92" w:rsidRPr="002F4B92" w:rsidRDefault="002F4B92" w:rsidP="002F4B92">
      <w:pPr>
        <w:spacing w:line="360" w:lineRule="auto"/>
        <w:ind w:firstLine="709"/>
        <w:jc w:val="both"/>
        <w:rPr>
          <w:color w:val="000000" w:themeColor="text1"/>
          <w:sz w:val="28"/>
          <w:szCs w:val="28"/>
        </w:rPr>
      </w:pPr>
      <w:r w:rsidRPr="002F4B92">
        <w:rPr>
          <w:color w:val="000000" w:themeColor="text1"/>
          <w:sz w:val="28"/>
          <w:szCs w:val="28"/>
        </w:rPr>
        <w:t>В рамках указанного мероприятия оплачены работы подрядным организациям на:</w:t>
      </w:r>
    </w:p>
    <w:p w14:paraId="6555ED82" w14:textId="77777777" w:rsidR="002F4B92" w:rsidRPr="002F4B92" w:rsidRDefault="002F4B92" w:rsidP="002F4B92">
      <w:pPr>
        <w:spacing w:line="360" w:lineRule="auto"/>
        <w:ind w:firstLine="709"/>
        <w:jc w:val="both"/>
        <w:rPr>
          <w:color w:val="000000" w:themeColor="text1"/>
          <w:sz w:val="28"/>
          <w:szCs w:val="28"/>
        </w:rPr>
      </w:pPr>
      <w:r w:rsidRPr="002F4B92">
        <w:rPr>
          <w:color w:val="000000" w:themeColor="text1"/>
          <w:sz w:val="28"/>
          <w:szCs w:val="28"/>
        </w:rPr>
        <w:t xml:space="preserve">- Выполнение инженерных изысканий и осуществление подготовки проектной документации в целях капитального ремонта автомобильной дороги общего пользования межмуниципального значения «Солнечный - Ола» км 0+000 – км 8+478 в Магаданской области в раках заключенного ГК </w:t>
      </w:r>
      <w:r w:rsidRPr="002F4B92">
        <w:rPr>
          <w:color w:val="000000" w:themeColor="text1"/>
          <w:sz w:val="28"/>
          <w:szCs w:val="28"/>
        </w:rPr>
        <w:lastRenderedPageBreak/>
        <w:t>№ 0847500000924000478 от 08.05.2024 с ООО «ПРОЕКТНО-ИЗЫСКАТЕЛЬСКИЙ ИНСТИТУТ «ТОМСКДОРПРОЕКТ»;</w:t>
      </w:r>
    </w:p>
    <w:p w14:paraId="2C8572A3" w14:textId="77777777" w:rsidR="002F4B92" w:rsidRPr="002F4B92" w:rsidRDefault="002F4B92" w:rsidP="002F4B92">
      <w:pPr>
        <w:spacing w:line="360" w:lineRule="auto"/>
        <w:ind w:firstLine="709"/>
        <w:jc w:val="both"/>
        <w:rPr>
          <w:color w:val="000000" w:themeColor="text1"/>
          <w:sz w:val="28"/>
          <w:szCs w:val="28"/>
        </w:rPr>
      </w:pPr>
      <w:r w:rsidRPr="002F4B92">
        <w:rPr>
          <w:color w:val="000000" w:themeColor="text1"/>
          <w:sz w:val="28"/>
          <w:szCs w:val="28"/>
        </w:rPr>
        <w:t>- Выполнение инженерных изысканий и осуществление подготовки проектной документации в целях капитального ремонта автомобильной дорог «Палатка-Кулу-Нексикан» км 361+394 – км 362+394 Магаданской области» и выполнение инженерных изысканий, подготовка проектной и рабочей документации по объекту: Строительство линии освещения на автомобильной дороге «Автоподъезд к поселку Снежная Долина» км 0+000 – км 4+863 в Магаданской области» ООО «ОмскГеоПроект» по № ГК 0847500000923001631 от 07.11.2023; ГК № 0847500000923001624  31.10.2023</w:t>
      </w:r>
      <w:r w:rsidRPr="002F4B92">
        <w:rPr>
          <w:color w:val="000000" w:themeColor="text1"/>
          <w:sz w:val="28"/>
          <w:szCs w:val="28"/>
        </w:rPr>
        <w:tab/>
        <w:t>№ ГК 0847500000923001373</w:t>
      </w:r>
      <w:r w:rsidRPr="002F4B92">
        <w:rPr>
          <w:color w:val="000000" w:themeColor="text1"/>
          <w:sz w:val="28"/>
          <w:szCs w:val="28"/>
        </w:rPr>
        <w:tab/>
        <w:t>от 16.10.2023.</w:t>
      </w:r>
    </w:p>
    <w:p w14:paraId="168BABF6" w14:textId="77777777" w:rsidR="002F4B92" w:rsidRPr="002F4B92" w:rsidRDefault="002F4B92" w:rsidP="002F4B92">
      <w:pPr>
        <w:spacing w:line="360" w:lineRule="auto"/>
        <w:ind w:firstLine="709"/>
        <w:jc w:val="both"/>
        <w:rPr>
          <w:color w:val="000000" w:themeColor="text1"/>
          <w:sz w:val="28"/>
          <w:szCs w:val="28"/>
        </w:rPr>
      </w:pPr>
      <w:r w:rsidRPr="002F4B92">
        <w:rPr>
          <w:color w:val="000000" w:themeColor="text1"/>
          <w:sz w:val="28"/>
          <w:szCs w:val="28"/>
        </w:rPr>
        <w:t>- Выполнение инженерных изысканий, подготовка проектной и рабочей документации по объекту: «Капитальный ремонт автомобильной дороги «Автоподъезд к аэропорту Магадан (Сокол) км 0+000 – км 1+450 в Магаданской области» ООО «Мост» в раках заключенного ГК № 0847500000923001494 от 20.10.2023;</w:t>
      </w:r>
    </w:p>
    <w:p w14:paraId="0750C08E" w14:textId="77777777" w:rsidR="002F4B92" w:rsidRPr="002F4B92" w:rsidRDefault="002F4B92" w:rsidP="002F4B92">
      <w:pPr>
        <w:spacing w:line="360" w:lineRule="auto"/>
        <w:ind w:firstLine="709"/>
        <w:jc w:val="both"/>
        <w:rPr>
          <w:color w:val="000000" w:themeColor="text1"/>
          <w:sz w:val="28"/>
          <w:szCs w:val="28"/>
        </w:rPr>
      </w:pPr>
      <w:r w:rsidRPr="002F4B92">
        <w:rPr>
          <w:color w:val="000000" w:themeColor="text1"/>
          <w:sz w:val="28"/>
          <w:szCs w:val="28"/>
        </w:rPr>
        <w:t>- Выполнение историко-культурного обследования и экспертизы территории объекта: «Капитальный ремонт автомобильной дороги «Авенирыч – Сеймчан» км 93+190 - км 97+430 (соответствует км 50+438 - км 54+678) в Магаданской области и оказание услуг по выполнению историко-культурного обследования  территории объекта: «Ремонт автомобильной дороги «Солнечный-Ола» км 22+630 - км 24+020 в Магаданской области, с целью определения наличия/ отсутствия  объектов культурного (археологического) наследия ООО «Восток Поинт» в раках заключенного ГК № 20-02/2024 от 21.06.2024 и ГК № 11/2024 от 22.03.2024;</w:t>
      </w:r>
    </w:p>
    <w:p w14:paraId="3FF7C64D" w14:textId="77777777" w:rsidR="002F4B92" w:rsidRPr="002F4B92" w:rsidRDefault="002F4B92" w:rsidP="002F4B92">
      <w:pPr>
        <w:spacing w:line="360" w:lineRule="auto"/>
        <w:ind w:firstLine="709"/>
        <w:jc w:val="both"/>
        <w:rPr>
          <w:color w:val="000000" w:themeColor="text1"/>
          <w:sz w:val="28"/>
          <w:szCs w:val="28"/>
        </w:rPr>
      </w:pPr>
      <w:r w:rsidRPr="002F4B92">
        <w:rPr>
          <w:color w:val="000000" w:themeColor="text1"/>
          <w:sz w:val="28"/>
          <w:szCs w:val="28"/>
        </w:rPr>
        <w:t xml:space="preserve">- Выполнение инженерных изысканий, подготовка проектной и рабочей документации по объекту: «Реконструкция участка автомобильной дороги общего пользования межмуниципального значения  «Магадан-Балаганное-Талон» км 7+220 - км 11+610 в Магаданской области» ООО </w:t>
      </w:r>
      <w:r w:rsidRPr="002F4B92">
        <w:rPr>
          <w:color w:val="000000" w:themeColor="text1"/>
          <w:sz w:val="28"/>
          <w:szCs w:val="28"/>
        </w:rPr>
        <w:lastRenderedPageBreak/>
        <w:t>«Научно-производственное предприятие «ДАЛЬТРАНСПРОЕКТ» в раках заключенного ГК № 0847500000923001462 от 22.09.2023.</w:t>
      </w:r>
    </w:p>
    <w:p w14:paraId="1F7F5316" w14:textId="77777777" w:rsidR="002F4B92" w:rsidRPr="002F4B92" w:rsidRDefault="002F4B92" w:rsidP="002F4B92">
      <w:pPr>
        <w:spacing w:line="360" w:lineRule="auto"/>
        <w:ind w:firstLine="709"/>
        <w:jc w:val="both"/>
        <w:rPr>
          <w:color w:val="000000" w:themeColor="text1"/>
          <w:sz w:val="28"/>
          <w:szCs w:val="28"/>
        </w:rPr>
      </w:pPr>
      <w:r w:rsidRPr="002F4B92">
        <w:rPr>
          <w:color w:val="000000" w:themeColor="text1"/>
          <w:sz w:val="28"/>
          <w:szCs w:val="28"/>
        </w:rPr>
        <w:t>В рамках выполненных работ, подрядными организациями мероприятия исполнены в полном объеме.</w:t>
      </w:r>
    </w:p>
    <w:p w14:paraId="5DF13B41" w14:textId="70F7DF5C" w:rsidR="00F60A31" w:rsidRDefault="00B37C0F" w:rsidP="00F60A31">
      <w:pPr>
        <w:spacing w:line="360" w:lineRule="auto"/>
        <w:ind w:firstLine="709"/>
        <w:jc w:val="both"/>
        <w:rPr>
          <w:color w:val="000000" w:themeColor="text1"/>
          <w:sz w:val="28"/>
          <w:szCs w:val="28"/>
        </w:rPr>
      </w:pPr>
      <w:r w:rsidRPr="00A51578">
        <w:rPr>
          <w:color w:val="000000" w:themeColor="text1"/>
          <w:sz w:val="28"/>
          <w:szCs w:val="28"/>
        </w:rPr>
        <w:t>3.</w:t>
      </w:r>
      <w:r w:rsidR="00C80B3E" w:rsidRPr="00A51578">
        <w:rPr>
          <w:color w:val="000000" w:themeColor="text1"/>
          <w:sz w:val="28"/>
          <w:szCs w:val="28"/>
        </w:rPr>
        <w:t xml:space="preserve"> </w:t>
      </w:r>
      <w:r w:rsidRPr="00A51578">
        <w:rPr>
          <w:i/>
          <w:iCs/>
          <w:color w:val="000000" w:themeColor="text1"/>
          <w:sz w:val="28"/>
          <w:szCs w:val="28"/>
        </w:rPr>
        <w:t xml:space="preserve">Мероприятие (результат) </w:t>
      </w:r>
      <w:r w:rsidR="00175E6E" w:rsidRPr="00A51578">
        <w:rPr>
          <w:i/>
          <w:iCs/>
          <w:color w:val="000000" w:themeColor="text1"/>
          <w:sz w:val="28"/>
          <w:szCs w:val="28"/>
        </w:rPr>
        <w:t>«</w:t>
      </w:r>
      <w:r w:rsidRPr="00A51578">
        <w:rPr>
          <w:i/>
          <w:iCs/>
          <w:color w:val="000000" w:themeColor="text1"/>
          <w:sz w:val="28"/>
          <w:szCs w:val="28"/>
        </w:rPr>
        <w:t>Ликвидированы последствия чрезвычайных ситуаций природного и техногенного характера на автомобильных дорогах общего пользования регионально</w:t>
      </w:r>
      <w:r w:rsidR="00175E6E" w:rsidRPr="00A51578">
        <w:rPr>
          <w:i/>
          <w:iCs/>
          <w:color w:val="000000" w:themeColor="text1"/>
          <w:sz w:val="28"/>
          <w:szCs w:val="28"/>
        </w:rPr>
        <w:t>го и межмуниципального значения»</w:t>
      </w:r>
      <w:r w:rsidR="00BC4CBA" w:rsidRPr="00A51578">
        <w:rPr>
          <w:color w:val="000000" w:themeColor="text1"/>
          <w:sz w:val="28"/>
          <w:szCs w:val="28"/>
        </w:rPr>
        <w:t>;</w:t>
      </w:r>
    </w:p>
    <w:p w14:paraId="5B901716" w14:textId="77777777" w:rsidR="002F4B92" w:rsidRPr="002F4B92" w:rsidRDefault="002F4B92" w:rsidP="002F4B92">
      <w:pPr>
        <w:spacing w:line="360" w:lineRule="auto"/>
        <w:ind w:firstLine="709"/>
        <w:jc w:val="both"/>
        <w:rPr>
          <w:color w:val="000000" w:themeColor="text1"/>
          <w:sz w:val="28"/>
          <w:szCs w:val="28"/>
        </w:rPr>
      </w:pPr>
      <w:r w:rsidRPr="002F4B92">
        <w:rPr>
          <w:color w:val="000000" w:themeColor="text1"/>
          <w:sz w:val="28"/>
          <w:szCs w:val="28"/>
        </w:rPr>
        <w:t xml:space="preserve">В соответствии с постановлением Администрации Тенькинского муниципального округа Магаданской области от 23.09.2024 № 347-па «О введении на территории Тенькинского муниципального округа Магаданской области режима чрезвычайной ситуации муниципального характера» ООО «КолымаДорстрой» выполнены работ по устройству временного объезда через р. Чай-Урья км 472+052 автомобильной дороги «Палатка-Кулу-Нексикан» согласно заключенному ГК № 03-ЧС-2024 от 04.10.24.  </w:t>
      </w:r>
    </w:p>
    <w:p w14:paraId="41D28960" w14:textId="77777777" w:rsidR="002F4B92" w:rsidRPr="002F4B92" w:rsidRDefault="002F4B92" w:rsidP="002F4B92">
      <w:pPr>
        <w:spacing w:line="360" w:lineRule="auto"/>
        <w:ind w:firstLine="709"/>
        <w:jc w:val="both"/>
        <w:rPr>
          <w:color w:val="000000" w:themeColor="text1"/>
          <w:sz w:val="28"/>
          <w:szCs w:val="28"/>
        </w:rPr>
      </w:pPr>
      <w:r w:rsidRPr="002F4B92">
        <w:rPr>
          <w:color w:val="000000" w:themeColor="text1"/>
          <w:sz w:val="28"/>
          <w:szCs w:val="28"/>
        </w:rPr>
        <w:t xml:space="preserve"> В соответствии с постановлением администрации Омсукчанского муниципального округа «О введении режима функционирования  «Повышенная готовность» на территории Омсукчанского муниципального округа Магаданской области ИП Акимовым  выполнены работы по ликвидации последствий чрезвычайной ситуации на участке автомобильной дороги межмуниципального значения «Герба-Омсукчан» км 64+650-км 68+020 согласно заключенного ГК № 27-2024 от 20.09.2024.</w:t>
      </w:r>
    </w:p>
    <w:p w14:paraId="44ECEE4F" w14:textId="77777777" w:rsidR="002F4B92" w:rsidRPr="002F4B92" w:rsidRDefault="002F4B92" w:rsidP="002F4B92">
      <w:pPr>
        <w:spacing w:line="360" w:lineRule="auto"/>
        <w:ind w:firstLine="709"/>
        <w:jc w:val="both"/>
        <w:rPr>
          <w:color w:val="000000" w:themeColor="text1"/>
          <w:sz w:val="28"/>
          <w:szCs w:val="28"/>
        </w:rPr>
      </w:pPr>
      <w:r w:rsidRPr="002F4B92">
        <w:rPr>
          <w:color w:val="000000" w:themeColor="text1"/>
          <w:sz w:val="28"/>
          <w:szCs w:val="28"/>
        </w:rPr>
        <w:t>В рамках выполненных работ, подрядными организациями мероприятия исполнены в полном объеме.</w:t>
      </w:r>
    </w:p>
    <w:p w14:paraId="62CF63DB" w14:textId="608B86A4" w:rsidR="00F947BE" w:rsidRPr="00A51578" w:rsidRDefault="00B37C0F" w:rsidP="00F947BE">
      <w:pPr>
        <w:spacing w:line="360" w:lineRule="auto"/>
        <w:ind w:firstLine="709"/>
        <w:jc w:val="both"/>
        <w:rPr>
          <w:color w:val="000000" w:themeColor="text1"/>
          <w:sz w:val="28"/>
          <w:szCs w:val="28"/>
        </w:rPr>
      </w:pPr>
      <w:r w:rsidRPr="00A51578">
        <w:rPr>
          <w:color w:val="000000" w:themeColor="text1"/>
          <w:sz w:val="28"/>
          <w:szCs w:val="28"/>
        </w:rPr>
        <w:t>4</w:t>
      </w:r>
      <w:r w:rsidR="00C80B3E" w:rsidRPr="00A51578">
        <w:rPr>
          <w:color w:val="000000" w:themeColor="text1"/>
          <w:sz w:val="28"/>
          <w:szCs w:val="28"/>
        </w:rPr>
        <w:t xml:space="preserve">  </w:t>
      </w:r>
      <w:r w:rsidRPr="00A51578">
        <w:rPr>
          <w:i/>
          <w:iCs/>
          <w:color w:val="000000" w:themeColor="text1"/>
          <w:sz w:val="28"/>
          <w:szCs w:val="28"/>
        </w:rPr>
        <w:t xml:space="preserve">Мероприятие (результат) </w:t>
      </w:r>
      <w:r w:rsidR="00175E6E" w:rsidRPr="00A51578">
        <w:rPr>
          <w:i/>
          <w:iCs/>
          <w:color w:val="000000" w:themeColor="text1"/>
          <w:sz w:val="28"/>
          <w:szCs w:val="28"/>
        </w:rPr>
        <w:t>«</w:t>
      </w:r>
      <w:r w:rsidRPr="00A51578">
        <w:rPr>
          <w:i/>
          <w:iCs/>
          <w:color w:val="000000" w:themeColor="text1"/>
          <w:sz w:val="28"/>
          <w:szCs w:val="28"/>
        </w:rPr>
        <w:t>Проведена паспортизация, диагностики и оценки транспортно-эксплуатационного состояния автомобильных дорог</w:t>
      </w:r>
      <w:r w:rsidR="00175E6E" w:rsidRPr="00A51578">
        <w:rPr>
          <w:i/>
          <w:iCs/>
          <w:color w:val="000000" w:themeColor="text1"/>
          <w:sz w:val="28"/>
          <w:szCs w:val="28"/>
        </w:rPr>
        <w:t>»</w:t>
      </w:r>
      <w:r w:rsidR="00175E6E" w:rsidRPr="00A51578">
        <w:rPr>
          <w:color w:val="000000" w:themeColor="text1"/>
          <w:sz w:val="28"/>
          <w:szCs w:val="28"/>
        </w:rPr>
        <w:t xml:space="preserve"> </w:t>
      </w:r>
      <w:r w:rsidR="004F5523" w:rsidRPr="00A51578">
        <w:rPr>
          <w:color w:val="000000" w:themeColor="text1"/>
          <w:sz w:val="28"/>
          <w:szCs w:val="28"/>
        </w:rPr>
        <w:t>выполнено частично</w:t>
      </w:r>
      <w:r w:rsidR="00F947BE" w:rsidRPr="00A51578">
        <w:rPr>
          <w:color w:val="000000" w:themeColor="text1"/>
          <w:sz w:val="28"/>
          <w:szCs w:val="28"/>
        </w:rPr>
        <w:t xml:space="preserve">. </w:t>
      </w:r>
    </w:p>
    <w:p w14:paraId="630CA246" w14:textId="225A07DD" w:rsidR="00F947BE" w:rsidRPr="00A51578" w:rsidRDefault="00F947BE" w:rsidP="00F947BE">
      <w:pPr>
        <w:spacing w:line="360" w:lineRule="auto"/>
        <w:ind w:firstLine="709"/>
        <w:jc w:val="both"/>
        <w:rPr>
          <w:color w:val="000000" w:themeColor="text1"/>
          <w:sz w:val="28"/>
          <w:szCs w:val="28"/>
        </w:rPr>
      </w:pPr>
      <w:r w:rsidRPr="00A51578">
        <w:rPr>
          <w:color w:val="000000" w:themeColor="text1"/>
          <w:sz w:val="28"/>
          <w:szCs w:val="28"/>
        </w:rPr>
        <w:t xml:space="preserve">В рамках данного мероприятия заключены государственные контракты с ООО «Арсенал»; ПИК «Азимут» ООО «Наука» на выполнение работ: </w:t>
      </w:r>
    </w:p>
    <w:p w14:paraId="76BA30AB" w14:textId="72EC7CD4" w:rsidR="00F947BE" w:rsidRPr="00A51578" w:rsidRDefault="00F947BE" w:rsidP="00F947BE">
      <w:pPr>
        <w:spacing w:line="360" w:lineRule="auto"/>
        <w:ind w:firstLine="709"/>
        <w:jc w:val="both"/>
      </w:pPr>
      <w:r w:rsidRPr="00A51578">
        <w:rPr>
          <w:color w:val="000000" w:themeColor="text1"/>
          <w:sz w:val="28"/>
          <w:szCs w:val="28"/>
        </w:rPr>
        <w:lastRenderedPageBreak/>
        <w:t xml:space="preserve">- </w:t>
      </w:r>
      <w:r w:rsidR="00C671F5" w:rsidRPr="00A51578">
        <w:rPr>
          <w:color w:val="000000" w:themeColor="text1"/>
          <w:sz w:val="28"/>
          <w:szCs w:val="28"/>
        </w:rPr>
        <w:t xml:space="preserve">по </w:t>
      </w:r>
      <w:r w:rsidRPr="00A51578">
        <w:rPr>
          <w:color w:val="000000" w:themeColor="text1"/>
          <w:sz w:val="28"/>
          <w:szCs w:val="28"/>
        </w:rPr>
        <w:t>разработке проектной и рабочей документации на оснащение инженерно-техническими системами (средствами) обеспечения транспортной безопасности объектов транспортной инфраструктуры 1 категории, расположенных на автомобильных дорогах общего пользования межмуниципального и регионального значения Магаданской области;</w:t>
      </w:r>
      <w:r w:rsidRPr="00A51578">
        <w:t xml:space="preserve"> </w:t>
      </w:r>
    </w:p>
    <w:p w14:paraId="5FE9F6C5" w14:textId="77777777" w:rsidR="00F947BE" w:rsidRPr="00A51578" w:rsidRDefault="00F947BE" w:rsidP="00F947BE">
      <w:pPr>
        <w:spacing w:line="360" w:lineRule="auto"/>
        <w:ind w:firstLine="709"/>
        <w:jc w:val="both"/>
        <w:rPr>
          <w:color w:val="000000" w:themeColor="text1"/>
          <w:sz w:val="28"/>
          <w:szCs w:val="28"/>
        </w:rPr>
      </w:pPr>
      <w:r w:rsidRPr="00A51578">
        <w:rPr>
          <w:color w:val="000000" w:themeColor="text1"/>
          <w:sz w:val="28"/>
          <w:szCs w:val="28"/>
        </w:rPr>
        <w:t xml:space="preserve">- по проведению диагностики, оценке транспортно-эксплуатационного состояния с разработкой проектов организации дорожного движения автомобильных дорог общего пользования регионального или межмуниципального значения Магаданской области с формированием электронного банка данных; </w:t>
      </w:r>
    </w:p>
    <w:p w14:paraId="2DACDE13" w14:textId="77777777" w:rsidR="00F947BE" w:rsidRPr="00A51578" w:rsidRDefault="00F947BE" w:rsidP="00F947BE">
      <w:pPr>
        <w:spacing w:line="360" w:lineRule="auto"/>
        <w:ind w:firstLine="709"/>
        <w:jc w:val="both"/>
        <w:rPr>
          <w:color w:val="000000" w:themeColor="text1"/>
          <w:sz w:val="28"/>
          <w:szCs w:val="28"/>
        </w:rPr>
      </w:pPr>
      <w:r w:rsidRPr="00A51578">
        <w:rPr>
          <w:color w:val="000000" w:themeColor="text1"/>
          <w:sz w:val="28"/>
          <w:szCs w:val="28"/>
        </w:rPr>
        <w:t>- на выполнение работ по приемочной диагностике, паспортизации и оценке технического состояния объекта «Капитальный ремонт моста через р.Детрин на км 179+438 автомобильной дороги «Палатка-Кулу-Нексикан» в Магаданской области.</w:t>
      </w:r>
    </w:p>
    <w:p w14:paraId="0A7B1897" w14:textId="4CD39CBA" w:rsidR="00F60A31" w:rsidRDefault="00B37C0F" w:rsidP="00F60A31">
      <w:pPr>
        <w:spacing w:line="360" w:lineRule="auto"/>
        <w:ind w:firstLine="709"/>
        <w:jc w:val="both"/>
        <w:rPr>
          <w:i/>
          <w:color w:val="000000" w:themeColor="text1"/>
          <w:sz w:val="28"/>
          <w:szCs w:val="28"/>
        </w:rPr>
      </w:pPr>
      <w:r w:rsidRPr="00A51578">
        <w:rPr>
          <w:i/>
          <w:color w:val="000000" w:themeColor="text1"/>
          <w:sz w:val="28"/>
          <w:szCs w:val="28"/>
        </w:rPr>
        <w:t>5.</w:t>
      </w:r>
      <w:r w:rsidR="00F60A31" w:rsidRPr="00A51578">
        <w:rPr>
          <w:i/>
          <w:color w:val="000000" w:themeColor="text1"/>
          <w:sz w:val="28"/>
          <w:szCs w:val="28"/>
        </w:rPr>
        <w:t xml:space="preserve"> </w:t>
      </w:r>
      <w:r w:rsidRPr="00A51578">
        <w:rPr>
          <w:i/>
          <w:color w:val="000000" w:themeColor="text1"/>
          <w:sz w:val="28"/>
          <w:szCs w:val="28"/>
        </w:rPr>
        <w:t xml:space="preserve">Мероприятие (результат) </w:t>
      </w:r>
      <w:r w:rsidR="00175E6E" w:rsidRPr="00A51578">
        <w:rPr>
          <w:i/>
          <w:color w:val="000000" w:themeColor="text1"/>
          <w:sz w:val="28"/>
          <w:szCs w:val="28"/>
        </w:rPr>
        <w:t>«</w:t>
      </w:r>
      <w:r w:rsidRPr="00A51578">
        <w:rPr>
          <w:i/>
          <w:color w:val="000000" w:themeColor="text1"/>
          <w:sz w:val="28"/>
          <w:szCs w:val="28"/>
        </w:rPr>
        <w:t>Проведена инвентаризация, межевание, постановка на кадастровый учет земель, занятых автомобильными дорогами, переведены земли или земельные участки из одной категории в другую</w:t>
      </w:r>
      <w:r w:rsidR="00175E6E" w:rsidRPr="00A51578">
        <w:rPr>
          <w:i/>
          <w:color w:val="000000" w:themeColor="text1"/>
          <w:sz w:val="28"/>
          <w:szCs w:val="28"/>
        </w:rPr>
        <w:t>»</w:t>
      </w:r>
      <w:r w:rsidR="00F60A31" w:rsidRPr="00A51578">
        <w:rPr>
          <w:color w:val="000000" w:themeColor="text1"/>
          <w:sz w:val="28"/>
          <w:szCs w:val="28"/>
        </w:rPr>
        <w:t>.</w:t>
      </w:r>
      <w:r w:rsidR="00F60A31" w:rsidRPr="00A51578">
        <w:rPr>
          <w:i/>
          <w:color w:val="000000" w:themeColor="text1"/>
          <w:sz w:val="28"/>
          <w:szCs w:val="28"/>
        </w:rPr>
        <w:t xml:space="preserve"> </w:t>
      </w:r>
    </w:p>
    <w:p w14:paraId="002A219B" w14:textId="77777777" w:rsidR="002F4B92" w:rsidRPr="002C26A0" w:rsidRDefault="002F4B92" w:rsidP="002F4B92">
      <w:pPr>
        <w:spacing w:line="360" w:lineRule="auto"/>
        <w:ind w:right="-2" w:firstLine="708"/>
        <w:jc w:val="both"/>
        <w:rPr>
          <w:sz w:val="28"/>
          <w:szCs w:val="28"/>
        </w:rPr>
      </w:pPr>
      <w:r w:rsidRPr="002C26A0">
        <w:rPr>
          <w:sz w:val="28"/>
          <w:szCs w:val="28"/>
        </w:rPr>
        <w:t>В рамках указанного мероприятия произведена оплата ИП Дыбову О.С. в рамках заключенного ГК № 12/2024 от 25.03.2024 за выполненные кадастровые работы по подготовке схемы расположения земельного участка под объектом недвижимости с кадастровым номером 49:09:000000:8898 (сооружение - Автоподъезд к поселку Снежная Долина) и межевого плана.</w:t>
      </w:r>
    </w:p>
    <w:p w14:paraId="6B57EBC2" w14:textId="77777777" w:rsidR="002F4B92" w:rsidRPr="00CC1A73" w:rsidRDefault="002F4B92" w:rsidP="002F4B92">
      <w:pPr>
        <w:spacing w:line="360" w:lineRule="auto"/>
        <w:ind w:right="-2" w:firstLine="708"/>
        <w:jc w:val="both"/>
        <w:rPr>
          <w:sz w:val="28"/>
          <w:szCs w:val="28"/>
        </w:rPr>
      </w:pPr>
      <w:r w:rsidRPr="00CC1A73">
        <w:rPr>
          <w:sz w:val="28"/>
          <w:szCs w:val="28"/>
        </w:rPr>
        <w:t>В соответствии с заключенным государственным контрактом исполнителем мероприятие выполнено в полном объеме.</w:t>
      </w:r>
    </w:p>
    <w:p w14:paraId="26FC5103" w14:textId="77777777" w:rsidR="002F4B92" w:rsidRPr="00CC1A73" w:rsidRDefault="002F4B92" w:rsidP="00417104">
      <w:pPr>
        <w:tabs>
          <w:tab w:val="left" w:pos="709"/>
        </w:tabs>
        <w:autoSpaceDE w:val="0"/>
        <w:autoSpaceDN w:val="0"/>
        <w:adjustRightInd w:val="0"/>
        <w:spacing w:line="360" w:lineRule="auto"/>
        <w:ind w:firstLine="709"/>
        <w:jc w:val="both"/>
        <w:rPr>
          <w:b/>
          <w:bCs/>
          <w:sz w:val="28"/>
          <w:szCs w:val="28"/>
        </w:rPr>
      </w:pPr>
    </w:p>
    <w:p w14:paraId="3E1B44AF" w14:textId="4A899F14" w:rsidR="00417104" w:rsidRDefault="00417104" w:rsidP="00CC1A73">
      <w:pPr>
        <w:tabs>
          <w:tab w:val="left" w:pos="709"/>
        </w:tabs>
        <w:autoSpaceDE w:val="0"/>
        <w:autoSpaceDN w:val="0"/>
        <w:adjustRightInd w:val="0"/>
        <w:spacing w:line="276" w:lineRule="auto"/>
        <w:ind w:firstLine="709"/>
        <w:jc w:val="both"/>
        <w:rPr>
          <w:b/>
          <w:bCs/>
          <w:sz w:val="28"/>
          <w:szCs w:val="28"/>
        </w:rPr>
      </w:pPr>
      <w:r w:rsidRPr="00A51578">
        <w:rPr>
          <w:b/>
          <w:bCs/>
          <w:sz w:val="28"/>
          <w:szCs w:val="28"/>
        </w:rPr>
        <w:t>По КПМ № 2 «</w:t>
      </w:r>
      <w:r w:rsidR="00B37C0F" w:rsidRPr="00A51578">
        <w:rPr>
          <w:b/>
          <w:bCs/>
          <w:sz w:val="28"/>
          <w:szCs w:val="28"/>
        </w:rPr>
        <w:t>Обеспечение выполнения функций государственными учреждениями</w:t>
      </w:r>
      <w:r w:rsidRPr="00A51578">
        <w:rPr>
          <w:b/>
          <w:bCs/>
          <w:sz w:val="28"/>
          <w:szCs w:val="28"/>
        </w:rPr>
        <w:t>»</w:t>
      </w:r>
      <w:r w:rsidR="00430E65">
        <w:rPr>
          <w:b/>
          <w:bCs/>
          <w:sz w:val="28"/>
          <w:szCs w:val="28"/>
        </w:rPr>
        <w:t>.</w:t>
      </w:r>
    </w:p>
    <w:p w14:paraId="2E78D774" w14:textId="77777777" w:rsidR="00CC1A73" w:rsidRPr="00A51578" w:rsidRDefault="00CC1A73" w:rsidP="00CC1A73">
      <w:pPr>
        <w:tabs>
          <w:tab w:val="left" w:pos="709"/>
        </w:tabs>
        <w:autoSpaceDE w:val="0"/>
        <w:autoSpaceDN w:val="0"/>
        <w:adjustRightInd w:val="0"/>
        <w:spacing w:line="276" w:lineRule="auto"/>
        <w:ind w:firstLine="709"/>
        <w:jc w:val="both"/>
        <w:rPr>
          <w:sz w:val="28"/>
          <w:szCs w:val="28"/>
        </w:rPr>
      </w:pPr>
    </w:p>
    <w:p w14:paraId="5CA3C08F" w14:textId="0CCBD828" w:rsidR="00D95995" w:rsidRPr="00A51578" w:rsidRDefault="00D95995" w:rsidP="00417104">
      <w:pPr>
        <w:tabs>
          <w:tab w:val="left" w:pos="709"/>
        </w:tabs>
        <w:autoSpaceDE w:val="0"/>
        <w:autoSpaceDN w:val="0"/>
        <w:adjustRightInd w:val="0"/>
        <w:spacing w:line="360" w:lineRule="auto"/>
        <w:ind w:firstLine="709"/>
        <w:jc w:val="both"/>
        <w:rPr>
          <w:sz w:val="28"/>
          <w:szCs w:val="28"/>
        </w:rPr>
      </w:pPr>
      <w:r w:rsidRPr="00A51578">
        <w:rPr>
          <w:sz w:val="28"/>
          <w:szCs w:val="28"/>
        </w:rPr>
        <w:t>Финансирование КПМ № 2 осуществляется по 5 подведомственным министерству учреждениям:</w:t>
      </w:r>
    </w:p>
    <w:p w14:paraId="033038B2" w14:textId="490EDBBE" w:rsidR="00D95995" w:rsidRPr="00A51578" w:rsidRDefault="00D95995" w:rsidP="00417104">
      <w:pPr>
        <w:tabs>
          <w:tab w:val="left" w:pos="709"/>
        </w:tabs>
        <w:autoSpaceDE w:val="0"/>
        <w:autoSpaceDN w:val="0"/>
        <w:adjustRightInd w:val="0"/>
        <w:spacing w:line="360" w:lineRule="auto"/>
        <w:ind w:firstLine="709"/>
        <w:jc w:val="both"/>
        <w:rPr>
          <w:sz w:val="28"/>
          <w:szCs w:val="28"/>
        </w:rPr>
      </w:pPr>
      <w:r w:rsidRPr="00A51578">
        <w:rPr>
          <w:sz w:val="28"/>
          <w:szCs w:val="28"/>
        </w:rPr>
        <w:lastRenderedPageBreak/>
        <w:t>- ОГБДЭУ «Магаданское»</w:t>
      </w:r>
    </w:p>
    <w:p w14:paraId="5A10E42F" w14:textId="41D4E7F2" w:rsidR="00D95995" w:rsidRPr="00A51578" w:rsidRDefault="00D95995" w:rsidP="00417104">
      <w:pPr>
        <w:tabs>
          <w:tab w:val="left" w:pos="709"/>
        </w:tabs>
        <w:autoSpaceDE w:val="0"/>
        <w:autoSpaceDN w:val="0"/>
        <w:adjustRightInd w:val="0"/>
        <w:spacing w:line="360" w:lineRule="auto"/>
        <w:ind w:firstLine="709"/>
        <w:jc w:val="both"/>
        <w:rPr>
          <w:sz w:val="28"/>
          <w:szCs w:val="28"/>
        </w:rPr>
      </w:pPr>
      <w:r w:rsidRPr="00A51578">
        <w:rPr>
          <w:sz w:val="28"/>
          <w:szCs w:val="28"/>
        </w:rPr>
        <w:t>- МОГАУ «Спецавтопарк минздрава Магаданской области»;</w:t>
      </w:r>
    </w:p>
    <w:p w14:paraId="1FD306A8" w14:textId="426F4136" w:rsidR="00D95995" w:rsidRPr="00A51578" w:rsidRDefault="00D95995" w:rsidP="00417104">
      <w:pPr>
        <w:tabs>
          <w:tab w:val="left" w:pos="709"/>
        </w:tabs>
        <w:autoSpaceDE w:val="0"/>
        <w:autoSpaceDN w:val="0"/>
        <w:adjustRightInd w:val="0"/>
        <w:spacing w:line="360" w:lineRule="auto"/>
        <w:ind w:firstLine="709"/>
        <w:jc w:val="both"/>
        <w:rPr>
          <w:sz w:val="28"/>
          <w:szCs w:val="28"/>
        </w:rPr>
      </w:pPr>
      <w:r w:rsidRPr="00A51578">
        <w:rPr>
          <w:sz w:val="28"/>
          <w:szCs w:val="28"/>
        </w:rPr>
        <w:t>- МОГБУ «Автобаза Правительства Магаданской области»;</w:t>
      </w:r>
    </w:p>
    <w:p w14:paraId="41258670" w14:textId="5E1D29E3" w:rsidR="00D95995" w:rsidRPr="00A51578" w:rsidRDefault="00D95995" w:rsidP="00417104">
      <w:pPr>
        <w:tabs>
          <w:tab w:val="left" w:pos="709"/>
        </w:tabs>
        <w:autoSpaceDE w:val="0"/>
        <w:autoSpaceDN w:val="0"/>
        <w:adjustRightInd w:val="0"/>
        <w:spacing w:line="360" w:lineRule="auto"/>
        <w:ind w:firstLine="709"/>
        <w:jc w:val="both"/>
        <w:rPr>
          <w:sz w:val="28"/>
          <w:szCs w:val="28"/>
        </w:rPr>
      </w:pPr>
      <w:r w:rsidRPr="00A51578">
        <w:rPr>
          <w:sz w:val="28"/>
          <w:szCs w:val="28"/>
        </w:rPr>
        <w:t xml:space="preserve">- МОГКУ «Автобусный парк </w:t>
      </w:r>
      <w:r w:rsidR="00EB1A2F">
        <w:rPr>
          <w:sz w:val="28"/>
          <w:szCs w:val="28"/>
        </w:rPr>
        <w:t>П</w:t>
      </w:r>
      <w:r w:rsidRPr="00A51578">
        <w:rPr>
          <w:sz w:val="28"/>
          <w:szCs w:val="28"/>
        </w:rPr>
        <w:t>равительства Магаданской области»;</w:t>
      </w:r>
    </w:p>
    <w:p w14:paraId="16E06554" w14:textId="057071C9" w:rsidR="00D95995" w:rsidRPr="00A51578" w:rsidRDefault="00D95995" w:rsidP="00417104">
      <w:pPr>
        <w:tabs>
          <w:tab w:val="left" w:pos="709"/>
        </w:tabs>
        <w:autoSpaceDE w:val="0"/>
        <w:autoSpaceDN w:val="0"/>
        <w:adjustRightInd w:val="0"/>
        <w:spacing w:line="360" w:lineRule="auto"/>
        <w:ind w:firstLine="709"/>
        <w:jc w:val="both"/>
        <w:rPr>
          <w:sz w:val="28"/>
          <w:szCs w:val="28"/>
        </w:rPr>
      </w:pPr>
      <w:r w:rsidRPr="00A51578">
        <w:rPr>
          <w:sz w:val="28"/>
          <w:szCs w:val="28"/>
        </w:rPr>
        <w:t>- МОГКУ «УДТК».</w:t>
      </w:r>
    </w:p>
    <w:p w14:paraId="3726BB93" w14:textId="3CF01BC6" w:rsidR="00417104" w:rsidRPr="00A51578" w:rsidRDefault="005A202E" w:rsidP="00417104">
      <w:pPr>
        <w:tabs>
          <w:tab w:val="left" w:pos="709"/>
        </w:tabs>
        <w:autoSpaceDE w:val="0"/>
        <w:autoSpaceDN w:val="0"/>
        <w:adjustRightInd w:val="0"/>
        <w:spacing w:line="360" w:lineRule="auto"/>
        <w:ind w:firstLine="709"/>
        <w:jc w:val="both"/>
        <w:rPr>
          <w:sz w:val="28"/>
          <w:szCs w:val="28"/>
        </w:rPr>
      </w:pPr>
      <w:r w:rsidRPr="00A51578">
        <w:rPr>
          <w:sz w:val="28"/>
          <w:szCs w:val="28"/>
        </w:rPr>
        <w:t xml:space="preserve">В рамках реализуемых мероприятий КПМ № 2 </w:t>
      </w:r>
      <w:r w:rsidR="00BD4170" w:rsidRPr="00A51578">
        <w:rPr>
          <w:sz w:val="28"/>
          <w:szCs w:val="28"/>
        </w:rPr>
        <w:t>показатели не предусмотрены.</w:t>
      </w:r>
    </w:p>
    <w:p w14:paraId="63F6D39C" w14:textId="4AB01884" w:rsidR="00417104" w:rsidRDefault="00417104" w:rsidP="00417104">
      <w:pPr>
        <w:tabs>
          <w:tab w:val="left" w:pos="709"/>
        </w:tabs>
        <w:autoSpaceDE w:val="0"/>
        <w:autoSpaceDN w:val="0"/>
        <w:adjustRightInd w:val="0"/>
        <w:spacing w:line="360" w:lineRule="auto"/>
        <w:ind w:firstLine="709"/>
        <w:jc w:val="both"/>
        <w:rPr>
          <w:sz w:val="28"/>
          <w:szCs w:val="28"/>
        </w:rPr>
      </w:pPr>
      <w:r w:rsidRPr="00A51578">
        <w:rPr>
          <w:sz w:val="28"/>
          <w:szCs w:val="28"/>
        </w:rPr>
        <w:t xml:space="preserve">В 2024 году </w:t>
      </w:r>
      <w:r w:rsidR="00312682">
        <w:rPr>
          <w:sz w:val="28"/>
          <w:szCs w:val="28"/>
        </w:rPr>
        <w:t>реализовались</w:t>
      </w:r>
      <w:r w:rsidRPr="00A51578">
        <w:rPr>
          <w:sz w:val="28"/>
          <w:szCs w:val="28"/>
        </w:rPr>
        <w:t xml:space="preserve"> </w:t>
      </w:r>
      <w:r w:rsidR="00D95995" w:rsidRPr="00A51578">
        <w:rPr>
          <w:sz w:val="28"/>
          <w:szCs w:val="28"/>
        </w:rPr>
        <w:t>4</w:t>
      </w:r>
      <w:r w:rsidRPr="00A51578">
        <w:rPr>
          <w:sz w:val="28"/>
          <w:szCs w:val="28"/>
        </w:rPr>
        <w:t xml:space="preserve"> мероприятия (результата). </w:t>
      </w:r>
      <w:r w:rsidR="002D53DA" w:rsidRPr="002D53DA">
        <w:rPr>
          <w:sz w:val="28"/>
          <w:szCs w:val="28"/>
        </w:rPr>
        <w:t>Контрольные точки в 2024 году не предусмотрены.</w:t>
      </w:r>
    </w:p>
    <w:p w14:paraId="77E996D4" w14:textId="6325656A" w:rsidR="000E6A6C" w:rsidRPr="00A51578" w:rsidRDefault="000E6A6C" w:rsidP="00417104">
      <w:pPr>
        <w:tabs>
          <w:tab w:val="left" w:pos="709"/>
        </w:tabs>
        <w:autoSpaceDE w:val="0"/>
        <w:autoSpaceDN w:val="0"/>
        <w:adjustRightInd w:val="0"/>
        <w:spacing w:line="360" w:lineRule="auto"/>
        <w:ind w:firstLine="709"/>
        <w:jc w:val="both"/>
        <w:rPr>
          <w:sz w:val="28"/>
          <w:szCs w:val="28"/>
        </w:rPr>
      </w:pPr>
      <w:r>
        <w:rPr>
          <w:sz w:val="28"/>
          <w:szCs w:val="28"/>
        </w:rPr>
        <w:t xml:space="preserve">С подведомственными учреждениями на осуществление государственного задания в рамках выделенного </w:t>
      </w:r>
      <w:r w:rsidR="00B51688">
        <w:rPr>
          <w:sz w:val="28"/>
          <w:szCs w:val="28"/>
        </w:rPr>
        <w:t xml:space="preserve">в 2024 году </w:t>
      </w:r>
      <w:r>
        <w:rPr>
          <w:sz w:val="28"/>
          <w:szCs w:val="28"/>
        </w:rPr>
        <w:t xml:space="preserve">объема ассигнований </w:t>
      </w:r>
      <w:r w:rsidRPr="000E6A6C">
        <w:rPr>
          <w:sz w:val="28"/>
          <w:szCs w:val="28"/>
        </w:rPr>
        <w:t xml:space="preserve">заключены </w:t>
      </w:r>
      <w:r>
        <w:rPr>
          <w:sz w:val="28"/>
          <w:szCs w:val="28"/>
        </w:rPr>
        <w:t xml:space="preserve">соглашения </w:t>
      </w:r>
      <w:r w:rsidR="00B51688" w:rsidRPr="00B51688">
        <w:rPr>
          <w:sz w:val="28"/>
          <w:szCs w:val="28"/>
        </w:rPr>
        <w:t>о предоставлении субсидии из областного бюджета на финансовое обеспечение выполнения государственного задания на оказание государственных услуг (выполнение работ)</w:t>
      </w:r>
      <w:r w:rsidR="00B51688">
        <w:rPr>
          <w:sz w:val="28"/>
          <w:szCs w:val="28"/>
        </w:rPr>
        <w:t>.</w:t>
      </w:r>
    </w:p>
    <w:p w14:paraId="0F210661" w14:textId="18187250" w:rsidR="00417104" w:rsidRPr="00A51578" w:rsidRDefault="00417104" w:rsidP="00417104">
      <w:pPr>
        <w:tabs>
          <w:tab w:val="left" w:pos="709"/>
        </w:tabs>
        <w:autoSpaceDE w:val="0"/>
        <w:autoSpaceDN w:val="0"/>
        <w:adjustRightInd w:val="0"/>
        <w:spacing w:line="360" w:lineRule="auto"/>
        <w:ind w:firstLine="709"/>
        <w:jc w:val="both"/>
        <w:rPr>
          <w:sz w:val="28"/>
          <w:szCs w:val="28"/>
        </w:rPr>
      </w:pPr>
      <w:r w:rsidRPr="00A51578">
        <w:rPr>
          <w:sz w:val="28"/>
          <w:szCs w:val="28"/>
        </w:rPr>
        <w:t xml:space="preserve">- </w:t>
      </w:r>
      <w:r w:rsidR="00BD4170" w:rsidRPr="00A51578">
        <w:rPr>
          <w:i/>
          <w:iCs/>
          <w:sz w:val="28"/>
          <w:szCs w:val="28"/>
        </w:rPr>
        <w:t>Мероприятие (результат) «Произведены расходы на обеспечение деятельности (оказание услуг) государственных учреждений»</w:t>
      </w:r>
      <w:r w:rsidRPr="00A51578">
        <w:rPr>
          <w:sz w:val="28"/>
          <w:szCs w:val="28"/>
        </w:rPr>
        <w:t xml:space="preserve"> выполняется</w:t>
      </w:r>
      <w:r w:rsidR="00BC4CBA" w:rsidRPr="00A51578">
        <w:rPr>
          <w:sz w:val="28"/>
          <w:szCs w:val="28"/>
        </w:rPr>
        <w:t>;</w:t>
      </w:r>
    </w:p>
    <w:p w14:paraId="00FE70A3" w14:textId="02575D1E" w:rsidR="00417104" w:rsidRPr="00A51578" w:rsidRDefault="00417104" w:rsidP="00417104">
      <w:pPr>
        <w:tabs>
          <w:tab w:val="left" w:pos="709"/>
        </w:tabs>
        <w:autoSpaceDE w:val="0"/>
        <w:autoSpaceDN w:val="0"/>
        <w:adjustRightInd w:val="0"/>
        <w:spacing w:line="360" w:lineRule="auto"/>
        <w:ind w:firstLine="709"/>
        <w:jc w:val="both"/>
        <w:rPr>
          <w:sz w:val="28"/>
          <w:szCs w:val="28"/>
        </w:rPr>
      </w:pPr>
      <w:r w:rsidRPr="00A51578">
        <w:rPr>
          <w:sz w:val="28"/>
          <w:szCs w:val="28"/>
        </w:rPr>
        <w:t xml:space="preserve">- </w:t>
      </w:r>
      <w:r w:rsidR="00BD4170" w:rsidRPr="00A51578">
        <w:rPr>
          <w:i/>
          <w:iCs/>
          <w:sz w:val="28"/>
          <w:szCs w:val="28"/>
        </w:rPr>
        <w:t>Мероприятие (результат) «Компенсированы расходы на оплату стоимости проезда и провоза багажа к месту использования отпуска и обратно лицам, работающим в организациях, финансируемых из областного бюджета, расположенных в районах Крайнего севера, а также при переезде при расторжении трудовых договоров»</w:t>
      </w:r>
      <w:r w:rsidR="00BD4170" w:rsidRPr="00A51578">
        <w:rPr>
          <w:sz w:val="28"/>
          <w:szCs w:val="28"/>
        </w:rPr>
        <w:t xml:space="preserve"> выполняется;</w:t>
      </w:r>
    </w:p>
    <w:p w14:paraId="2DB24267" w14:textId="0DB25EB7" w:rsidR="00BD4170" w:rsidRPr="00A51578" w:rsidRDefault="00BD4170" w:rsidP="00417104">
      <w:pPr>
        <w:tabs>
          <w:tab w:val="left" w:pos="709"/>
        </w:tabs>
        <w:autoSpaceDE w:val="0"/>
        <w:autoSpaceDN w:val="0"/>
        <w:adjustRightInd w:val="0"/>
        <w:spacing w:line="360" w:lineRule="auto"/>
        <w:ind w:firstLine="709"/>
        <w:jc w:val="both"/>
        <w:rPr>
          <w:sz w:val="28"/>
          <w:szCs w:val="28"/>
        </w:rPr>
      </w:pPr>
      <w:r w:rsidRPr="00A51578">
        <w:rPr>
          <w:i/>
          <w:sz w:val="28"/>
          <w:szCs w:val="28"/>
        </w:rPr>
        <w:t>- Мероприятие (результат) «Компенсированы расходы на оплату стоимости проезда и провоза багажа к месту использования отпуска и обратно лицам, работающим в организациях, финансируемых из областного бюджета, расположенных в районах Крайнего севера, а также при переезде при расторжении трудовых договоров</w:t>
      </w:r>
      <w:r w:rsidRPr="00A51578">
        <w:rPr>
          <w:sz w:val="28"/>
          <w:szCs w:val="28"/>
        </w:rPr>
        <w:t>»</w:t>
      </w:r>
      <w:r w:rsidRPr="00A51578">
        <w:t xml:space="preserve"> </w:t>
      </w:r>
      <w:r w:rsidRPr="00A51578">
        <w:rPr>
          <w:sz w:val="28"/>
          <w:szCs w:val="28"/>
        </w:rPr>
        <w:t>выполняется;</w:t>
      </w:r>
    </w:p>
    <w:p w14:paraId="0EE854B8" w14:textId="0CB1B751" w:rsidR="00BD4170" w:rsidRDefault="00BD4170" w:rsidP="00417104">
      <w:pPr>
        <w:tabs>
          <w:tab w:val="left" w:pos="709"/>
        </w:tabs>
        <w:autoSpaceDE w:val="0"/>
        <w:autoSpaceDN w:val="0"/>
        <w:adjustRightInd w:val="0"/>
        <w:spacing w:line="360" w:lineRule="auto"/>
        <w:ind w:firstLine="709"/>
        <w:jc w:val="both"/>
        <w:rPr>
          <w:sz w:val="28"/>
          <w:szCs w:val="28"/>
        </w:rPr>
      </w:pPr>
      <w:r w:rsidRPr="00A51578">
        <w:rPr>
          <w:sz w:val="28"/>
          <w:szCs w:val="28"/>
        </w:rPr>
        <w:t xml:space="preserve">- </w:t>
      </w:r>
      <w:r w:rsidRPr="00A51578">
        <w:rPr>
          <w:i/>
          <w:sz w:val="28"/>
          <w:szCs w:val="28"/>
        </w:rPr>
        <w:t>Мероприятие (результат) «Компенсированы расходы на текущий и капитальный ремонт учреждений</w:t>
      </w:r>
      <w:r w:rsidRPr="00A51578">
        <w:rPr>
          <w:sz w:val="28"/>
          <w:szCs w:val="28"/>
        </w:rPr>
        <w:t>.</w:t>
      </w:r>
    </w:p>
    <w:p w14:paraId="60A94E07" w14:textId="165CFB6E" w:rsidR="002D53DA" w:rsidRPr="00CC1A73" w:rsidRDefault="002D53DA" w:rsidP="00417104">
      <w:pPr>
        <w:tabs>
          <w:tab w:val="left" w:pos="709"/>
        </w:tabs>
        <w:autoSpaceDE w:val="0"/>
        <w:autoSpaceDN w:val="0"/>
        <w:adjustRightInd w:val="0"/>
        <w:spacing w:line="360" w:lineRule="auto"/>
        <w:ind w:firstLine="709"/>
        <w:jc w:val="both"/>
        <w:rPr>
          <w:b/>
          <w:sz w:val="28"/>
          <w:szCs w:val="28"/>
        </w:rPr>
      </w:pPr>
      <w:r w:rsidRPr="00CC1A73">
        <w:rPr>
          <w:b/>
          <w:sz w:val="28"/>
          <w:szCs w:val="28"/>
        </w:rPr>
        <w:lastRenderedPageBreak/>
        <w:t>Все мероприятия выполнены в полном объеме, результаты достигнуты.</w:t>
      </w:r>
    </w:p>
    <w:p w14:paraId="6CEE4A3D" w14:textId="77777777" w:rsidR="00CC1A73" w:rsidRDefault="00CC1A73" w:rsidP="009846DC">
      <w:pPr>
        <w:spacing w:line="360" w:lineRule="auto"/>
        <w:ind w:firstLine="709"/>
        <w:jc w:val="both"/>
        <w:rPr>
          <w:b/>
          <w:bCs/>
          <w:color w:val="000000" w:themeColor="text1"/>
          <w:sz w:val="28"/>
          <w:szCs w:val="28"/>
        </w:rPr>
      </w:pPr>
    </w:p>
    <w:p w14:paraId="736D11CD" w14:textId="68FA653E" w:rsidR="003037BE" w:rsidRPr="00A51578" w:rsidRDefault="009846DC" w:rsidP="00430E65">
      <w:pPr>
        <w:spacing w:line="276" w:lineRule="auto"/>
        <w:ind w:firstLine="709"/>
        <w:jc w:val="both"/>
        <w:rPr>
          <w:color w:val="000000" w:themeColor="text1"/>
          <w:sz w:val="28"/>
          <w:szCs w:val="28"/>
        </w:rPr>
      </w:pPr>
      <w:r w:rsidRPr="00A51578">
        <w:rPr>
          <w:b/>
          <w:bCs/>
          <w:color w:val="000000" w:themeColor="text1"/>
          <w:sz w:val="28"/>
          <w:szCs w:val="28"/>
        </w:rPr>
        <w:t>По КПМ № 3 «</w:t>
      </w:r>
      <w:r w:rsidR="00194464" w:rsidRPr="00A51578">
        <w:rPr>
          <w:b/>
          <w:bCs/>
          <w:color w:val="000000" w:themeColor="text1"/>
          <w:sz w:val="28"/>
          <w:szCs w:val="28"/>
        </w:rPr>
        <w:t>Обеспечение выполнения функций государственными органами</w:t>
      </w:r>
      <w:r w:rsidRPr="00A51578">
        <w:rPr>
          <w:b/>
          <w:bCs/>
          <w:color w:val="000000" w:themeColor="text1"/>
          <w:sz w:val="28"/>
          <w:szCs w:val="28"/>
        </w:rPr>
        <w:t>»</w:t>
      </w:r>
      <w:r w:rsidR="00430E65">
        <w:rPr>
          <w:b/>
          <w:bCs/>
          <w:color w:val="000000" w:themeColor="text1"/>
          <w:sz w:val="28"/>
          <w:szCs w:val="28"/>
        </w:rPr>
        <w:t>.</w:t>
      </w:r>
      <w:r w:rsidRPr="00A51578">
        <w:rPr>
          <w:color w:val="000000" w:themeColor="text1"/>
          <w:sz w:val="28"/>
          <w:szCs w:val="28"/>
        </w:rPr>
        <w:t xml:space="preserve"> </w:t>
      </w:r>
    </w:p>
    <w:p w14:paraId="14FCAAB2" w14:textId="3A50D0D8" w:rsidR="009846DC" w:rsidRPr="00A51578" w:rsidRDefault="009846DC" w:rsidP="009846DC">
      <w:pPr>
        <w:spacing w:line="360" w:lineRule="auto"/>
        <w:ind w:firstLine="709"/>
        <w:jc w:val="both"/>
        <w:rPr>
          <w:color w:val="000000" w:themeColor="text1"/>
          <w:sz w:val="28"/>
          <w:szCs w:val="28"/>
        </w:rPr>
      </w:pPr>
      <w:r w:rsidRPr="00A51578">
        <w:rPr>
          <w:color w:val="000000" w:themeColor="text1"/>
          <w:sz w:val="28"/>
          <w:szCs w:val="28"/>
        </w:rPr>
        <w:t xml:space="preserve">КПМ № 3 предусмотрено 2 </w:t>
      </w:r>
      <w:r w:rsidR="00BD4170" w:rsidRPr="00A51578">
        <w:rPr>
          <w:color w:val="000000" w:themeColor="text1"/>
          <w:sz w:val="28"/>
          <w:szCs w:val="28"/>
        </w:rPr>
        <w:t>задачи</w:t>
      </w:r>
      <w:r w:rsidRPr="00A51578">
        <w:rPr>
          <w:color w:val="000000" w:themeColor="text1"/>
          <w:sz w:val="28"/>
          <w:szCs w:val="28"/>
        </w:rPr>
        <w:t>:</w:t>
      </w:r>
    </w:p>
    <w:p w14:paraId="67F3D478" w14:textId="77777777" w:rsidR="00BD4170" w:rsidRPr="00A51578" w:rsidRDefault="009846DC" w:rsidP="009846DC">
      <w:pPr>
        <w:spacing w:line="360" w:lineRule="auto"/>
        <w:ind w:firstLine="709"/>
        <w:jc w:val="both"/>
        <w:rPr>
          <w:color w:val="000000" w:themeColor="text1"/>
          <w:sz w:val="28"/>
          <w:szCs w:val="28"/>
        </w:rPr>
      </w:pPr>
      <w:r w:rsidRPr="00A51578">
        <w:rPr>
          <w:color w:val="000000" w:themeColor="text1"/>
          <w:sz w:val="28"/>
          <w:szCs w:val="28"/>
        </w:rPr>
        <w:t xml:space="preserve">1. </w:t>
      </w:r>
      <w:r w:rsidR="00BD4170" w:rsidRPr="00A51578">
        <w:rPr>
          <w:color w:val="000000" w:themeColor="text1"/>
          <w:sz w:val="28"/>
          <w:szCs w:val="28"/>
        </w:rPr>
        <w:t>Обеспечение деятельности министерства дорожного хозяйства и транспорта Магаданской области</w:t>
      </w:r>
    </w:p>
    <w:p w14:paraId="39BF3CE0" w14:textId="287CD3B5" w:rsidR="00BD4170" w:rsidRPr="00A51578" w:rsidRDefault="009846DC" w:rsidP="009846DC">
      <w:pPr>
        <w:spacing w:line="360" w:lineRule="auto"/>
        <w:ind w:firstLine="709"/>
        <w:jc w:val="both"/>
        <w:rPr>
          <w:color w:val="000000" w:themeColor="text1"/>
          <w:sz w:val="28"/>
          <w:szCs w:val="28"/>
        </w:rPr>
      </w:pPr>
      <w:r w:rsidRPr="00A51578">
        <w:rPr>
          <w:color w:val="000000" w:themeColor="text1"/>
          <w:sz w:val="28"/>
          <w:szCs w:val="28"/>
        </w:rPr>
        <w:t xml:space="preserve">2. </w:t>
      </w:r>
      <w:r w:rsidR="00BD4170" w:rsidRPr="00A51578">
        <w:rPr>
          <w:color w:val="000000" w:themeColor="text1"/>
          <w:sz w:val="28"/>
          <w:szCs w:val="28"/>
        </w:rPr>
        <w:t>Организация мероприятий по приобретению автобусов для перевозки пассажиров и приобретению специализированной техники.</w:t>
      </w:r>
    </w:p>
    <w:p w14:paraId="465CD3E5" w14:textId="6E48E14E" w:rsidR="00194464" w:rsidRDefault="00194464" w:rsidP="00194464">
      <w:pPr>
        <w:spacing w:line="360" w:lineRule="auto"/>
        <w:ind w:firstLine="709"/>
        <w:jc w:val="both"/>
        <w:rPr>
          <w:color w:val="000000" w:themeColor="text1"/>
          <w:sz w:val="28"/>
          <w:szCs w:val="28"/>
        </w:rPr>
      </w:pPr>
      <w:r w:rsidRPr="00A51578">
        <w:rPr>
          <w:color w:val="000000" w:themeColor="text1"/>
          <w:sz w:val="28"/>
          <w:szCs w:val="28"/>
        </w:rPr>
        <w:t xml:space="preserve">Цель КПМ – обеспечение деятельности министерства дорожного хозяйства и транспорта Магаданской области. </w:t>
      </w:r>
    </w:p>
    <w:p w14:paraId="74048A60" w14:textId="03999F95" w:rsidR="00065658" w:rsidRPr="00065658" w:rsidRDefault="00065658" w:rsidP="00194464">
      <w:pPr>
        <w:spacing w:line="360" w:lineRule="auto"/>
        <w:ind w:firstLine="709"/>
        <w:jc w:val="both"/>
        <w:rPr>
          <w:b/>
          <w:color w:val="000000" w:themeColor="text1"/>
          <w:sz w:val="28"/>
          <w:szCs w:val="28"/>
        </w:rPr>
      </w:pPr>
      <w:r w:rsidRPr="00065658">
        <w:rPr>
          <w:b/>
          <w:color w:val="000000" w:themeColor="text1"/>
          <w:sz w:val="28"/>
          <w:szCs w:val="28"/>
        </w:rPr>
        <w:t>Общее количество контрольных точек – 8, выполнено – 4.</w:t>
      </w:r>
    </w:p>
    <w:p w14:paraId="7239E536" w14:textId="77777777" w:rsidR="00194464" w:rsidRPr="00A51578" w:rsidRDefault="00194464" w:rsidP="00194464">
      <w:pPr>
        <w:spacing w:line="360" w:lineRule="auto"/>
        <w:ind w:firstLine="709"/>
        <w:jc w:val="both"/>
        <w:rPr>
          <w:color w:val="000000" w:themeColor="text1"/>
          <w:sz w:val="28"/>
          <w:szCs w:val="28"/>
        </w:rPr>
      </w:pPr>
      <w:r w:rsidRPr="00A51578">
        <w:rPr>
          <w:color w:val="000000" w:themeColor="text1"/>
          <w:sz w:val="28"/>
          <w:szCs w:val="28"/>
        </w:rPr>
        <w:t xml:space="preserve">В соответствии со статьей 5 Закона Магаданской области от 23.12.2005 </w:t>
      </w:r>
    </w:p>
    <w:p w14:paraId="1EF51C01" w14:textId="321B2D79" w:rsidR="00194464" w:rsidRDefault="00194464" w:rsidP="00194464">
      <w:pPr>
        <w:spacing w:line="360" w:lineRule="auto"/>
        <w:jc w:val="both"/>
        <w:rPr>
          <w:color w:val="000000" w:themeColor="text1"/>
          <w:sz w:val="28"/>
          <w:szCs w:val="28"/>
        </w:rPr>
      </w:pPr>
      <w:r w:rsidRPr="00A51578">
        <w:rPr>
          <w:color w:val="000000" w:themeColor="text1"/>
          <w:sz w:val="28"/>
          <w:szCs w:val="28"/>
        </w:rPr>
        <w:t>№ 654-ОЗ «О денежном содержании государственных гражданских служащих Магаданской области, губернатора Магаданской области и лиц, замещающих государственные должности Магаданской области» предусмотрены расходы на оплату труда работников государственного органа, единовременные выплаты лицам, которым присвоены почетные звания, а также на уплату налогов, сборов и иных платежей.</w:t>
      </w:r>
    </w:p>
    <w:p w14:paraId="0CA302D8" w14:textId="75751B89" w:rsidR="00CC1A73" w:rsidRPr="00CC1A73" w:rsidRDefault="00CC1A73" w:rsidP="00CC1A73">
      <w:pPr>
        <w:spacing w:line="360" w:lineRule="auto"/>
        <w:ind w:firstLine="708"/>
        <w:jc w:val="both"/>
        <w:rPr>
          <w:i/>
          <w:color w:val="000000" w:themeColor="text1"/>
          <w:sz w:val="28"/>
          <w:szCs w:val="28"/>
        </w:rPr>
      </w:pPr>
      <w:r w:rsidRPr="00CC1A73">
        <w:rPr>
          <w:i/>
          <w:color w:val="000000" w:themeColor="text1"/>
          <w:sz w:val="28"/>
          <w:szCs w:val="28"/>
        </w:rPr>
        <w:t>Согласно доведенных лимитов</w:t>
      </w:r>
      <w:r>
        <w:rPr>
          <w:i/>
          <w:color w:val="000000" w:themeColor="text1"/>
          <w:sz w:val="28"/>
          <w:szCs w:val="28"/>
        </w:rPr>
        <w:t>,</w:t>
      </w:r>
      <w:r w:rsidRPr="00CC1A73">
        <w:rPr>
          <w:i/>
          <w:color w:val="000000" w:themeColor="text1"/>
          <w:sz w:val="28"/>
          <w:szCs w:val="28"/>
        </w:rPr>
        <w:t xml:space="preserve"> производилась финансирование в части осуществления выплат по оплате труда сотрудников, а также расходы на услуги связи; работы и услуги по содержанию имущества; командировочные расходы; прочие работы и услуги; увеличение стоимости основных средств и материальных запасов.</w:t>
      </w:r>
    </w:p>
    <w:p w14:paraId="1FDD64A2" w14:textId="57720B1B" w:rsidR="009846DC" w:rsidRPr="00A51578" w:rsidRDefault="009846DC" w:rsidP="009846DC">
      <w:pPr>
        <w:spacing w:line="360" w:lineRule="auto"/>
        <w:ind w:firstLine="709"/>
        <w:jc w:val="both"/>
        <w:rPr>
          <w:color w:val="000000" w:themeColor="text1"/>
          <w:sz w:val="28"/>
          <w:szCs w:val="28"/>
        </w:rPr>
      </w:pPr>
      <w:r w:rsidRPr="00A51578">
        <w:rPr>
          <w:color w:val="000000" w:themeColor="text1"/>
          <w:sz w:val="28"/>
          <w:szCs w:val="28"/>
        </w:rPr>
        <w:t xml:space="preserve">В 2024 году запланировано к реализации </w:t>
      </w:r>
      <w:r w:rsidR="00BD4170" w:rsidRPr="00A51578">
        <w:rPr>
          <w:color w:val="000000" w:themeColor="text1"/>
          <w:sz w:val="28"/>
          <w:szCs w:val="28"/>
        </w:rPr>
        <w:t xml:space="preserve">7 </w:t>
      </w:r>
      <w:r w:rsidRPr="00A51578">
        <w:rPr>
          <w:color w:val="000000" w:themeColor="text1"/>
          <w:sz w:val="28"/>
          <w:szCs w:val="28"/>
        </w:rPr>
        <w:t xml:space="preserve">мероприятий (результатов). </w:t>
      </w:r>
    </w:p>
    <w:p w14:paraId="1F1FF2F3" w14:textId="77777777" w:rsidR="00BD4170" w:rsidRPr="00A51578" w:rsidRDefault="00B9322C" w:rsidP="009846DC">
      <w:pPr>
        <w:spacing w:line="360" w:lineRule="auto"/>
        <w:ind w:firstLine="709"/>
        <w:jc w:val="both"/>
        <w:rPr>
          <w:color w:val="000000" w:themeColor="text1"/>
          <w:sz w:val="28"/>
          <w:szCs w:val="28"/>
        </w:rPr>
      </w:pPr>
      <w:r w:rsidRPr="00A51578">
        <w:rPr>
          <w:color w:val="000000" w:themeColor="text1"/>
          <w:sz w:val="28"/>
          <w:szCs w:val="28"/>
        </w:rPr>
        <w:t xml:space="preserve">- </w:t>
      </w:r>
      <w:r w:rsidR="00BD4170" w:rsidRPr="00A51578">
        <w:rPr>
          <w:i/>
          <w:iCs/>
          <w:color w:val="000000" w:themeColor="text1"/>
          <w:sz w:val="28"/>
          <w:szCs w:val="28"/>
        </w:rPr>
        <w:t>Мероприятие (результат) «Осуществлены расходы на обеспечение функций государственных органов</w:t>
      </w:r>
      <w:r w:rsidR="009846DC" w:rsidRPr="00A51578">
        <w:rPr>
          <w:i/>
          <w:iCs/>
          <w:color w:val="000000" w:themeColor="text1"/>
          <w:sz w:val="28"/>
          <w:szCs w:val="28"/>
        </w:rPr>
        <w:t>»</w:t>
      </w:r>
      <w:r w:rsidR="009846DC" w:rsidRPr="00A51578">
        <w:rPr>
          <w:color w:val="000000" w:themeColor="text1"/>
          <w:sz w:val="28"/>
          <w:szCs w:val="28"/>
        </w:rPr>
        <w:t xml:space="preserve"> выполняется. </w:t>
      </w:r>
    </w:p>
    <w:p w14:paraId="5BD4745A" w14:textId="11CC420A" w:rsidR="00BD4170" w:rsidRPr="00A51578" w:rsidRDefault="00194464" w:rsidP="009846DC">
      <w:pPr>
        <w:spacing w:line="360" w:lineRule="auto"/>
        <w:ind w:firstLine="709"/>
        <w:jc w:val="both"/>
        <w:rPr>
          <w:color w:val="000000" w:themeColor="text1"/>
          <w:sz w:val="28"/>
          <w:szCs w:val="28"/>
        </w:rPr>
      </w:pPr>
      <w:r w:rsidRPr="00A51578">
        <w:rPr>
          <w:i/>
          <w:color w:val="000000" w:themeColor="text1"/>
          <w:sz w:val="28"/>
          <w:szCs w:val="28"/>
        </w:rPr>
        <w:t xml:space="preserve">- </w:t>
      </w:r>
      <w:r w:rsidR="00BD4170" w:rsidRPr="00A51578">
        <w:rPr>
          <w:i/>
          <w:color w:val="000000" w:themeColor="text1"/>
          <w:sz w:val="28"/>
          <w:szCs w:val="28"/>
        </w:rPr>
        <w:t xml:space="preserve">Мероприятие (результат) «Компенсированы расходы на оплату стоимости проезда и провоза багажа к месту использования отпуска и </w:t>
      </w:r>
      <w:r w:rsidR="00BD4170" w:rsidRPr="00A51578">
        <w:rPr>
          <w:i/>
          <w:color w:val="000000" w:themeColor="text1"/>
          <w:sz w:val="28"/>
          <w:szCs w:val="28"/>
        </w:rPr>
        <w:lastRenderedPageBreak/>
        <w:t>обратно лицам, работающим в организациях, финансируемых из областного бюджета, расположенных в районах Крайнего севера, а также при переезде при расторжении трудовых договоров</w:t>
      </w:r>
      <w:r w:rsidRPr="00A51578">
        <w:rPr>
          <w:i/>
          <w:color w:val="000000" w:themeColor="text1"/>
          <w:sz w:val="28"/>
          <w:szCs w:val="28"/>
        </w:rPr>
        <w:t>»</w:t>
      </w:r>
      <w:r w:rsidR="00BD4170" w:rsidRPr="00A51578">
        <w:rPr>
          <w:color w:val="000000" w:themeColor="text1"/>
          <w:sz w:val="28"/>
          <w:szCs w:val="28"/>
        </w:rPr>
        <w:t xml:space="preserve"> выполняется;</w:t>
      </w:r>
      <w:r w:rsidR="009846DC" w:rsidRPr="00A51578">
        <w:rPr>
          <w:color w:val="000000" w:themeColor="text1"/>
          <w:sz w:val="28"/>
          <w:szCs w:val="28"/>
        </w:rPr>
        <w:t xml:space="preserve"> </w:t>
      </w:r>
    </w:p>
    <w:p w14:paraId="0DA08B76" w14:textId="34FDFA11" w:rsidR="00194464" w:rsidRPr="00A51578" w:rsidRDefault="00194464" w:rsidP="009846DC">
      <w:pPr>
        <w:spacing w:line="360" w:lineRule="auto"/>
        <w:ind w:firstLine="709"/>
        <w:jc w:val="both"/>
        <w:rPr>
          <w:color w:val="000000" w:themeColor="text1"/>
          <w:sz w:val="28"/>
          <w:szCs w:val="28"/>
        </w:rPr>
      </w:pPr>
      <w:r w:rsidRPr="00A51578">
        <w:rPr>
          <w:i/>
          <w:color w:val="000000" w:themeColor="text1"/>
          <w:sz w:val="28"/>
          <w:szCs w:val="28"/>
        </w:rPr>
        <w:t xml:space="preserve">- Мероприятие (результат) «Осуществлены единовременные выплаты лицам, которым присвоены почетные звания» </w:t>
      </w:r>
      <w:r w:rsidRPr="00A51578">
        <w:rPr>
          <w:color w:val="000000" w:themeColor="text1"/>
          <w:sz w:val="28"/>
          <w:szCs w:val="28"/>
        </w:rPr>
        <w:t>выполняется;</w:t>
      </w:r>
    </w:p>
    <w:p w14:paraId="0E6F1C12" w14:textId="7826CA5F" w:rsidR="00194464" w:rsidRPr="00A51578" w:rsidRDefault="00194464" w:rsidP="009846DC">
      <w:pPr>
        <w:spacing w:line="360" w:lineRule="auto"/>
        <w:ind w:firstLine="709"/>
        <w:jc w:val="both"/>
        <w:rPr>
          <w:color w:val="000000" w:themeColor="text1"/>
          <w:sz w:val="28"/>
          <w:szCs w:val="28"/>
        </w:rPr>
      </w:pPr>
      <w:r w:rsidRPr="00A51578">
        <w:rPr>
          <w:i/>
          <w:color w:val="000000" w:themeColor="text1"/>
          <w:sz w:val="28"/>
          <w:szCs w:val="28"/>
        </w:rPr>
        <w:t>- Мероприятие (результат) «Реализованы меры социальной поддержки граждан, призванных на военную службу по мобилизации, по контракту, и членов их семей»</w:t>
      </w:r>
      <w:r w:rsidRPr="00A51578">
        <w:t xml:space="preserve"> </w:t>
      </w:r>
      <w:r w:rsidRPr="00A51578">
        <w:rPr>
          <w:color w:val="000000" w:themeColor="text1"/>
          <w:sz w:val="28"/>
          <w:szCs w:val="28"/>
        </w:rPr>
        <w:t>выполняется;</w:t>
      </w:r>
    </w:p>
    <w:p w14:paraId="225C6778" w14:textId="4DFA3A4A" w:rsidR="005B543A" w:rsidRPr="00A51578" w:rsidRDefault="005B543A" w:rsidP="005B543A">
      <w:pPr>
        <w:spacing w:line="360" w:lineRule="auto"/>
        <w:ind w:firstLine="709"/>
        <w:jc w:val="both"/>
        <w:rPr>
          <w:color w:val="000000" w:themeColor="text1"/>
          <w:sz w:val="28"/>
          <w:szCs w:val="28"/>
        </w:rPr>
      </w:pPr>
      <w:r w:rsidRPr="00A51578">
        <w:rPr>
          <w:i/>
          <w:color w:val="000000" w:themeColor="text1"/>
          <w:sz w:val="28"/>
          <w:szCs w:val="28"/>
        </w:rPr>
        <w:t>- Мероприятие (результат) «Произведена выплата за счет средств федерального бюджета за достижение показателей деятельности органов исполнительной власти субъектов Российской Федерации»</w:t>
      </w:r>
      <w:r w:rsidRPr="00A51578">
        <w:rPr>
          <w:color w:val="000000" w:themeColor="text1"/>
          <w:sz w:val="28"/>
          <w:szCs w:val="28"/>
        </w:rPr>
        <w:t xml:space="preserve"> выполняется;</w:t>
      </w:r>
    </w:p>
    <w:p w14:paraId="42C082EB" w14:textId="77777777" w:rsidR="00024F73" w:rsidRPr="00A51578" w:rsidRDefault="00024F73" w:rsidP="009846DC">
      <w:pPr>
        <w:spacing w:line="360" w:lineRule="auto"/>
        <w:ind w:firstLine="709"/>
        <w:jc w:val="both"/>
        <w:rPr>
          <w:i/>
          <w:color w:val="000000" w:themeColor="text1"/>
          <w:sz w:val="28"/>
          <w:szCs w:val="28"/>
        </w:rPr>
      </w:pPr>
      <w:r w:rsidRPr="00A51578">
        <w:rPr>
          <w:i/>
          <w:color w:val="000000" w:themeColor="text1"/>
          <w:sz w:val="28"/>
          <w:szCs w:val="28"/>
        </w:rPr>
        <w:t xml:space="preserve">- </w:t>
      </w:r>
      <w:r w:rsidR="005B543A" w:rsidRPr="00A51578">
        <w:rPr>
          <w:i/>
          <w:color w:val="000000" w:themeColor="text1"/>
          <w:sz w:val="28"/>
          <w:szCs w:val="28"/>
        </w:rPr>
        <w:t>Мероприятие (результат) «Приобретен автомобильный транспорт для организации перевозок пассажиров»</w:t>
      </w:r>
      <w:r w:rsidR="000D4AF2" w:rsidRPr="00A51578">
        <w:t xml:space="preserve"> </w:t>
      </w:r>
      <w:r w:rsidR="000D4AF2" w:rsidRPr="00A51578">
        <w:rPr>
          <w:i/>
          <w:color w:val="000000" w:themeColor="text1"/>
          <w:sz w:val="28"/>
          <w:szCs w:val="28"/>
        </w:rPr>
        <w:t>выполняется;</w:t>
      </w:r>
    </w:p>
    <w:p w14:paraId="149019A8" w14:textId="77777777" w:rsidR="0052186B" w:rsidRPr="0052186B" w:rsidRDefault="0052186B" w:rsidP="0052186B">
      <w:pPr>
        <w:spacing w:line="360" w:lineRule="auto"/>
        <w:ind w:firstLine="709"/>
        <w:jc w:val="both"/>
        <w:rPr>
          <w:color w:val="000000" w:themeColor="text1"/>
          <w:sz w:val="28"/>
          <w:szCs w:val="28"/>
        </w:rPr>
      </w:pPr>
      <w:r w:rsidRPr="0052186B">
        <w:rPr>
          <w:color w:val="000000" w:themeColor="text1"/>
          <w:sz w:val="28"/>
          <w:szCs w:val="28"/>
        </w:rPr>
        <w:t xml:space="preserve">По стоянию на 31.12.2024 г. заключен контракт </w:t>
      </w:r>
    </w:p>
    <w:p w14:paraId="77350B29" w14:textId="1A3B03FC" w:rsidR="0052186B" w:rsidRPr="0052186B" w:rsidRDefault="0052186B" w:rsidP="0052186B">
      <w:pPr>
        <w:spacing w:line="360" w:lineRule="auto"/>
        <w:ind w:firstLine="709"/>
        <w:jc w:val="both"/>
        <w:rPr>
          <w:color w:val="000000" w:themeColor="text1"/>
          <w:sz w:val="28"/>
          <w:szCs w:val="28"/>
        </w:rPr>
      </w:pPr>
      <w:r w:rsidRPr="0052186B">
        <w:rPr>
          <w:color w:val="000000" w:themeColor="text1"/>
          <w:sz w:val="28"/>
          <w:szCs w:val="28"/>
        </w:rPr>
        <w:t>№ 0847500000924000842 от 10.06.2024 с ООО «ПитерБасЦентр Плюс» в рамках</w:t>
      </w:r>
      <w:r w:rsidR="008C714D">
        <w:rPr>
          <w:color w:val="000000" w:themeColor="text1"/>
          <w:sz w:val="28"/>
          <w:szCs w:val="28"/>
        </w:rPr>
        <w:t>,</w:t>
      </w:r>
      <w:r w:rsidRPr="0052186B">
        <w:rPr>
          <w:color w:val="000000" w:themeColor="text1"/>
          <w:sz w:val="28"/>
          <w:szCs w:val="28"/>
        </w:rPr>
        <w:t xml:space="preserve"> которого  приобретено 2-а автобуса марки  GOLDEN DRAGON XML6126JR (КНР), срок поставки 21 ноября 2024. Данные автобусы переданы в МОГКУ «Автобусный парк Правительства Магаданской области» для осуществления рейсов по межмуниципальным маршрутам регулярных перевозок пассажиров.</w:t>
      </w:r>
    </w:p>
    <w:p w14:paraId="2F53B685" w14:textId="3553019C" w:rsidR="005B543A" w:rsidRPr="00A51578" w:rsidRDefault="000D4AF2" w:rsidP="0052186B">
      <w:pPr>
        <w:spacing w:line="360" w:lineRule="auto"/>
        <w:ind w:firstLine="709"/>
        <w:jc w:val="both"/>
        <w:rPr>
          <w:color w:val="000000" w:themeColor="text1"/>
          <w:sz w:val="28"/>
          <w:szCs w:val="28"/>
        </w:rPr>
      </w:pPr>
      <w:r w:rsidRPr="00A51578">
        <w:rPr>
          <w:i/>
          <w:color w:val="000000" w:themeColor="text1"/>
          <w:sz w:val="28"/>
          <w:szCs w:val="28"/>
        </w:rPr>
        <w:t xml:space="preserve"> «</w:t>
      </w:r>
      <w:r w:rsidR="005B543A" w:rsidRPr="00A51578">
        <w:rPr>
          <w:i/>
          <w:color w:val="000000" w:themeColor="text1"/>
          <w:sz w:val="28"/>
          <w:szCs w:val="28"/>
        </w:rPr>
        <w:t>Приобретена специализированная техника</w:t>
      </w:r>
      <w:r w:rsidRPr="00A51578">
        <w:rPr>
          <w:i/>
          <w:color w:val="000000" w:themeColor="text1"/>
          <w:sz w:val="28"/>
          <w:szCs w:val="28"/>
        </w:rPr>
        <w:t xml:space="preserve"> российского производства». </w:t>
      </w:r>
      <w:r w:rsidRPr="00A51578">
        <w:rPr>
          <w:color w:val="000000" w:themeColor="text1"/>
          <w:sz w:val="28"/>
          <w:szCs w:val="28"/>
        </w:rPr>
        <w:t>Финансирование по данному мероприятию в 2024 году не предусмотрено</w:t>
      </w:r>
      <w:r w:rsidR="00202B0C" w:rsidRPr="00A51578">
        <w:rPr>
          <w:color w:val="000000" w:themeColor="text1"/>
          <w:sz w:val="28"/>
          <w:szCs w:val="28"/>
        </w:rPr>
        <w:t>, целевые показатели не установлены</w:t>
      </w:r>
      <w:r w:rsidRPr="00A51578">
        <w:rPr>
          <w:color w:val="000000" w:themeColor="text1"/>
          <w:sz w:val="28"/>
          <w:szCs w:val="28"/>
        </w:rPr>
        <w:t>.</w:t>
      </w:r>
    </w:p>
    <w:p w14:paraId="558CE1CA" w14:textId="4704B25A" w:rsidR="00D06BAB" w:rsidRDefault="00D06BAB" w:rsidP="0013616A">
      <w:pPr>
        <w:spacing w:line="276" w:lineRule="auto"/>
        <w:ind w:firstLine="709"/>
        <w:jc w:val="both"/>
        <w:rPr>
          <w:b/>
          <w:bCs/>
          <w:sz w:val="28"/>
          <w:szCs w:val="28"/>
        </w:rPr>
      </w:pPr>
      <w:bookmarkStart w:id="0" w:name="_Hlk172199611"/>
      <w:r w:rsidRPr="00A51578">
        <w:rPr>
          <w:b/>
          <w:bCs/>
          <w:sz w:val="28"/>
          <w:szCs w:val="28"/>
        </w:rPr>
        <w:t xml:space="preserve">По региональному проекту </w:t>
      </w:r>
      <w:r w:rsidR="00202B0C" w:rsidRPr="00A51578">
        <w:rPr>
          <w:b/>
          <w:bCs/>
          <w:sz w:val="28"/>
          <w:szCs w:val="28"/>
        </w:rPr>
        <w:t>«Строительство, реконструкция, капитальный ремонт и ремонт автомобильных дорог общего пользования» (РП вне НП №1)</w:t>
      </w:r>
      <w:r w:rsidR="008C714D">
        <w:rPr>
          <w:b/>
          <w:bCs/>
          <w:sz w:val="28"/>
          <w:szCs w:val="28"/>
        </w:rPr>
        <w:t>.</w:t>
      </w:r>
      <w:r w:rsidR="00202B0C" w:rsidRPr="00A51578">
        <w:rPr>
          <w:b/>
          <w:bCs/>
          <w:sz w:val="28"/>
          <w:szCs w:val="28"/>
        </w:rPr>
        <w:t xml:space="preserve"> </w:t>
      </w:r>
    </w:p>
    <w:p w14:paraId="6842921B" w14:textId="77777777" w:rsidR="0013616A" w:rsidRPr="00A51578" w:rsidRDefault="0013616A" w:rsidP="0013616A">
      <w:pPr>
        <w:spacing w:line="276" w:lineRule="auto"/>
        <w:ind w:firstLine="709"/>
        <w:jc w:val="both"/>
        <w:rPr>
          <w:sz w:val="28"/>
          <w:szCs w:val="28"/>
        </w:rPr>
      </w:pPr>
    </w:p>
    <w:p w14:paraId="228648D2" w14:textId="4E1DB9F1" w:rsidR="00D06BAB" w:rsidRPr="00A51578" w:rsidRDefault="00D06BAB" w:rsidP="00D06BAB">
      <w:pPr>
        <w:spacing w:line="360" w:lineRule="auto"/>
        <w:ind w:firstLine="709"/>
        <w:jc w:val="both"/>
        <w:rPr>
          <w:sz w:val="28"/>
          <w:szCs w:val="28"/>
        </w:rPr>
      </w:pPr>
      <w:r w:rsidRPr="00A51578">
        <w:rPr>
          <w:sz w:val="28"/>
          <w:szCs w:val="28"/>
        </w:rPr>
        <w:t xml:space="preserve">РП № 1 предусмотрено </w:t>
      </w:r>
      <w:r w:rsidR="00565B4B" w:rsidRPr="00A51578">
        <w:rPr>
          <w:sz w:val="28"/>
          <w:szCs w:val="28"/>
        </w:rPr>
        <w:t>3</w:t>
      </w:r>
      <w:r w:rsidRPr="00A51578">
        <w:rPr>
          <w:sz w:val="28"/>
          <w:szCs w:val="28"/>
        </w:rPr>
        <w:t xml:space="preserve"> показателя:</w:t>
      </w:r>
    </w:p>
    <w:p w14:paraId="5BBD08FE" w14:textId="35FE8E18" w:rsidR="00565B4B" w:rsidRPr="00A51578" w:rsidRDefault="00565B4B" w:rsidP="00565B4B">
      <w:pPr>
        <w:spacing w:line="360" w:lineRule="auto"/>
        <w:ind w:firstLine="709"/>
        <w:jc w:val="both"/>
        <w:rPr>
          <w:sz w:val="28"/>
          <w:szCs w:val="28"/>
        </w:rPr>
      </w:pPr>
      <w:r w:rsidRPr="00A51578">
        <w:rPr>
          <w:sz w:val="28"/>
          <w:szCs w:val="28"/>
        </w:rPr>
        <w:t xml:space="preserve">1. Прирост протяженности введенных искусственных дорожных сооружений - результат </w:t>
      </w:r>
      <w:r w:rsidR="0013616A">
        <w:rPr>
          <w:sz w:val="28"/>
          <w:szCs w:val="28"/>
        </w:rPr>
        <w:t xml:space="preserve">на </w:t>
      </w:r>
      <w:r w:rsidRPr="00A51578">
        <w:rPr>
          <w:sz w:val="28"/>
          <w:szCs w:val="28"/>
        </w:rPr>
        <w:t>2024 года</w:t>
      </w:r>
      <w:r w:rsidR="0013616A">
        <w:rPr>
          <w:sz w:val="28"/>
          <w:szCs w:val="28"/>
        </w:rPr>
        <w:t xml:space="preserve"> исключен к исполнению и равен «0».</w:t>
      </w:r>
      <w:r w:rsidR="000D2546" w:rsidRPr="00A51578">
        <w:rPr>
          <w:sz w:val="28"/>
          <w:szCs w:val="28"/>
        </w:rPr>
        <w:t>;</w:t>
      </w:r>
    </w:p>
    <w:p w14:paraId="324A84B6" w14:textId="7C2F95B2" w:rsidR="000D2546" w:rsidRPr="00A51578" w:rsidRDefault="00565B4B" w:rsidP="000D2546">
      <w:pPr>
        <w:spacing w:line="360" w:lineRule="auto"/>
        <w:ind w:firstLine="709"/>
        <w:jc w:val="both"/>
        <w:rPr>
          <w:sz w:val="28"/>
          <w:szCs w:val="28"/>
        </w:rPr>
      </w:pPr>
      <w:r w:rsidRPr="00A51578">
        <w:rPr>
          <w:sz w:val="28"/>
          <w:szCs w:val="28"/>
        </w:rPr>
        <w:lastRenderedPageBreak/>
        <w:t>2. Прирост протяженности автомобильных дорог общего пользования регионального и межмуниципального значения, соответствующих нормативным требованиям к транспортно-эксплуатационным показателям, в результате реконструкции автомобильных дорог</w:t>
      </w:r>
      <w:r w:rsidR="000D2546" w:rsidRPr="00A51578">
        <w:rPr>
          <w:sz w:val="28"/>
          <w:szCs w:val="28"/>
        </w:rPr>
        <w:t xml:space="preserve"> результ</w:t>
      </w:r>
      <w:r w:rsidR="0013616A">
        <w:rPr>
          <w:sz w:val="28"/>
          <w:szCs w:val="28"/>
        </w:rPr>
        <w:t>ат определен на конец 2024 года – показатель достигнут -</w:t>
      </w:r>
      <w:r w:rsidR="0013616A" w:rsidRPr="0013616A">
        <w:t xml:space="preserve"> </w:t>
      </w:r>
      <w:r w:rsidR="0013616A" w:rsidRPr="0013616A">
        <w:rPr>
          <w:sz w:val="28"/>
          <w:szCs w:val="28"/>
        </w:rPr>
        <w:t>1,344</w:t>
      </w:r>
      <w:r w:rsidR="0013616A" w:rsidRPr="0013616A">
        <w:rPr>
          <w:sz w:val="28"/>
          <w:szCs w:val="28"/>
        </w:rPr>
        <w:tab/>
      </w:r>
      <w:r w:rsidR="0013616A">
        <w:rPr>
          <w:sz w:val="28"/>
          <w:szCs w:val="28"/>
        </w:rPr>
        <w:t xml:space="preserve"> км.</w:t>
      </w:r>
    </w:p>
    <w:p w14:paraId="3ABF6603" w14:textId="08BF8283" w:rsidR="0013616A" w:rsidRDefault="00565B4B" w:rsidP="00F2787B">
      <w:pPr>
        <w:spacing w:line="360" w:lineRule="auto"/>
        <w:ind w:firstLine="709"/>
        <w:jc w:val="both"/>
        <w:rPr>
          <w:sz w:val="28"/>
          <w:szCs w:val="28"/>
        </w:rPr>
      </w:pPr>
      <w:r w:rsidRPr="00A51578">
        <w:rPr>
          <w:sz w:val="28"/>
          <w:szCs w:val="28"/>
        </w:rPr>
        <w:t>3. Прирост протяженности автомобильных дорог общего пользования регионального и межмуниципального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r w:rsidR="000D2546" w:rsidRPr="00A51578">
        <w:rPr>
          <w:sz w:val="28"/>
          <w:szCs w:val="28"/>
        </w:rPr>
        <w:t xml:space="preserve"> </w:t>
      </w:r>
      <w:r w:rsidR="0013616A" w:rsidRPr="0013616A">
        <w:rPr>
          <w:sz w:val="28"/>
          <w:szCs w:val="28"/>
        </w:rPr>
        <w:t>- результат на 2024 года ис</w:t>
      </w:r>
      <w:r w:rsidR="0013616A">
        <w:rPr>
          <w:sz w:val="28"/>
          <w:szCs w:val="28"/>
        </w:rPr>
        <w:t>ключен к исполнению и равен «0».</w:t>
      </w:r>
    </w:p>
    <w:p w14:paraId="6F41796D" w14:textId="6B5A9F65" w:rsidR="000B0188" w:rsidRPr="000B0188" w:rsidRDefault="000B0188" w:rsidP="00F2787B">
      <w:pPr>
        <w:spacing w:line="360" w:lineRule="auto"/>
        <w:ind w:firstLine="709"/>
        <w:jc w:val="both"/>
        <w:rPr>
          <w:b/>
          <w:sz w:val="28"/>
          <w:szCs w:val="28"/>
        </w:rPr>
      </w:pPr>
      <w:r w:rsidRPr="000B0188">
        <w:rPr>
          <w:b/>
          <w:sz w:val="28"/>
          <w:szCs w:val="28"/>
        </w:rPr>
        <w:t xml:space="preserve">Общее количество контрольных точек – </w:t>
      </w:r>
      <w:r>
        <w:rPr>
          <w:b/>
          <w:sz w:val="28"/>
          <w:szCs w:val="28"/>
        </w:rPr>
        <w:t>14</w:t>
      </w:r>
      <w:r w:rsidRPr="000B0188">
        <w:rPr>
          <w:b/>
          <w:sz w:val="28"/>
          <w:szCs w:val="28"/>
        </w:rPr>
        <w:t xml:space="preserve">, выполнено – </w:t>
      </w:r>
      <w:r>
        <w:rPr>
          <w:b/>
          <w:sz w:val="28"/>
          <w:szCs w:val="28"/>
        </w:rPr>
        <w:t>8</w:t>
      </w:r>
      <w:r w:rsidRPr="000B0188">
        <w:rPr>
          <w:b/>
          <w:sz w:val="28"/>
          <w:szCs w:val="28"/>
        </w:rPr>
        <w:t>.</w:t>
      </w:r>
    </w:p>
    <w:p w14:paraId="5B0D9640" w14:textId="5BB95515" w:rsidR="00A62402" w:rsidRPr="00A62402" w:rsidRDefault="00F2787B" w:rsidP="00F2787B">
      <w:pPr>
        <w:spacing w:line="360" w:lineRule="auto"/>
        <w:ind w:firstLine="709"/>
        <w:jc w:val="both"/>
        <w:rPr>
          <w:i/>
          <w:sz w:val="28"/>
          <w:szCs w:val="28"/>
        </w:rPr>
      </w:pPr>
      <w:r w:rsidRPr="00A62402">
        <w:rPr>
          <w:i/>
          <w:sz w:val="28"/>
          <w:szCs w:val="28"/>
        </w:rPr>
        <w:t>В рамках данного регионального проекта в указанном периоде</w:t>
      </w:r>
      <w:r w:rsidR="00A62402" w:rsidRPr="00A62402">
        <w:rPr>
          <w:i/>
          <w:sz w:val="28"/>
          <w:szCs w:val="28"/>
        </w:rPr>
        <w:t>:</w:t>
      </w:r>
    </w:p>
    <w:p w14:paraId="183D3F4B" w14:textId="77777777" w:rsidR="00B943CD" w:rsidRPr="00B943CD" w:rsidRDefault="00B943CD" w:rsidP="00B943CD">
      <w:pPr>
        <w:spacing w:line="360" w:lineRule="auto"/>
        <w:ind w:firstLine="709"/>
        <w:jc w:val="both"/>
        <w:rPr>
          <w:sz w:val="28"/>
          <w:szCs w:val="28"/>
        </w:rPr>
      </w:pPr>
      <w:r w:rsidRPr="00B943CD">
        <w:rPr>
          <w:sz w:val="28"/>
          <w:szCs w:val="28"/>
        </w:rPr>
        <w:t>- Произведена оплата АО «Стройтрансгаз» по исполнительному листу от 30.11.2023 г. серия ФС № 044430112 по объекту «Реконструкция участка автомобильной дороги  «Герба – Омсукчан» км 166 + 000 - км 241 + 000 в Магаданской области»;</w:t>
      </w:r>
    </w:p>
    <w:p w14:paraId="00B1D7D9" w14:textId="77777777" w:rsidR="00B943CD" w:rsidRPr="00B943CD" w:rsidRDefault="00B943CD" w:rsidP="00B943CD">
      <w:pPr>
        <w:spacing w:line="360" w:lineRule="auto"/>
        <w:ind w:firstLine="709"/>
        <w:jc w:val="both"/>
        <w:rPr>
          <w:sz w:val="28"/>
          <w:szCs w:val="28"/>
        </w:rPr>
      </w:pPr>
      <w:r w:rsidRPr="00B943CD">
        <w:rPr>
          <w:sz w:val="28"/>
          <w:szCs w:val="28"/>
        </w:rPr>
        <w:t>- по мероприятию «Капитальный ремонт и ремонт автомобильных дорог регионального и межмуниципального, местного значения в Магаданской области» произведена оплата в сумме 1 199,90 тыс. рублей оплачены работ ООО «МагаданДорСтрой» по ГК от 29.07.2024 № 22/2024 и ООО «Колыма Дорстрой» ГК от 26/2024 от 20.08.2024 г.  по ремонту автомобильной дороги «Автоподъезд к Аэропорту Магадан (Сокол) км 0+000 - км 1+344 км в Магаданской области (ямочной ремонт). ООО «МАГИСТРАЛЬ» произведена оплата в размере 600,0 тыс. рублей на оказание услуг по осуществлению строительного контроля на объекте: «Ремонт автомобильной дороги общего пользования межмуниципального значения «Солнечный-Ола» - км 27-210-км 30+160 в Магаданской области».</w:t>
      </w:r>
    </w:p>
    <w:p w14:paraId="06CEFD19" w14:textId="6FEB1E1D" w:rsidR="00A62402" w:rsidRPr="00A51578" w:rsidRDefault="00B943CD" w:rsidP="00B943CD">
      <w:pPr>
        <w:spacing w:line="360" w:lineRule="auto"/>
        <w:ind w:firstLine="709"/>
        <w:jc w:val="both"/>
        <w:rPr>
          <w:sz w:val="28"/>
          <w:szCs w:val="28"/>
        </w:rPr>
      </w:pPr>
      <w:r w:rsidRPr="00B943CD">
        <w:rPr>
          <w:sz w:val="28"/>
          <w:szCs w:val="28"/>
        </w:rPr>
        <w:t xml:space="preserve">    - по мероприятию «Строительство мостового перехода через р. Аган на км 28 + 539 автомобильной дороги «Палатка - Кулу – Нексикан» в Магаданской области» произведена оплата в объеме 30 000,0 тыс. рублей АО </w:t>
      </w:r>
      <w:r w:rsidRPr="00B943CD">
        <w:rPr>
          <w:sz w:val="28"/>
          <w:szCs w:val="28"/>
        </w:rPr>
        <w:lastRenderedPageBreak/>
        <w:t>«Стройтрансгаз» по ГК от 27.04.2024 № 0847200000421000032 и по акту выполненных работ 93 879,59 тыс. работ. Остаток средств направлены ООО «СТРОЙ НАДЗОР» по ГК №  0847200000421000050 на осуществление строительного контроля на объекте - 1 771, 4 тыс. рублей.  По данному объекту произведены работы по устройству временного объезда с мостом, подготовительные работы (устройство земполотна; водопропусные трубы: разработка котлована – 100 %, установка – 70 %, обратная засыпка – 50 %; береговые опоры, промежуточные строения; сопряжение с насыпью (до 30.10), в том числе: монтаж лежней и переходных плит, устройство монолитных участков, устройство покрытия на сопряжении из бетона  – 100%, устройство барьерного ограждения (в пути) – 0 %; устройство ездового полотна (до 30.10), в том числе: выравнивающий слой, гидроизоляция проезжей части – 100 %, устройство разметки проезжей части – 0 %, устройство покрытия из бетона – 0 % (армирование ездового полотна – 80 %, устройство тепляков для бетонирования – 100 %; отсыпка и укрепление конусов (до 30.10).</w:t>
      </w:r>
    </w:p>
    <w:p w14:paraId="32402AC3" w14:textId="4687F623" w:rsidR="00E34834" w:rsidRPr="00A51578" w:rsidRDefault="00E34834" w:rsidP="00430E65">
      <w:pPr>
        <w:autoSpaceDE w:val="0"/>
        <w:autoSpaceDN w:val="0"/>
        <w:adjustRightInd w:val="0"/>
        <w:spacing w:line="276" w:lineRule="auto"/>
        <w:ind w:firstLine="708"/>
        <w:jc w:val="both"/>
        <w:rPr>
          <w:sz w:val="28"/>
          <w:szCs w:val="28"/>
        </w:rPr>
      </w:pPr>
      <w:r w:rsidRPr="00A51578">
        <w:rPr>
          <w:b/>
          <w:sz w:val="28"/>
          <w:szCs w:val="28"/>
        </w:rPr>
        <w:t xml:space="preserve">По региональному проекту </w:t>
      </w:r>
      <w:r w:rsidR="00202B0C" w:rsidRPr="00A51578">
        <w:rPr>
          <w:b/>
          <w:sz w:val="28"/>
          <w:szCs w:val="28"/>
        </w:rPr>
        <w:t>«Обеспечение транспортной доступности населения воздушным и автомобильным транспорто</w:t>
      </w:r>
      <w:r w:rsidRPr="00A51578">
        <w:rPr>
          <w:b/>
          <w:sz w:val="28"/>
          <w:szCs w:val="28"/>
        </w:rPr>
        <w:t xml:space="preserve">м» </w:t>
      </w:r>
      <w:r w:rsidR="00202B0C" w:rsidRPr="00A51578">
        <w:rPr>
          <w:b/>
          <w:sz w:val="28"/>
          <w:szCs w:val="28"/>
        </w:rPr>
        <w:t>(РП вне НП №2</w:t>
      </w:r>
      <w:r w:rsidR="00430E65">
        <w:rPr>
          <w:b/>
          <w:sz w:val="28"/>
          <w:szCs w:val="28"/>
        </w:rPr>
        <w:t>.</w:t>
      </w:r>
    </w:p>
    <w:p w14:paraId="007DB9D6" w14:textId="77777777" w:rsidR="00701866" w:rsidRDefault="00701866" w:rsidP="00202B0C">
      <w:pPr>
        <w:autoSpaceDE w:val="0"/>
        <w:autoSpaceDN w:val="0"/>
        <w:adjustRightInd w:val="0"/>
        <w:spacing w:line="360" w:lineRule="auto"/>
        <w:ind w:firstLine="708"/>
        <w:jc w:val="both"/>
        <w:rPr>
          <w:sz w:val="28"/>
          <w:szCs w:val="28"/>
        </w:rPr>
      </w:pPr>
    </w:p>
    <w:p w14:paraId="3614290B" w14:textId="2C9C108D" w:rsidR="006B3130" w:rsidRPr="00A51578" w:rsidRDefault="006B3130" w:rsidP="00202B0C">
      <w:pPr>
        <w:autoSpaceDE w:val="0"/>
        <w:autoSpaceDN w:val="0"/>
        <w:adjustRightInd w:val="0"/>
        <w:spacing w:line="360" w:lineRule="auto"/>
        <w:ind w:firstLine="708"/>
        <w:jc w:val="both"/>
        <w:rPr>
          <w:sz w:val="28"/>
          <w:szCs w:val="28"/>
        </w:rPr>
      </w:pPr>
      <w:r w:rsidRPr="00A51578">
        <w:rPr>
          <w:sz w:val="28"/>
          <w:szCs w:val="28"/>
        </w:rPr>
        <w:t xml:space="preserve">РП № 2 предусмотрено </w:t>
      </w:r>
      <w:r w:rsidR="00F72537" w:rsidRPr="00A51578">
        <w:rPr>
          <w:sz w:val="28"/>
          <w:szCs w:val="28"/>
        </w:rPr>
        <w:t>6</w:t>
      </w:r>
      <w:r w:rsidRPr="00A51578">
        <w:rPr>
          <w:sz w:val="28"/>
          <w:szCs w:val="28"/>
        </w:rPr>
        <w:t xml:space="preserve"> показател</w:t>
      </w:r>
      <w:r w:rsidR="00F72537" w:rsidRPr="00A51578">
        <w:rPr>
          <w:sz w:val="28"/>
          <w:szCs w:val="28"/>
        </w:rPr>
        <w:t>ей</w:t>
      </w:r>
      <w:r w:rsidRPr="00A51578">
        <w:rPr>
          <w:sz w:val="28"/>
          <w:szCs w:val="28"/>
        </w:rPr>
        <w:t>:</w:t>
      </w:r>
    </w:p>
    <w:p w14:paraId="7A33B4BB" w14:textId="2DA9A9EC" w:rsidR="00F72537" w:rsidRPr="00A51578" w:rsidRDefault="00F72537" w:rsidP="00F72537">
      <w:pPr>
        <w:pStyle w:val="a4"/>
        <w:numPr>
          <w:ilvl w:val="0"/>
          <w:numId w:val="1"/>
        </w:numPr>
        <w:autoSpaceDE w:val="0"/>
        <w:autoSpaceDN w:val="0"/>
        <w:adjustRightInd w:val="0"/>
        <w:spacing w:line="360" w:lineRule="auto"/>
        <w:jc w:val="both"/>
        <w:rPr>
          <w:rFonts w:ascii="Times New Roman" w:eastAsia="Times New Roman" w:hAnsi="Times New Roman" w:cs="Times New Roman"/>
          <w:sz w:val="28"/>
          <w:szCs w:val="28"/>
          <w:lang w:eastAsia="ru-RU"/>
        </w:rPr>
      </w:pPr>
      <w:r w:rsidRPr="00A51578">
        <w:rPr>
          <w:rFonts w:ascii="Times New Roman" w:eastAsia="Times New Roman" w:hAnsi="Times New Roman" w:cs="Times New Roman"/>
          <w:sz w:val="28"/>
          <w:szCs w:val="28"/>
          <w:lang w:eastAsia="ru-RU"/>
        </w:rPr>
        <w:t>Количество рейсов по внутриобластным воздушным маршрутам;</w:t>
      </w:r>
    </w:p>
    <w:p w14:paraId="3014EBDF" w14:textId="0C7F7A37" w:rsidR="00F72537" w:rsidRPr="00A51578" w:rsidRDefault="00F72537" w:rsidP="00F72537">
      <w:pPr>
        <w:pStyle w:val="a4"/>
        <w:numPr>
          <w:ilvl w:val="0"/>
          <w:numId w:val="1"/>
        </w:numPr>
        <w:autoSpaceDE w:val="0"/>
        <w:autoSpaceDN w:val="0"/>
        <w:adjustRightInd w:val="0"/>
        <w:spacing w:line="360" w:lineRule="auto"/>
        <w:jc w:val="both"/>
        <w:rPr>
          <w:rFonts w:ascii="Times New Roman" w:eastAsia="Times New Roman" w:hAnsi="Times New Roman" w:cs="Times New Roman"/>
          <w:sz w:val="28"/>
          <w:szCs w:val="28"/>
          <w:lang w:eastAsia="ru-RU"/>
        </w:rPr>
      </w:pPr>
      <w:r w:rsidRPr="00A51578">
        <w:rPr>
          <w:rFonts w:ascii="Times New Roman" w:eastAsia="Times New Roman" w:hAnsi="Times New Roman" w:cs="Times New Roman"/>
          <w:sz w:val="28"/>
          <w:szCs w:val="28"/>
          <w:lang w:eastAsia="ru-RU"/>
        </w:rPr>
        <w:t>Количество рейсов по межмуниципальным автобусным маршрутам;</w:t>
      </w:r>
    </w:p>
    <w:p w14:paraId="11804987" w14:textId="75FD0FB4" w:rsidR="00F72537" w:rsidRPr="00A51578" w:rsidRDefault="00F72537" w:rsidP="00F72537">
      <w:pPr>
        <w:pStyle w:val="a4"/>
        <w:numPr>
          <w:ilvl w:val="0"/>
          <w:numId w:val="1"/>
        </w:numPr>
        <w:autoSpaceDE w:val="0"/>
        <w:autoSpaceDN w:val="0"/>
        <w:adjustRightInd w:val="0"/>
        <w:spacing w:line="360" w:lineRule="auto"/>
        <w:ind w:left="0" w:firstLine="708"/>
        <w:jc w:val="both"/>
        <w:rPr>
          <w:rFonts w:ascii="Times New Roman" w:eastAsia="Times New Roman" w:hAnsi="Times New Roman" w:cs="Times New Roman"/>
          <w:sz w:val="28"/>
          <w:szCs w:val="28"/>
          <w:lang w:eastAsia="ru-RU"/>
        </w:rPr>
      </w:pPr>
      <w:r w:rsidRPr="00A51578">
        <w:rPr>
          <w:rFonts w:ascii="Times New Roman" w:eastAsia="Times New Roman" w:hAnsi="Times New Roman" w:cs="Times New Roman"/>
          <w:sz w:val="28"/>
          <w:szCs w:val="28"/>
          <w:lang w:eastAsia="ru-RU"/>
        </w:rPr>
        <w:t>Количество авиарейсов по региональным софинансируемым маршрутам;</w:t>
      </w:r>
    </w:p>
    <w:p w14:paraId="012DC1E9" w14:textId="1A476835" w:rsidR="00F72537" w:rsidRPr="00A51578" w:rsidRDefault="00F72537" w:rsidP="00F72537">
      <w:pPr>
        <w:pStyle w:val="a4"/>
        <w:numPr>
          <w:ilvl w:val="0"/>
          <w:numId w:val="1"/>
        </w:numPr>
        <w:autoSpaceDE w:val="0"/>
        <w:autoSpaceDN w:val="0"/>
        <w:adjustRightInd w:val="0"/>
        <w:spacing w:line="360" w:lineRule="auto"/>
        <w:ind w:left="0" w:firstLine="708"/>
        <w:jc w:val="both"/>
        <w:rPr>
          <w:rFonts w:ascii="Times New Roman" w:eastAsia="Times New Roman" w:hAnsi="Times New Roman" w:cs="Times New Roman"/>
          <w:sz w:val="28"/>
          <w:szCs w:val="28"/>
          <w:lang w:eastAsia="ru-RU"/>
        </w:rPr>
      </w:pPr>
      <w:r w:rsidRPr="00A51578">
        <w:rPr>
          <w:rFonts w:ascii="Times New Roman" w:eastAsia="Times New Roman" w:hAnsi="Times New Roman" w:cs="Times New Roman"/>
          <w:sz w:val="28"/>
          <w:szCs w:val="28"/>
          <w:lang w:eastAsia="ru-RU"/>
        </w:rPr>
        <w:t>Количество приобретенного подвижного состава пассажирского транспорта общего пользования за счет средств специального казначейского кредита;</w:t>
      </w:r>
    </w:p>
    <w:p w14:paraId="40758A54" w14:textId="60E508FF" w:rsidR="00F72537" w:rsidRPr="00A51578" w:rsidRDefault="00F72537" w:rsidP="00F72537">
      <w:pPr>
        <w:pStyle w:val="a4"/>
        <w:numPr>
          <w:ilvl w:val="0"/>
          <w:numId w:val="1"/>
        </w:numPr>
        <w:autoSpaceDE w:val="0"/>
        <w:autoSpaceDN w:val="0"/>
        <w:adjustRightInd w:val="0"/>
        <w:spacing w:line="360" w:lineRule="auto"/>
        <w:ind w:left="0" w:firstLine="708"/>
        <w:jc w:val="both"/>
        <w:rPr>
          <w:rFonts w:ascii="Times New Roman" w:eastAsia="Times New Roman" w:hAnsi="Times New Roman" w:cs="Times New Roman"/>
          <w:sz w:val="28"/>
          <w:szCs w:val="28"/>
          <w:lang w:eastAsia="ru-RU"/>
        </w:rPr>
      </w:pPr>
      <w:r w:rsidRPr="00A51578">
        <w:rPr>
          <w:rFonts w:ascii="Times New Roman" w:eastAsia="Times New Roman" w:hAnsi="Times New Roman" w:cs="Times New Roman"/>
          <w:sz w:val="28"/>
          <w:szCs w:val="28"/>
          <w:lang w:eastAsia="ru-RU"/>
        </w:rPr>
        <w:t>Количество приобретенного подвижного состава пассажирского транспорта общего пользования за счет средств областного бюджета;</w:t>
      </w:r>
    </w:p>
    <w:p w14:paraId="4D97037D" w14:textId="1EA8C57A" w:rsidR="00F72537" w:rsidRDefault="00F72537" w:rsidP="00F72537">
      <w:pPr>
        <w:pStyle w:val="a4"/>
        <w:numPr>
          <w:ilvl w:val="0"/>
          <w:numId w:val="1"/>
        </w:numPr>
        <w:autoSpaceDE w:val="0"/>
        <w:autoSpaceDN w:val="0"/>
        <w:adjustRightInd w:val="0"/>
        <w:spacing w:line="360" w:lineRule="auto"/>
        <w:ind w:left="0" w:firstLine="708"/>
        <w:jc w:val="both"/>
        <w:rPr>
          <w:rFonts w:ascii="Times New Roman" w:eastAsia="Times New Roman" w:hAnsi="Times New Roman" w:cs="Times New Roman"/>
          <w:sz w:val="28"/>
          <w:szCs w:val="28"/>
          <w:lang w:eastAsia="ru-RU"/>
        </w:rPr>
      </w:pPr>
      <w:r w:rsidRPr="00A51578">
        <w:rPr>
          <w:rFonts w:ascii="Times New Roman" w:eastAsia="Times New Roman" w:hAnsi="Times New Roman" w:cs="Times New Roman"/>
          <w:sz w:val="28"/>
          <w:szCs w:val="28"/>
          <w:lang w:eastAsia="ru-RU"/>
        </w:rPr>
        <w:lastRenderedPageBreak/>
        <w:t>Прирост протяженности автомобильных дорог общего пользования регионального и межмуниципального значения, соответствующих нормативным требованиям к транспортно-эксплуатационным показателям, в результате реконструкции автомобильных дорог</w:t>
      </w:r>
      <w:r w:rsidR="00AE77F0" w:rsidRPr="00A51578">
        <w:rPr>
          <w:rFonts w:ascii="Times New Roman" w:eastAsia="Times New Roman" w:hAnsi="Times New Roman" w:cs="Times New Roman"/>
          <w:sz w:val="28"/>
          <w:szCs w:val="28"/>
          <w:lang w:eastAsia="ru-RU"/>
        </w:rPr>
        <w:t>.</w:t>
      </w:r>
    </w:p>
    <w:p w14:paraId="7914D0E3" w14:textId="5168670B" w:rsidR="00701866" w:rsidRPr="00701866" w:rsidRDefault="00701866" w:rsidP="00701866">
      <w:pPr>
        <w:pStyle w:val="a4"/>
        <w:autoSpaceDE w:val="0"/>
        <w:autoSpaceDN w:val="0"/>
        <w:adjustRightInd w:val="0"/>
        <w:spacing w:line="360" w:lineRule="auto"/>
        <w:ind w:left="708"/>
        <w:jc w:val="both"/>
        <w:rPr>
          <w:rFonts w:ascii="Times New Roman" w:eastAsia="Times New Roman" w:hAnsi="Times New Roman" w:cs="Times New Roman"/>
          <w:b/>
          <w:sz w:val="28"/>
          <w:szCs w:val="28"/>
          <w:lang w:eastAsia="ru-RU"/>
        </w:rPr>
      </w:pPr>
      <w:r w:rsidRPr="00701866">
        <w:rPr>
          <w:rFonts w:ascii="Times New Roman" w:eastAsia="Times New Roman" w:hAnsi="Times New Roman" w:cs="Times New Roman"/>
          <w:b/>
          <w:sz w:val="28"/>
          <w:szCs w:val="28"/>
          <w:lang w:eastAsia="ru-RU"/>
        </w:rPr>
        <w:t>Общее количество контрольных точек – 41, выполнено – 41.</w:t>
      </w:r>
    </w:p>
    <w:p w14:paraId="5EC51A52" w14:textId="77777777" w:rsidR="00701866" w:rsidRPr="00701866" w:rsidRDefault="00701866" w:rsidP="00701866">
      <w:pPr>
        <w:autoSpaceDE w:val="0"/>
        <w:autoSpaceDN w:val="0"/>
        <w:adjustRightInd w:val="0"/>
        <w:spacing w:line="360" w:lineRule="auto"/>
        <w:ind w:firstLine="560"/>
        <w:jc w:val="both"/>
        <w:rPr>
          <w:sz w:val="28"/>
          <w:szCs w:val="28"/>
        </w:rPr>
      </w:pPr>
      <w:r w:rsidRPr="00701866">
        <w:rPr>
          <w:sz w:val="28"/>
          <w:szCs w:val="28"/>
        </w:rPr>
        <w:t xml:space="preserve">В рамках указанного регионального проекта по целевому показателю «Количество приобретенного подвижного состава пассажирского транспорта общего пользования за счет средств специального казначейского кредита» и «Количество приобретенного подвижного состава пассажирского транспорта общего пользования за счет средств областного бюджета» приобретены 13 единиц техники, из которых 2 единицы приобретены с софинансированием их областного бюджета, для осуществления межмуниципальных регулярных автобусных перевозок пассажиров на территории Магаданской области. Данная техника передана в ведение МОГКУ «Автобусный парк Правительства Магаданской области». </w:t>
      </w:r>
    </w:p>
    <w:p w14:paraId="4A8FB519" w14:textId="77777777" w:rsidR="00701866" w:rsidRPr="00701866" w:rsidRDefault="00701866" w:rsidP="00701866">
      <w:pPr>
        <w:autoSpaceDE w:val="0"/>
        <w:autoSpaceDN w:val="0"/>
        <w:adjustRightInd w:val="0"/>
        <w:spacing w:line="360" w:lineRule="auto"/>
        <w:ind w:firstLine="560"/>
        <w:jc w:val="both"/>
        <w:rPr>
          <w:sz w:val="28"/>
          <w:szCs w:val="28"/>
        </w:rPr>
      </w:pPr>
      <w:r w:rsidRPr="00701866">
        <w:rPr>
          <w:sz w:val="28"/>
          <w:szCs w:val="28"/>
        </w:rPr>
        <w:t>Так же по целевому показателю «Количество рейсов по внутриобластным воздушным маршрутам» запанировано на 01.01.2025 года – 618</w:t>
      </w:r>
      <w:r w:rsidRPr="00701866">
        <w:rPr>
          <w:sz w:val="28"/>
          <w:szCs w:val="28"/>
        </w:rPr>
        <w:tab/>
        <w:t xml:space="preserve"> авиарейсов. Факт-618. Целевой показатель исполнен по заключенным ГК и фактически выполненным авиарейсам в частности, Ольского, Северо-Эвенского, Среднеканского, Сусуманского, Омсукчанского муниципальных округов. </w:t>
      </w:r>
    </w:p>
    <w:p w14:paraId="06235CD9" w14:textId="77777777" w:rsidR="00701866" w:rsidRPr="00701866" w:rsidRDefault="00701866" w:rsidP="00701866">
      <w:pPr>
        <w:autoSpaceDE w:val="0"/>
        <w:autoSpaceDN w:val="0"/>
        <w:adjustRightInd w:val="0"/>
        <w:spacing w:line="360" w:lineRule="auto"/>
        <w:ind w:firstLine="560"/>
        <w:jc w:val="both"/>
        <w:rPr>
          <w:sz w:val="28"/>
          <w:szCs w:val="28"/>
        </w:rPr>
      </w:pPr>
      <w:r w:rsidRPr="00701866">
        <w:rPr>
          <w:sz w:val="28"/>
          <w:szCs w:val="28"/>
        </w:rPr>
        <w:t>«Количество рейсов по межмуниципальным автобусным маршрутам» запанировано на 01.01.2025 года – 7 808</w:t>
      </w:r>
      <w:r w:rsidRPr="00701866">
        <w:rPr>
          <w:sz w:val="28"/>
          <w:szCs w:val="28"/>
        </w:rPr>
        <w:tab/>
        <w:t xml:space="preserve"> рейсов. Факт- 7 808.</w:t>
      </w:r>
      <w:r w:rsidRPr="00701866">
        <w:rPr>
          <w:sz w:val="28"/>
          <w:szCs w:val="28"/>
        </w:rPr>
        <w:tab/>
        <w:t>В рамках данного направления произведено частичное возмещение затрат перевозчикам, осуществляющим межмуниципальные автомобильные перевозки пассажиров в населенные пункты Ольского, Хасынского, Ягоднинского, Омсукчанского, Тенькинского, Среднеканского и Сусуманского муниципальных округов.</w:t>
      </w:r>
    </w:p>
    <w:p w14:paraId="15AD9F5E" w14:textId="77777777" w:rsidR="00701866" w:rsidRPr="00701866" w:rsidRDefault="00701866" w:rsidP="00701866">
      <w:pPr>
        <w:autoSpaceDE w:val="0"/>
        <w:autoSpaceDN w:val="0"/>
        <w:adjustRightInd w:val="0"/>
        <w:spacing w:line="360" w:lineRule="auto"/>
        <w:ind w:firstLine="560"/>
        <w:jc w:val="both"/>
        <w:rPr>
          <w:sz w:val="28"/>
          <w:szCs w:val="28"/>
        </w:rPr>
      </w:pPr>
      <w:r w:rsidRPr="00701866">
        <w:rPr>
          <w:sz w:val="28"/>
          <w:szCs w:val="28"/>
        </w:rPr>
        <w:t xml:space="preserve">Количество авиарейсов по региональным софинансируемым маршрутам. </w:t>
      </w:r>
    </w:p>
    <w:p w14:paraId="40C784E8" w14:textId="77777777" w:rsidR="00701866" w:rsidRPr="00701866" w:rsidRDefault="00701866" w:rsidP="00701866">
      <w:pPr>
        <w:autoSpaceDE w:val="0"/>
        <w:autoSpaceDN w:val="0"/>
        <w:adjustRightInd w:val="0"/>
        <w:spacing w:line="360" w:lineRule="auto"/>
        <w:ind w:firstLine="560"/>
        <w:jc w:val="both"/>
        <w:rPr>
          <w:sz w:val="28"/>
          <w:szCs w:val="28"/>
        </w:rPr>
      </w:pPr>
      <w:r w:rsidRPr="00701866">
        <w:rPr>
          <w:sz w:val="28"/>
          <w:szCs w:val="28"/>
        </w:rPr>
        <w:lastRenderedPageBreak/>
        <w:t>План – 5, Факт- 22. В рамках общего показателя: ЛБО по мероприятию «Осуществлены региональные воздушные перевозки пассажиров по софинансируемым маршрутам» ЛБО перераспределены на другие мероприятия, а по мероприятию «Организованы мероприятия по транспортному обслуживанию населения, осуществлению внутренних местных воздушных перевозок, организации и осуществлению обслуживания воздушным транспортом Правительства Магаданской области и органов исполнительной власти Магаданской области, приобретению и использованию авиационной техники на территории Магаданской области» ОГУП «Авиация Колымы» выполнило 22 авиарейса в следующие муниципальные округа: Ольский, Омсукчанский, Сусуманский, Ягоднинский, Среднеканский, Хасынский, Тенькинский и Северо-Эвенский.</w:t>
      </w:r>
    </w:p>
    <w:p w14:paraId="4142951E" w14:textId="77777777" w:rsidR="00701866" w:rsidRPr="00701866" w:rsidRDefault="00701866" w:rsidP="00701866">
      <w:pPr>
        <w:autoSpaceDE w:val="0"/>
        <w:autoSpaceDN w:val="0"/>
        <w:adjustRightInd w:val="0"/>
        <w:spacing w:line="360" w:lineRule="auto"/>
        <w:ind w:firstLine="560"/>
        <w:jc w:val="both"/>
        <w:rPr>
          <w:sz w:val="28"/>
          <w:szCs w:val="28"/>
        </w:rPr>
      </w:pPr>
      <w:r w:rsidRPr="00701866">
        <w:rPr>
          <w:sz w:val="28"/>
          <w:szCs w:val="28"/>
        </w:rPr>
        <w:t xml:space="preserve">          В 2024 году запланировано к реализации 7 мероприятий (результатов).</w:t>
      </w:r>
    </w:p>
    <w:p w14:paraId="325F7BC3" w14:textId="77777777" w:rsidR="00701866" w:rsidRPr="00701866" w:rsidRDefault="00701866" w:rsidP="00701866">
      <w:pPr>
        <w:autoSpaceDE w:val="0"/>
        <w:autoSpaceDN w:val="0"/>
        <w:adjustRightInd w:val="0"/>
        <w:spacing w:line="360" w:lineRule="auto"/>
        <w:ind w:firstLine="560"/>
        <w:jc w:val="both"/>
        <w:rPr>
          <w:sz w:val="28"/>
          <w:szCs w:val="28"/>
        </w:rPr>
      </w:pPr>
      <w:r w:rsidRPr="00701866">
        <w:rPr>
          <w:sz w:val="28"/>
          <w:szCs w:val="28"/>
        </w:rPr>
        <w:t>1.</w:t>
      </w:r>
      <w:r w:rsidRPr="00701866">
        <w:rPr>
          <w:sz w:val="28"/>
          <w:szCs w:val="28"/>
        </w:rPr>
        <w:tab/>
        <w:t>Осуществлены региональные воздушные перевозки пассажиров по софинансируемым маршрутам (плановое значение - 102,40 тыс. рублей; кассовое освоение средств- 0,0 тыс. рублей).</w:t>
      </w:r>
    </w:p>
    <w:p w14:paraId="141BB5D8" w14:textId="77777777" w:rsidR="00701866" w:rsidRPr="00701866" w:rsidRDefault="00701866" w:rsidP="00701866">
      <w:pPr>
        <w:autoSpaceDE w:val="0"/>
        <w:autoSpaceDN w:val="0"/>
        <w:adjustRightInd w:val="0"/>
        <w:spacing w:line="360" w:lineRule="auto"/>
        <w:ind w:firstLine="560"/>
        <w:jc w:val="both"/>
        <w:rPr>
          <w:sz w:val="28"/>
          <w:szCs w:val="28"/>
        </w:rPr>
      </w:pPr>
      <w:r w:rsidRPr="00701866">
        <w:rPr>
          <w:sz w:val="28"/>
          <w:szCs w:val="28"/>
        </w:rPr>
        <w:t>2.</w:t>
      </w:r>
      <w:r w:rsidRPr="00701866">
        <w:rPr>
          <w:sz w:val="28"/>
          <w:szCs w:val="28"/>
        </w:rPr>
        <w:tab/>
        <w:t>Осуществлены воздушные перевозки по специальному тарифу пассажиров – граждан Российской Федерации, проживающих на территории Магаданской области по маршрутам, включенным в перечень воздушных маршрутов пассажирских перевозок в населенные пункты Магаданской области, частично финансируемых из областного бюджета (плановое значение - 10 000,0 тыс. рублей; кассовое освоение средств- 5 704, 35 тыс. рублей);</w:t>
      </w:r>
    </w:p>
    <w:p w14:paraId="061BD652" w14:textId="77777777" w:rsidR="00701866" w:rsidRPr="00701866" w:rsidRDefault="00701866" w:rsidP="00701866">
      <w:pPr>
        <w:autoSpaceDE w:val="0"/>
        <w:autoSpaceDN w:val="0"/>
        <w:adjustRightInd w:val="0"/>
        <w:spacing w:line="360" w:lineRule="auto"/>
        <w:ind w:firstLine="560"/>
        <w:jc w:val="both"/>
        <w:rPr>
          <w:sz w:val="28"/>
          <w:szCs w:val="28"/>
        </w:rPr>
      </w:pPr>
      <w:r w:rsidRPr="00701866">
        <w:rPr>
          <w:sz w:val="28"/>
          <w:szCs w:val="28"/>
        </w:rPr>
        <w:t>3.</w:t>
      </w:r>
      <w:r w:rsidRPr="00701866">
        <w:rPr>
          <w:sz w:val="28"/>
          <w:szCs w:val="28"/>
        </w:rPr>
        <w:tab/>
        <w:t>Организована перевозка пассажиров автомобильным транспортом по маршрутам, тарифы на которые устанавливаются уполномоченным органом, осуществляющим государственное регулирование цен, тарифов и надбавок в Магаданской области (плановое значение - 109 760,47  тыс. рублей; кассовое освоение средств - 97 264,15  тыс. рублей);</w:t>
      </w:r>
    </w:p>
    <w:p w14:paraId="74F9B9C3" w14:textId="77777777" w:rsidR="00701866" w:rsidRPr="00701866" w:rsidRDefault="00701866" w:rsidP="00701866">
      <w:pPr>
        <w:autoSpaceDE w:val="0"/>
        <w:autoSpaceDN w:val="0"/>
        <w:adjustRightInd w:val="0"/>
        <w:spacing w:line="360" w:lineRule="auto"/>
        <w:ind w:firstLine="560"/>
        <w:jc w:val="both"/>
        <w:rPr>
          <w:sz w:val="28"/>
          <w:szCs w:val="28"/>
        </w:rPr>
      </w:pPr>
      <w:r w:rsidRPr="00701866">
        <w:rPr>
          <w:sz w:val="28"/>
          <w:szCs w:val="28"/>
        </w:rPr>
        <w:lastRenderedPageBreak/>
        <w:t>4.</w:t>
      </w:r>
      <w:r w:rsidRPr="00701866">
        <w:rPr>
          <w:sz w:val="28"/>
          <w:szCs w:val="28"/>
        </w:rPr>
        <w:tab/>
        <w:t>Приобретен подвижной состав пассажирского транспорта общего пользования за счет сре</w:t>
      </w:r>
      <w:proofErr w:type="gramStart"/>
      <w:r w:rsidRPr="00701866">
        <w:rPr>
          <w:sz w:val="28"/>
          <w:szCs w:val="28"/>
        </w:rPr>
        <w:t>дств сп</w:t>
      </w:r>
      <w:proofErr w:type="gramEnd"/>
      <w:r w:rsidRPr="00701866">
        <w:rPr>
          <w:sz w:val="28"/>
          <w:szCs w:val="28"/>
        </w:rPr>
        <w:t>ециального казначейского кредита (плановое значение – 92 000,0  тыс. рублей; средства освоены в полном объеме);</w:t>
      </w:r>
    </w:p>
    <w:p w14:paraId="2B5873F7" w14:textId="77777777" w:rsidR="00701866" w:rsidRPr="00701866" w:rsidRDefault="00701866" w:rsidP="00701866">
      <w:pPr>
        <w:autoSpaceDE w:val="0"/>
        <w:autoSpaceDN w:val="0"/>
        <w:adjustRightInd w:val="0"/>
        <w:spacing w:line="360" w:lineRule="auto"/>
        <w:ind w:firstLine="560"/>
        <w:jc w:val="both"/>
        <w:rPr>
          <w:sz w:val="28"/>
          <w:szCs w:val="28"/>
        </w:rPr>
      </w:pPr>
      <w:r w:rsidRPr="00701866">
        <w:rPr>
          <w:sz w:val="28"/>
          <w:szCs w:val="28"/>
        </w:rPr>
        <w:t>5.</w:t>
      </w:r>
      <w:r w:rsidRPr="00701866">
        <w:rPr>
          <w:sz w:val="28"/>
          <w:szCs w:val="28"/>
        </w:rPr>
        <w:tab/>
        <w:t>Приобретен подвижной состав пассажирского транспорта общего пользования за счет средств областного бюджета (плановое значение – 4 369,40 тыс. рублей; кассовое освоение средств - 4 340,00   тыс. рублей);</w:t>
      </w:r>
    </w:p>
    <w:p w14:paraId="7B658373" w14:textId="77777777" w:rsidR="00701866" w:rsidRPr="00701866" w:rsidRDefault="00701866" w:rsidP="00701866">
      <w:pPr>
        <w:autoSpaceDE w:val="0"/>
        <w:autoSpaceDN w:val="0"/>
        <w:adjustRightInd w:val="0"/>
        <w:spacing w:line="360" w:lineRule="auto"/>
        <w:ind w:firstLine="560"/>
        <w:jc w:val="both"/>
        <w:rPr>
          <w:sz w:val="28"/>
          <w:szCs w:val="28"/>
        </w:rPr>
      </w:pPr>
      <w:r w:rsidRPr="00701866">
        <w:rPr>
          <w:sz w:val="28"/>
          <w:szCs w:val="28"/>
        </w:rPr>
        <w:t>6.</w:t>
      </w:r>
      <w:r w:rsidRPr="00701866">
        <w:rPr>
          <w:sz w:val="28"/>
          <w:szCs w:val="28"/>
        </w:rPr>
        <w:tab/>
        <w:t>Организованы перевозки пассажиров воздушным транспортом на социально значимых маршрутах в Магаданской области (плановое значение – 416 062,63 тыс. рублей; кассовое освоение средств - 364 441,97 тыс. рублей);</w:t>
      </w:r>
    </w:p>
    <w:p w14:paraId="724F08D4" w14:textId="77777777" w:rsidR="00701866" w:rsidRDefault="00701866" w:rsidP="00701866">
      <w:pPr>
        <w:autoSpaceDE w:val="0"/>
        <w:autoSpaceDN w:val="0"/>
        <w:adjustRightInd w:val="0"/>
        <w:spacing w:line="360" w:lineRule="auto"/>
        <w:ind w:firstLine="560"/>
        <w:jc w:val="both"/>
        <w:rPr>
          <w:sz w:val="28"/>
          <w:szCs w:val="28"/>
        </w:rPr>
      </w:pPr>
      <w:r w:rsidRPr="00701866">
        <w:rPr>
          <w:sz w:val="28"/>
          <w:szCs w:val="28"/>
        </w:rPr>
        <w:t>7.</w:t>
      </w:r>
      <w:r w:rsidRPr="00701866">
        <w:rPr>
          <w:sz w:val="28"/>
          <w:szCs w:val="28"/>
        </w:rPr>
        <w:tab/>
        <w:t>Организованы мероприятия по транспортному обслуживанию населения, осуществлению внутренних местных воздушных перевозок, организации и осуществлению обслуживания воздушным транспортом Правительства Магаданской области и органов исполнительной власти Магаданской области, приобретению и использованию авиационной техники на территории Магаданской области (плановое значение – 802 135,94  тыс. рублей; средства освоены в полном объеме).</w:t>
      </w:r>
    </w:p>
    <w:p w14:paraId="44B77F07" w14:textId="77777777" w:rsidR="009A3A9F" w:rsidRDefault="009A3A9F" w:rsidP="00701866">
      <w:pPr>
        <w:autoSpaceDE w:val="0"/>
        <w:autoSpaceDN w:val="0"/>
        <w:adjustRightInd w:val="0"/>
        <w:spacing w:line="276" w:lineRule="auto"/>
        <w:ind w:firstLine="708"/>
        <w:jc w:val="both"/>
        <w:rPr>
          <w:b/>
          <w:sz w:val="28"/>
          <w:szCs w:val="28"/>
        </w:rPr>
      </w:pPr>
    </w:p>
    <w:p w14:paraId="6C915975" w14:textId="6F2F7259" w:rsidR="00701866" w:rsidRDefault="00E606B6" w:rsidP="00701866">
      <w:pPr>
        <w:autoSpaceDE w:val="0"/>
        <w:autoSpaceDN w:val="0"/>
        <w:adjustRightInd w:val="0"/>
        <w:spacing w:line="276" w:lineRule="auto"/>
        <w:ind w:firstLine="708"/>
        <w:jc w:val="both"/>
        <w:rPr>
          <w:b/>
          <w:sz w:val="28"/>
          <w:szCs w:val="28"/>
        </w:rPr>
      </w:pPr>
      <w:r w:rsidRPr="00A51578">
        <w:rPr>
          <w:b/>
          <w:sz w:val="28"/>
          <w:szCs w:val="28"/>
        </w:rPr>
        <w:t>По</w:t>
      </w:r>
      <w:r w:rsidR="00202B0C" w:rsidRPr="00A51578">
        <w:rPr>
          <w:b/>
          <w:sz w:val="28"/>
          <w:szCs w:val="28"/>
        </w:rPr>
        <w:t xml:space="preserve"> </w:t>
      </w:r>
      <w:r w:rsidRPr="00A51578">
        <w:rPr>
          <w:b/>
          <w:sz w:val="28"/>
          <w:szCs w:val="28"/>
        </w:rPr>
        <w:t>р</w:t>
      </w:r>
      <w:r w:rsidR="00202B0C" w:rsidRPr="00A51578">
        <w:rPr>
          <w:b/>
          <w:sz w:val="28"/>
          <w:szCs w:val="28"/>
        </w:rPr>
        <w:t>егиональн</w:t>
      </w:r>
      <w:r w:rsidRPr="00A51578">
        <w:rPr>
          <w:b/>
          <w:sz w:val="28"/>
          <w:szCs w:val="28"/>
        </w:rPr>
        <w:t>ому</w:t>
      </w:r>
      <w:r w:rsidR="00202B0C" w:rsidRPr="00A51578">
        <w:rPr>
          <w:b/>
          <w:sz w:val="28"/>
          <w:szCs w:val="28"/>
        </w:rPr>
        <w:t xml:space="preserve"> проект</w:t>
      </w:r>
      <w:r w:rsidRPr="00A51578">
        <w:rPr>
          <w:b/>
          <w:sz w:val="28"/>
          <w:szCs w:val="28"/>
        </w:rPr>
        <w:t>у</w:t>
      </w:r>
      <w:r w:rsidR="00202B0C" w:rsidRPr="00A51578">
        <w:rPr>
          <w:b/>
          <w:sz w:val="28"/>
          <w:szCs w:val="28"/>
        </w:rPr>
        <w:t xml:space="preserve"> «Субсидии бюджетам муниципальных образований Магаданской области на реализацию мероприятий по созданию и последующей эксплуатации автомобильных дорог общего пользования и искусственных сооружений на них в части возмещения платы </w:t>
      </w:r>
      <w:proofErr w:type="spellStart"/>
      <w:r w:rsidR="00202B0C" w:rsidRPr="00A51578">
        <w:rPr>
          <w:b/>
          <w:sz w:val="28"/>
          <w:szCs w:val="28"/>
        </w:rPr>
        <w:t>концедента</w:t>
      </w:r>
      <w:proofErr w:type="spellEnd"/>
      <w:r w:rsidR="00202B0C" w:rsidRPr="00A51578">
        <w:rPr>
          <w:b/>
          <w:sz w:val="28"/>
          <w:szCs w:val="28"/>
        </w:rPr>
        <w:t xml:space="preserve"> в рамках заключенных концессионных соглашений»</w:t>
      </w:r>
      <w:r w:rsidR="00202B0C" w:rsidRPr="00A51578">
        <w:rPr>
          <w:b/>
        </w:rPr>
        <w:t xml:space="preserve"> </w:t>
      </w:r>
      <w:r w:rsidR="00202B0C" w:rsidRPr="00A51578">
        <w:rPr>
          <w:b/>
          <w:sz w:val="28"/>
          <w:szCs w:val="28"/>
        </w:rPr>
        <w:t>(РП вне НП №3</w:t>
      </w:r>
      <w:r w:rsidRPr="00A51578">
        <w:rPr>
          <w:b/>
          <w:sz w:val="28"/>
          <w:szCs w:val="28"/>
        </w:rPr>
        <w:t>)</w:t>
      </w:r>
      <w:r w:rsidR="00701866">
        <w:rPr>
          <w:b/>
          <w:sz w:val="28"/>
          <w:szCs w:val="28"/>
        </w:rPr>
        <w:t>.</w:t>
      </w:r>
      <w:r w:rsidRPr="00A51578">
        <w:rPr>
          <w:b/>
          <w:sz w:val="28"/>
          <w:szCs w:val="28"/>
        </w:rPr>
        <w:t xml:space="preserve"> </w:t>
      </w:r>
    </w:p>
    <w:p w14:paraId="1E58A77A" w14:textId="77777777" w:rsidR="00505F5D" w:rsidRDefault="00505F5D" w:rsidP="00E606B6">
      <w:pPr>
        <w:autoSpaceDE w:val="0"/>
        <w:autoSpaceDN w:val="0"/>
        <w:adjustRightInd w:val="0"/>
        <w:spacing w:line="360" w:lineRule="auto"/>
        <w:ind w:firstLine="708"/>
        <w:jc w:val="both"/>
        <w:rPr>
          <w:sz w:val="28"/>
          <w:szCs w:val="28"/>
          <w:lang w:val="en-US"/>
        </w:rPr>
      </w:pPr>
    </w:p>
    <w:p w14:paraId="30B101AC" w14:textId="7D76AC87" w:rsidR="00E606B6" w:rsidRPr="00A51578" w:rsidRDefault="00E606B6" w:rsidP="00E606B6">
      <w:pPr>
        <w:autoSpaceDE w:val="0"/>
        <w:autoSpaceDN w:val="0"/>
        <w:adjustRightInd w:val="0"/>
        <w:spacing w:line="360" w:lineRule="auto"/>
        <w:ind w:firstLine="708"/>
        <w:jc w:val="both"/>
        <w:rPr>
          <w:sz w:val="28"/>
          <w:szCs w:val="28"/>
        </w:rPr>
      </w:pPr>
      <w:r w:rsidRPr="00A51578">
        <w:rPr>
          <w:sz w:val="28"/>
          <w:szCs w:val="28"/>
        </w:rPr>
        <w:t>Заявки на финансирование</w:t>
      </w:r>
      <w:r w:rsidR="002F1464" w:rsidRPr="00A51578">
        <w:t xml:space="preserve"> </w:t>
      </w:r>
      <w:r w:rsidR="002F1464" w:rsidRPr="00A51578">
        <w:rPr>
          <w:sz w:val="28"/>
          <w:szCs w:val="28"/>
        </w:rPr>
        <w:t>мероприятия</w:t>
      </w:r>
      <w:r w:rsidR="00D3641B">
        <w:rPr>
          <w:sz w:val="28"/>
          <w:szCs w:val="28"/>
        </w:rPr>
        <w:t xml:space="preserve"> в министерство не подавались, соглашение с министерством и Мэрией города Магадана не заключалось. Концессионер в соответствии с представленной информацией планирует к реализации мероприятия по Соглашению с 2027 года. </w:t>
      </w:r>
      <w:r w:rsidR="00701866">
        <w:rPr>
          <w:sz w:val="28"/>
          <w:szCs w:val="28"/>
        </w:rPr>
        <w:t>Министерством финансов Магаданской области средства исключены из лимитов государственной программы.</w:t>
      </w:r>
    </w:p>
    <w:p w14:paraId="3EF3795C" w14:textId="77777777" w:rsidR="00B76ABE" w:rsidRDefault="00B76ABE" w:rsidP="00120C3F">
      <w:pPr>
        <w:autoSpaceDE w:val="0"/>
        <w:autoSpaceDN w:val="0"/>
        <w:adjustRightInd w:val="0"/>
        <w:ind w:firstLine="709"/>
        <w:jc w:val="both"/>
        <w:rPr>
          <w:b/>
          <w:sz w:val="28"/>
          <w:szCs w:val="28"/>
        </w:rPr>
      </w:pPr>
    </w:p>
    <w:p w14:paraId="3C58ADF1" w14:textId="5B856CE8" w:rsidR="00202B0C" w:rsidRPr="00A51578" w:rsidRDefault="00A419EF" w:rsidP="00202B0C">
      <w:pPr>
        <w:autoSpaceDE w:val="0"/>
        <w:autoSpaceDN w:val="0"/>
        <w:adjustRightInd w:val="0"/>
        <w:spacing w:line="360" w:lineRule="auto"/>
        <w:ind w:firstLine="709"/>
        <w:jc w:val="both"/>
        <w:rPr>
          <w:sz w:val="28"/>
          <w:szCs w:val="28"/>
        </w:rPr>
      </w:pPr>
      <w:r w:rsidRPr="00A51578">
        <w:rPr>
          <w:b/>
          <w:sz w:val="28"/>
          <w:szCs w:val="28"/>
        </w:rPr>
        <w:t>По региональному проекту</w:t>
      </w:r>
      <w:r w:rsidR="00202B0C" w:rsidRPr="00A51578">
        <w:rPr>
          <w:b/>
          <w:sz w:val="28"/>
          <w:szCs w:val="28"/>
        </w:rPr>
        <w:t xml:space="preserve"> «</w:t>
      </w:r>
      <w:proofErr w:type="spellStart"/>
      <w:r w:rsidR="00202B0C" w:rsidRPr="00A51578">
        <w:rPr>
          <w:b/>
          <w:sz w:val="28"/>
          <w:szCs w:val="28"/>
        </w:rPr>
        <w:t>Электроавтомобиль</w:t>
      </w:r>
      <w:proofErr w:type="spellEnd"/>
      <w:r w:rsidR="00202B0C" w:rsidRPr="00A51578">
        <w:rPr>
          <w:b/>
          <w:sz w:val="28"/>
          <w:szCs w:val="28"/>
        </w:rPr>
        <w:t xml:space="preserve"> и водородный автомобиль»</w:t>
      </w:r>
      <w:r w:rsidR="00202B0C" w:rsidRPr="00A51578">
        <w:rPr>
          <w:b/>
        </w:rPr>
        <w:t xml:space="preserve"> </w:t>
      </w:r>
      <w:r w:rsidR="00202B0C" w:rsidRPr="00A51578">
        <w:rPr>
          <w:b/>
          <w:sz w:val="28"/>
          <w:szCs w:val="28"/>
        </w:rPr>
        <w:t>(РП вне НП</w:t>
      </w:r>
      <w:r w:rsidRPr="00A51578">
        <w:rPr>
          <w:b/>
          <w:sz w:val="28"/>
          <w:szCs w:val="28"/>
        </w:rPr>
        <w:t xml:space="preserve"> №4)</w:t>
      </w:r>
      <w:r w:rsidR="00701866">
        <w:t>.</w:t>
      </w:r>
    </w:p>
    <w:p w14:paraId="08DE3BE2" w14:textId="488E3047" w:rsidR="00DA4089" w:rsidRPr="00A51578" w:rsidRDefault="00DA4089" w:rsidP="00EE7A88">
      <w:pPr>
        <w:spacing w:line="360" w:lineRule="auto"/>
        <w:ind w:firstLine="709"/>
        <w:jc w:val="both"/>
        <w:rPr>
          <w:sz w:val="28"/>
          <w:szCs w:val="28"/>
        </w:rPr>
      </w:pPr>
      <w:r w:rsidRPr="00A51578">
        <w:rPr>
          <w:sz w:val="28"/>
          <w:szCs w:val="28"/>
        </w:rPr>
        <w:lastRenderedPageBreak/>
        <w:t xml:space="preserve">РП № 4 предусмотрен 1 показатель: Количество быстрых зарядных станций, созданных с помощью государственной поддержки. План </w:t>
      </w:r>
      <w:proofErr w:type="gramStart"/>
      <w:r w:rsidRPr="00A51578">
        <w:rPr>
          <w:sz w:val="28"/>
          <w:szCs w:val="28"/>
        </w:rPr>
        <w:t>на конец</w:t>
      </w:r>
      <w:proofErr w:type="gramEnd"/>
      <w:r w:rsidRPr="00A51578">
        <w:rPr>
          <w:sz w:val="28"/>
          <w:szCs w:val="28"/>
        </w:rPr>
        <w:t xml:space="preserve"> 2024 года – 1. Факт -0.</w:t>
      </w:r>
    </w:p>
    <w:p w14:paraId="6607C2F3" w14:textId="5E54854B" w:rsidR="00701866" w:rsidRPr="00701866" w:rsidRDefault="00D06BAB" w:rsidP="00701866">
      <w:pPr>
        <w:spacing w:line="360" w:lineRule="auto"/>
        <w:ind w:firstLine="709"/>
        <w:jc w:val="both"/>
        <w:rPr>
          <w:sz w:val="28"/>
          <w:szCs w:val="28"/>
        </w:rPr>
      </w:pPr>
      <w:r w:rsidRPr="00A51578">
        <w:rPr>
          <w:sz w:val="28"/>
          <w:szCs w:val="28"/>
        </w:rPr>
        <w:t>В 2024 году запланировано к реализации 1 мероприятие</w:t>
      </w:r>
      <w:r w:rsidR="00DA4089" w:rsidRPr="00A51578">
        <w:rPr>
          <w:sz w:val="28"/>
          <w:szCs w:val="28"/>
        </w:rPr>
        <w:t xml:space="preserve"> (результат): </w:t>
      </w:r>
      <w:r w:rsidRPr="00A51578">
        <w:rPr>
          <w:sz w:val="28"/>
          <w:szCs w:val="28"/>
        </w:rPr>
        <w:t xml:space="preserve"> </w:t>
      </w:r>
      <w:r w:rsidR="00DA4089" w:rsidRPr="00A51578">
        <w:rPr>
          <w:sz w:val="28"/>
          <w:szCs w:val="28"/>
        </w:rPr>
        <w:t>Созданы «быстрые» электрические зарядные станции для электромобилей.</w:t>
      </w:r>
      <w:bookmarkEnd w:id="0"/>
      <w:r w:rsidR="00701866">
        <w:rPr>
          <w:sz w:val="28"/>
          <w:szCs w:val="28"/>
        </w:rPr>
        <w:tab/>
      </w:r>
      <w:r w:rsidR="00701866">
        <w:rPr>
          <w:sz w:val="28"/>
          <w:szCs w:val="28"/>
        </w:rPr>
        <w:tab/>
      </w:r>
      <w:r w:rsidR="00701866" w:rsidRPr="00701866">
        <w:rPr>
          <w:sz w:val="28"/>
          <w:szCs w:val="28"/>
        </w:rPr>
        <w:t xml:space="preserve">Заключено Соглашение от 27.12.2023 № 022-09-2024-122 с Министерством энергетики РФ «О предоставлении субсидии из федерального бюджета бюджету Магаданской области в целях </w:t>
      </w:r>
      <w:proofErr w:type="spellStart"/>
      <w:r w:rsidR="00701866" w:rsidRPr="00701866">
        <w:rPr>
          <w:sz w:val="28"/>
          <w:szCs w:val="28"/>
        </w:rPr>
        <w:t>софинансирования</w:t>
      </w:r>
      <w:proofErr w:type="spellEnd"/>
      <w:r w:rsidR="00701866" w:rsidRPr="00701866">
        <w:rPr>
          <w:sz w:val="28"/>
          <w:szCs w:val="28"/>
        </w:rPr>
        <w:t xml:space="preserve"> расходных обязательств Магаданской области, возникающих при развитии зарядной инфраструктуры для электромобилей». </w:t>
      </w:r>
    </w:p>
    <w:p w14:paraId="2809672A" w14:textId="77777777" w:rsidR="00701866" w:rsidRDefault="00701866" w:rsidP="00701866">
      <w:pPr>
        <w:spacing w:line="360" w:lineRule="auto"/>
        <w:ind w:firstLine="709"/>
        <w:jc w:val="both"/>
        <w:rPr>
          <w:sz w:val="28"/>
          <w:szCs w:val="28"/>
        </w:rPr>
      </w:pPr>
      <w:r w:rsidRPr="00701866">
        <w:rPr>
          <w:sz w:val="28"/>
          <w:szCs w:val="28"/>
        </w:rPr>
        <w:t xml:space="preserve">         РП № 4 предусмотрен 1 показатель: Количество быстрых зарядных станций, созданных с помощью государственной поддержки. План </w:t>
      </w:r>
      <w:proofErr w:type="gramStart"/>
      <w:r w:rsidRPr="00701866">
        <w:rPr>
          <w:sz w:val="28"/>
          <w:szCs w:val="28"/>
        </w:rPr>
        <w:t>на конец</w:t>
      </w:r>
      <w:proofErr w:type="gramEnd"/>
      <w:r w:rsidRPr="00701866">
        <w:rPr>
          <w:sz w:val="28"/>
          <w:szCs w:val="28"/>
        </w:rPr>
        <w:t xml:space="preserve"> 2024 года – 1. Факт -1.</w:t>
      </w:r>
      <w:r>
        <w:rPr>
          <w:sz w:val="28"/>
          <w:szCs w:val="28"/>
        </w:rPr>
        <w:t xml:space="preserve"> </w:t>
      </w:r>
    </w:p>
    <w:p w14:paraId="663E648D" w14:textId="4D33E1F0" w:rsidR="00701866" w:rsidRPr="00701866" w:rsidRDefault="00701866" w:rsidP="00701866">
      <w:pPr>
        <w:spacing w:line="360" w:lineRule="auto"/>
        <w:ind w:firstLine="709"/>
        <w:jc w:val="both"/>
        <w:rPr>
          <w:sz w:val="28"/>
          <w:szCs w:val="28"/>
        </w:rPr>
      </w:pPr>
      <w:r>
        <w:rPr>
          <w:sz w:val="28"/>
          <w:szCs w:val="28"/>
        </w:rPr>
        <w:t xml:space="preserve">          </w:t>
      </w:r>
      <w:r>
        <w:rPr>
          <w:sz w:val="28"/>
          <w:szCs w:val="28"/>
        </w:rPr>
        <w:tab/>
      </w:r>
      <w:proofErr w:type="gramStart"/>
      <w:r w:rsidRPr="00701866">
        <w:rPr>
          <w:sz w:val="28"/>
          <w:szCs w:val="28"/>
        </w:rPr>
        <w:t>В рамках доведенной субсидии произведено возмещение части затрат ООО «</w:t>
      </w:r>
      <w:proofErr w:type="spellStart"/>
      <w:r w:rsidRPr="00701866">
        <w:rPr>
          <w:sz w:val="28"/>
          <w:szCs w:val="28"/>
        </w:rPr>
        <w:t>Технотек</w:t>
      </w:r>
      <w:proofErr w:type="spellEnd"/>
      <w:r w:rsidRPr="00701866">
        <w:rPr>
          <w:sz w:val="28"/>
          <w:szCs w:val="28"/>
        </w:rPr>
        <w:t>» (процент возмещения не более 60%), связанных с понесенными ранее осуществленными инвестициями на закупку оборудования объектов зарядной  инфраструктуры для быстрой зарядки электрического автомобильного транспорта, расходами, связанными с технологическим присоединением объекта зарядной инфраструктуры к электрическим сетям на территории Магаданской области (</w:t>
      </w:r>
      <w:proofErr w:type="spellStart"/>
      <w:r w:rsidRPr="00701866">
        <w:rPr>
          <w:sz w:val="28"/>
          <w:szCs w:val="28"/>
        </w:rPr>
        <w:t>Мультизарядная</w:t>
      </w:r>
      <w:proofErr w:type="spellEnd"/>
      <w:r w:rsidRPr="00701866">
        <w:rPr>
          <w:sz w:val="28"/>
          <w:szCs w:val="28"/>
        </w:rPr>
        <w:t xml:space="preserve"> станция СЗЭ –</w:t>
      </w:r>
      <w:r w:rsidR="00EE68C6">
        <w:rPr>
          <w:sz w:val="28"/>
          <w:szCs w:val="28"/>
        </w:rPr>
        <w:t xml:space="preserve"> </w:t>
      </w:r>
      <w:r w:rsidRPr="00701866">
        <w:rPr>
          <w:sz w:val="28"/>
          <w:szCs w:val="28"/>
        </w:rPr>
        <w:t xml:space="preserve">РА-К-М34-22/60). </w:t>
      </w:r>
      <w:proofErr w:type="gramEnd"/>
    </w:p>
    <w:p w14:paraId="36BDD056" w14:textId="77777777" w:rsidR="00505F5D" w:rsidRDefault="00505F5D" w:rsidP="00EE68C6">
      <w:pPr>
        <w:ind w:firstLine="709"/>
        <w:jc w:val="center"/>
        <w:rPr>
          <w:b/>
          <w:bCs/>
          <w:sz w:val="28"/>
          <w:szCs w:val="28"/>
          <w:lang w:val="en-US"/>
        </w:rPr>
      </w:pPr>
    </w:p>
    <w:p w14:paraId="2AEE4FB5" w14:textId="77777777" w:rsidR="00505F5D" w:rsidRDefault="00505F5D" w:rsidP="00EE68C6">
      <w:pPr>
        <w:ind w:firstLine="709"/>
        <w:jc w:val="center"/>
        <w:rPr>
          <w:b/>
          <w:bCs/>
          <w:sz w:val="28"/>
          <w:szCs w:val="28"/>
          <w:lang w:val="en-US"/>
        </w:rPr>
      </w:pPr>
    </w:p>
    <w:p w14:paraId="13748BC7" w14:textId="77777777" w:rsidR="00505F5D" w:rsidRDefault="00505F5D" w:rsidP="00EE68C6">
      <w:pPr>
        <w:ind w:firstLine="709"/>
        <w:jc w:val="center"/>
        <w:rPr>
          <w:b/>
          <w:bCs/>
          <w:sz w:val="28"/>
          <w:szCs w:val="28"/>
          <w:lang w:val="en-US"/>
        </w:rPr>
      </w:pPr>
    </w:p>
    <w:p w14:paraId="79230D88" w14:textId="77777777" w:rsidR="00505F5D" w:rsidRDefault="00505F5D" w:rsidP="00EE68C6">
      <w:pPr>
        <w:ind w:firstLine="709"/>
        <w:jc w:val="center"/>
        <w:rPr>
          <w:b/>
          <w:bCs/>
          <w:sz w:val="28"/>
          <w:szCs w:val="28"/>
          <w:lang w:val="en-US"/>
        </w:rPr>
      </w:pPr>
    </w:p>
    <w:p w14:paraId="50CB1C1B" w14:textId="77777777" w:rsidR="00505F5D" w:rsidRDefault="00505F5D" w:rsidP="00EE68C6">
      <w:pPr>
        <w:ind w:firstLine="709"/>
        <w:jc w:val="center"/>
        <w:rPr>
          <w:b/>
          <w:bCs/>
          <w:sz w:val="28"/>
          <w:szCs w:val="28"/>
          <w:lang w:val="en-US"/>
        </w:rPr>
      </w:pPr>
    </w:p>
    <w:p w14:paraId="1B0221D6" w14:textId="77777777" w:rsidR="00505F5D" w:rsidRDefault="00505F5D" w:rsidP="00EE68C6">
      <w:pPr>
        <w:ind w:firstLine="709"/>
        <w:jc w:val="center"/>
        <w:rPr>
          <w:b/>
          <w:bCs/>
          <w:sz w:val="28"/>
          <w:szCs w:val="28"/>
          <w:lang w:val="en-US"/>
        </w:rPr>
      </w:pPr>
    </w:p>
    <w:p w14:paraId="3BD8C30B" w14:textId="77777777" w:rsidR="00505F5D" w:rsidRDefault="00505F5D" w:rsidP="00EE68C6">
      <w:pPr>
        <w:ind w:firstLine="709"/>
        <w:jc w:val="center"/>
        <w:rPr>
          <w:b/>
          <w:bCs/>
          <w:sz w:val="28"/>
          <w:szCs w:val="28"/>
          <w:lang w:val="en-US"/>
        </w:rPr>
      </w:pPr>
    </w:p>
    <w:p w14:paraId="05BF4E99" w14:textId="77777777" w:rsidR="00505F5D" w:rsidRDefault="00505F5D" w:rsidP="00EE68C6">
      <w:pPr>
        <w:ind w:firstLine="709"/>
        <w:jc w:val="center"/>
        <w:rPr>
          <w:b/>
          <w:bCs/>
          <w:sz w:val="28"/>
          <w:szCs w:val="28"/>
          <w:lang w:val="en-US"/>
        </w:rPr>
      </w:pPr>
    </w:p>
    <w:p w14:paraId="1736EFA5" w14:textId="77777777" w:rsidR="00505F5D" w:rsidRDefault="00505F5D" w:rsidP="00EE68C6">
      <w:pPr>
        <w:ind w:firstLine="709"/>
        <w:jc w:val="center"/>
        <w:rPr>
          <w:b/>
          <w:bCs/>
          <w:sz w:val="28"/>
          <w:szCs w:val="28"/>
          <w:lang w:val="en-US"/>
        </w:rPr>
      </w:pPr>
    </w:p>
    <w:p w14:paraId="319438ED" w14:textId="77777777" w:rsidR="00505F5D" w:rsidRDefault="00505F5D" w:rsidP="00EE68C6">
      <w:pPr>
        <w:ind w:firstLine="709"/>
        <w:jc w:val="center"/>
        <w:rPr>
          <w:b/>
          <w:bCs/>
          <w:sz w:val="28"/>
          <w:szCs w:val="28"/>
          <w:lang w:val="en-US"/>
        </w:rPr>
      </w:pPr>
    </w:p>
    <w:p w14:paraId="530ACD39" w14:textId="77777777" w:rsidR="00EE68C6" w:rsidRDefault="00EE68C6" w:rsidP="00EE68C6">
      <w:pPr>
        <w:ind w:firstLine="709"/>
        <w:jc w:val="center"/>
        <w:rPr>
          <w:b/>
          <w:bCs/>
          <w:sz w:val="28"/>
          <w:szCs w:val="28"/>
        </w:rPr>
      </w:pPr>
      <w:r w:rsidRPr="00342FB8">
        <w:rPr>
          <w:b/>
          <w:bCs/>
          <w:sz w:val="28"/>
          <w:szCs w:val="28"/>
          <w:lang w:val="en-US"/>
        </w:rPr>
        <w:t>III</w:t>
      </w:r>
      <w:r w:rsidRPr="00342FB8">
        <w:rPr>
          <w:b/>
          <w:bCs/>
          <w:sz w:val="28"/>
          <w:szCs w:val="28"/>
        </w:rPr>
        <w:t>. Перечень контрольных точек, пройденных и не пройденных</w:t>
      </w:r>
    </w:p>
    <w:p w14:paraId="606FE723" w14:textId="77777777" w:rsidR="00EE68C6" w:rsidRPr="00342FB8" w:rsidRDefault="00EE68C6" w:rsidP="00EE68C6">
      <w:pPr>
        <w:ind w:firstLine="709"/>
        <w:jc w:val="center"/>
        <w:rPr>
          <w:b/>
          <w:bCs/>
          <w:sz w:val="28"/>
          <w:szCs w:val="28"/>
        </w:rPr>
      </w:pPr>
      <w:r w:rsidRPr="00342FB8">
        <w:rPr>
          <w:b/>
          <w:bCs/>
          <w:sz w:val="28"/>
          <w:szCs w:val="28"/>
        </w:rPr>
        <w:t xml:space="preserve"> (с указанием причин) в установленные сроки</w:t>
      </w:r>
    </w:p>
    <w:p w14:paraId="400304FA" w14:textId="77777777" w:rsidR="00EE68C6" w:rsidRPr="00342FB8" w:rsidRDefault="00EE68C6" w:rsidP="00EE68C6">
      <w:pPr>
        <w:spacing w:line="360" w:lineRule="auto"/>
        <w:ind w:firstLine="709"/>
        <w:jc w:val="both"/>
        <w:rPr>
          <w:sz w:val="28"/>
          <w:szCs w:val="28"/>
        </w:rPr>
      </w:pPr>
      <w:r>
        <w:rPr>
          <w:sz w:val="28"/>
          <w:szCs w:val="28"/>
        </w:rPr>
        <w:t xml:space="preserve"> </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2"/>
        <w:gridCol w:w="847"/>
        <w:gridCol w:w="885"/>
        <w:gridCol w:w="988"/>
        <w:gridCol w:w="1134"/>
        <w:gridCol w:w="3119"/>
      </w:tblGrid>
      <w:tr w:rsidR="00EE68C6" w14:paraId="12F1A55B" w14:textId="77777777" w:rsidTr="009322D8">
        <w:trPr>
          <w:trHeight w:val="426"/>
        </w:trPr>
        <w:tc>
          <w:tcPr>
            <w:tcW w:w="3092" w:type="dxa"/>
            <w:vMerge w:val="restart"/>
          </w:tcPr>
          <w:p w14:paraId="00DF8484" w14:textId="77777777" w:rsidR="00EE68C6" w:rsidRPr="00EC3675" w:rsidRDefault="00EE68C6" w:rsidP="009322D8">
            <w:pPr>
              <w:jc w:val="center"/>
              <w:rPr>
                <w:sz w:val="20"/>
                <w:szCs w:val="20"/>
              </w:rPr>
            </w:pPr>
            <w:r w:rsidRPr="00EC3675">
              <w:rPr>
                <w:sz w:val="20"/>
                <w:szCs w:val="20"/>
              </w:rPr>
              <w:t>Наименование структурного элемента</w:t>
            </w:r>
          </w:p>
        </w:tc>
        <w:tc>
          <w:tcPr>
            <w:tcW w:w="3854" w:type="dxa"/>
            <w:gridSpan w:val="4"/>
          </w:tcPr>
          <w:p w14:paraId="19EB6CF5" w14:textId="77777777" w:rsidR="00EE68C6" w:rsidRPr="00EC3675" w:rsidRDefault="00EE68C6" w:rsidP="009322D8">
            <w:pPr>
              <w:jc w:val="center"/>
              <w:rPr>
                <w:sz w:val="20"/>
                <w:szCs w:val="20"/>
              </w:rPr>
            </w:pPr>
            <w:r w:rsidRPr="00EC3675">
              <w:rPr>
                <w:sz w:val="20"/>
                <w:szCs w:val="20"/>
              </w:rPr>
              <w:t>Контрольные события</w:t>
            </w:r>
            <w:r>
              <w:rPr>
                <w:sz w:val="20"/>
                <w:szCs w:val="20"/>
              </w:rPr>
              <w:t>, ед.</w:t>
            </w:r>
          </w:p>
        </w:tc>
        <w:tc>
          <w:tcPr>
            <w:tcW w:w="3119" w:type="dxa"/>
            <w:vMerge w:val="restart"/>
          </w:tcPr>
          <w:p w14:paraId="77BFC4E6" w14:textId="77777777" w:rsidR="00EE68C6" w:rsidRPr="00EC3675" w:rsidRDefault="00EE68C6" w:rsidP="009322D8">
            <w:pPr>
              <w:jc w:val="center"/>
              <w:rPr>
                <w:sz w:val="20"/>
                <w:szCs w:val="20"/>
              </w:rPr>
            </w:pPr>
            <w:r>
              <w:rPr>
                <w:sz w:val="20"/>
                <w:szCs w:val="20"/>
              </w:rPr>
              <w:t>Причины (расписываются по каждому мероприятия (результату)/контрольному событию</w:t>
            </w:r>
            <w:proofErr w:type="gramStart"/>
            <w:r>
              <w:rPr>
                <w:sz w:val="20"/>
                <w:szCs w:val="20"/>
              </w:rPr>
              <w:t xml:space="preserve"> )</w:t>
            </w:r>
            <w:proofErr w:type="gramEnd"/>
          </w:p>
        </w:tc>
      </w:tr>
      <w:tr w:rsidR="00EE68C6" w14:paraId="6B438F9E" w14:textId="77777777" w:rsidTr="009322D8">
        <w:trPr>
          <w:trHeight w:val="426"/>
        </w:trPr>
        <w:tc>
          <w:tcPr>
            <w:tcW w:w="3092" w:type="dxa"/>
            <w:vMerge/>
          </w:tcPr>
          <w:p w14:paraId="5B613E3E" w14:textId="77777777" w:rsidR="00EE68C6" w:rsidRPr="00EC3675" w:rsidRDefault="00EE68C6" w:rsidP="009322D8">
            <w:pPr>
              <w:jc w:val="center"/>
              <w:rPr>
                <w:sz w:val="20"/>
                <w:szCs w:val="20"/>
              </w:rPr>
            </w:pPr>
          </w:p>
        </w:tc>
        <w:tc>
          <w:tcPr>
            <w:tcW w:w="847" w:type="dxa"/>
          </w:tcPr>
          <w:p w14:paraId="3C9DB47A" w14:textId="77777777" w:rsidR="00EE68C6" w:rsidRPr="00EC3675" w:rsidRDefault="00EE68C6" w:rsidP="009322D8">
            <w:pPr>
              <w:jc w:val="center"/>
              <w:rPr>
                <w:sz w:val="20"/>
                <w:szCs w:val="20"/>
              </w:rPr>
            </w:pPr>
            <w:r w:rsidRPr="00EC3675">
              <w:rPr>
                <w:sz w:val="20"/>
                <w:szCs w:val="20"/>
              </w:rPr>
              <w:t xml:space="preserve">Всего </w:t>
            </w:r>
          </w:p>
        </w:tc>
        <w:tc>
          <w:tcPr>
            <w:tcW w:w="885" w:type="dxa"/>
          </w:tcPr>
          <w:p w14:paraId="09219200" w14:textId="77777777" w:rsidR="00EE68C6" w:rsidRPr="00EC3675" w:rsidRDefault="00EE68C6" w:rsidP="009322D8">
            <w:pPr>
              <w:jc w:val="center"/>
              <w:rPr>
                <w:sz w:val="20"/>
                <w:szCs w:val="20"/>
              </w:rPr>
            </w:pPr>
            <w:proofErr w:type="gramStart"/>
            <w:r>
              <w:rPr>
                <w:sz w:val="20"/>
                <w:szCs w:val="20"/>
              </w:rPr>
              <w:t>Д</w:t>
            </w:r>
            <w:r w:rsidRPr="00EC3675">
              <w:rPr>
                <w:sz w:val="20"/>
                <w:szCs w:val="20"/>
              </w:rPr>
              <w:t>остиг</w:t>
            </w:r>
            <w:r>
              <w:rPr>
                <w:sz w:val="20"/>
                <w:szCs w:val="20"/>
              </w:rPr>
              <w:t>-</w:t>
            </w:r>
            <w:proofErr w:type="spellStart"/>
            <w:r w:rsidRPr="00EC3675">
              <w:rPr>
                <w:sz w:val="20"/>
                <w:szCs w:val="20"/>
              </w:rPr>
              <w:t>нутые</w:t>
            </w:r>
            <w:proofErr w:type="spellEnd"/>
            <w:proofErr w:type="gramEnd"/>
          </w:p>
        </w:tc>
        <w:tc>
          <w:tcPr>
            <w:tcW w:w="988" w:type="dxa"/>
          </w:tcPr>
          <w:p w14:paraId="67EAD021" w14:textId="77777777" w:rsidR="00EE68C6" w:rsidRDefault="00EE68C6" w:rsidP="009322D8">
            <w:pPr>
              <w:jc w:val="center"/>
              <w:rPr>
                <w:sz w:val="20"/>
                <w:szCs w:val="20"/>
              </w:rPr>
            </w:pPr>
            <w:r>
              <w:rPr>
                <w:sz w:val="20"/>
                <w:szCs w:val="20"/>
              </w:rPr>
              <w:t>Достиг-</w:t>
            </w:r>
          </w:p>
          <w:p w14:paraId="363F82CA" w14:textId="77777777" w:rsidR="00EE68C6" w:rsidRDefault="00EE68C6" w:rsidP="009322D8">
            <w:pPr>
              <w:jc w:val="center"/>
              <w:rPr>
                <w:sz w:val="20"/>
                <w:szCs w:val="20"/>
              </w:rPr>
            </w:pPr>
            <w:proofErr w:type="spellStart"/>
            <w:r>
              <w:rPr>
                <w:sz w:val="20"/>
                <w:szCs w:val="20"/>
              </w:rPr>
              <w:t>нутые</w:t>
            </w:r>
            <w:proofErr w:type="spellEnd"/>
          </w:p>
          <w:p w14:paraId="3D896270" w14:textId="77777777" w:rsidR="00EE68C6" w:rsidRPr="00EC3675" w:rsidRDefault="00EE68C6" w:rsidP="009322D8">
            <w:pPr>
              <w:jc w:val="center"/>
              <w:rPr>
                <w:sz w:val="20"/>
                <w:szCs w:val="20"/>
              </w:rPr>
            </w:pPr>
            <w:r>
              <w:rPr>
                <w:sz w:val="20"/>
                <w:szCs w:val="20"/>
              </w:rPr>
              <w:t xml:space="preserve"> не в </w:t>
            </w:r>
            <w:proofErr w:type="spellStart"/>
            <w:proofErr w:type="gramStart"/>
            <w:r>
              <w:rPr>
                <w:sz w:val="20"/>
                <w:szCs w:val="20"/>
              </w:rPr>
              <w:t>установ</w:t>
            </w:r>
            <w:proofErr w:type="spellEnd"/>
            <w:r>
              <w:rPr>
                <w:sz w:val="20"/>
                <w:szCs w:val="20"/>
              </w:rPr>
              <w:t>-ленный</w:t>
            </w:r>
            <w:proofErr w:type="gramEnd"/>
            <w:r>
              <w:rPr>
                <w:sz w:val="20"/>
                <w:szCs w:val="20"/>
              </w:rPr>
              <w:t xml:space="preserve"> срок</w:t>
            </w:r>
          </w:p>
        </w:tc>
        <w:tc>
          <w:tcPr>
            <w:tcW w:w="1134" w:type="dxa"/>
          </w:tcPr>
          <w:p w14:paraId="5A924178" w14:textId="77777777" w:rsidR="00EE68C6" w:rsidRDefault="00EE68C6" w:rsidP="009322D8">
            <w:pPr>
              <w:jc w:val="center"/>
              <w:rPr>
                <w:sz w:val="20"/>
                <w:szCs w:val="20"/>
              </w:rPr>
            </w:pPr>
            <w:r>
              <w:rPr>
                <w:sz w:val="20"/>
                <w:szCs w:val="20"/>
              </w:rPr>
              <w:t>Не достиг-</w:t>
            </w:r>
          </w:p>
          <w:p w14:paraId="37E6902E" w14:textId="77777777" w:rsidR="00EE68C6" w:rsidRPr="00EC3675" w:rsidRDefault="00EE68C6" w:rsidP="009322D8">
            <w:pPr>
              <w:jc w:val="center"/>
              <w:rPr>
                <w:sz w:val="20"/>
                <w:szCs w:val="20"/>
              </w:rPr>
            </w:pPr>
            <w:proofErr w:type="spellStart"/>
            <w:r>
              <w:rPr>
                <w:sz w:val="20"/>
                <w:szCs w:val="20"/>
              </w:rPr>
              <w:t>нутые</w:t>
            </w:r>
            <w:proofErr w:type="spellEnd"/>
          </w:p>
        </w:tc>
        <w:tc>
          <w:tcPr>
            <w:tcW w:w="3119" w:type="dxa"/>
            <w:vMerge/>
          </w:tcPr>
          <w:p w14:paraId="23360AA8" w14:textId="77777777" w:rsidR="00EE68C6" w:rsidRPr="00EC3675" w:rsidRDefault="00EE68C6" w:rsidP="009322D8">
            <w:pPr>
              <w:jc w:val="center"/>
              <w:rPr>
                <w:sz w:val="20"/>
                <w:szCs w:val="20"/>
              </w:rPr>
            </w:pPr>
          </w:p>
        </w:tc>
      </w:tr>
      <w:tr w:rsidR="00EE68C6" w14:paraId="26DD7899" w14:textId="77777777" w:rsidTr="009322D8">
        <w:trPr>
          <w:trHeight w:val="426"/>
        </w:trPr>
        <w:tc>
          <w:tcPr>
            <w:tcW w:w="3092" w:type="dxa"/>
          </w:tcPr>
          <w:p w14:paraId="19E99045" w14:textId="68220A03" w:rsidR="00EE68C6" w:rsidRPr="00F506FF" w:rsidRDefault="00EE68C6" w:rsidP="00EE68C6">
            <w:pPr>
              <w:jc w:val="both"/>
              <w:rPr>
                <w:b/>
                <w:bCs/>
                <w:sz w:val="20"/>
                <w:szCs w:val="20"/>
              </w:rPr>
            </w:pPr>
            <w:r w:rsidRPr="00EE68C6">
              <w:rPr>
                <w:b/>
                <w:bCs/>
                <w:sz w:val="20"/>
                <w:szCs w:val="20"/>
              </w:rPr>
              <w:t xml:space="preserve">Комплекс процессных мероприятий № 1 </w:t>
            </w:r>
            <w:r>
              <w:rPr>
                <w:b/>
                <w:bCs/>
                <w:sz w:val="20"/>
                <w:szCs w:val="20"/>
              </w:rPr>
              <w:t>«</w:t>
            </w:r>
            <w:r w:rsidRPr="00EE68C6">
              <w:rPr>
                <w:b/>
                <w:bCs/>
                <w:sz w:val="20"/>
                <w:szCs w:val="20"/>
              </w:rPr>
              <w:t>Обеспечение реализации мероприятий в сфере дорожного хозяйства</w:t>
            </w:r>
            <w:r>
              <w:rPr>
                <w:b/>
                <w:bCs/>
                <w:sz w:val="20"/>
                <w:szCs w:val="20"/>
              </w:rPr>
              <w:t>»</w:t>
            </w:r>
            <w:r w:rsidRPr="00EE68C6">
              <w:rPr>
                <w:b/>
                <w:bCs/>
                <w:sz w:val="20"/>
                <w:szCs w:val="20"/>
              </w:rPr>
              <w:tab/>
            </w:r>
            <w:r w:rsidRPr="00EE68C6">
              <w:rPr>
                <w:b/>
                <w:bCs/>
                <w:sz w:val="20"/>
                <w:szCs w:val="20"/>
              </w:rPr>
              <w:tab/>
            </w:r>
          </w:p>
        </w:tc>
        <w:tc>
          <w:tcPr>
            <w:tcW w:w="847" w:type="dxa"/>
          </w:tcPr>
          <w:p w14:paraId="305061E3" w14:textId="44741A98" w:rsidR="00EE68C6" w:rsidRPr="00F506FF" w:rsidRDefault="00EE68C6" w:rsidP="009322D8">
            <w:pPr>
              <w:jc w:val="center"/>
              <w:rPr>
                <w:b/>
                <w:bCs/>
                <w:sz w:val="20"/>
                <w:szCs w:val="20"/>
              </w:rPr>
            </w:pPr>
            <w:r>
              <w:rPr>
                <w:b/>
                <w:bCs/>
                <w:sz w:val="20"/>
                <w:szCs w:val="20"/>
              </w:rPr>
              <w:t>20</w:t>
            </w:r>
          </w:p>
        </w:tc>
        <w:tc>
          <w:tcPr>
            <w:tcW w:w="885" w:type="dxa"/>
          </w:tcPr>
          <w:p w14:paraId="16C80B7F" w14:textId="1FC4DB28" w:rsidR="00EE68C6" w:rsidRPr="00F506FF" w:rsidRDefault="00EE68C6" w:rsidP="009322D8">
            <w:pPr>
              <w:jc w:val="center"/>
              <w:rPr>
                <w:b/>
                <w:bCs/>
                <w:sz w:val="20"/>
                <w:szCs w:val="20"/>
              </w:rPr>
            </w:pPr>
            <w:r>
              <w:rPr>
                <w:b/>
                <w:bCs/>
                <w:sz w:val="20"/>
                <w:szCs w:val="20"/>
              </w:rPr>
              <w:t>20</w:t>
            </w:r>
          </w:p>
        </w:tc>
        <w:tc>
          <w:tcPr>
            <w:tcW w:w="988" w:type="dxa"/>
          </w:tcPr>
          <w:p w14:paraId="136DCC4C" w14:textId="63158050" w:rsidR="00EE68C6" w:rsidRPr="00F506FF" w:rsidRDefault="00EE68C6" w:rsidP="009322D8">
            <w:pPr>
              <w:jc w:val="center"/>
              <w:rPr>
                <w:b/>
                <w:bCs/>
                <w:sz w:val="20"/>
                <w:szCs w:val="20"/>
              </w:rPr>
            </w:pPr>
            <w:r>
              <w:rPr>
                <w:b/>
                <w:bCs/>
                <w:sz w:val="20"/>
                <w:szCs w:val="20"/>
              </w:rPr>
              <w:t>0,0</w:t>
            </w:r>
          </w:p>
        </w:tc>
        <w:tc>
          <w:tcPr>
            <w:tcW w:w="1134" w:type="dxa"/>
          </w:tcPr>
          <w:p w14:paraId="76434C2F" w14:textId="4EC228EF" w:rsidR="00EE68C6" w:rsidRPr="00F506FF" w:rsidRDefault="00EE68C6" w:rsidP="009322D8">
            <w:pPr>
              <w:jc w:val="center"/>
              <w:rPr>
                <w:b/>
                <w:bCs/>
                <w:sz w:val="20"/>
                <w:szCs w:val="20"/>
              </w:rPr>
            </w:pPr>
            <w:r>
              <w:rPr>
                <w:b/>
                <w:bCs/>
                <w:sz w:val="20"/>
                <w:szCs w:val="20"/>
              </w:rPr>
              <w:t>0,0</w:t>
            </w:r>
          </w:p>
        </w:tc>
        <w:tc>
          <w:tcPr>
            <w:tcW w:w="3119" w:type="dxa"/>
          </w:tcPr>
          <w:p w14:paraId="0ECE9958" w14:textId="77777777" w:rsidR="00EE68C6" w:rsidRPr="00EC3675" w:rsidRDefault="00EE68C6" w:rsidP="009322D8">
            <w:pPr>
              <w:jc w:val="center"/>
              <w:rPr>
                <w:sz w:val="20"/>
                <w:szCs w:val="20"/>
              </w:rPr>
            </w:pPr>
          </w:p>
        </w:tc>
      </w:tr>
      <w:tr w:rsidR="00EE68C6" w14:paraId="3733FC03" w14:textId="77777777" w:rsidTr="009322D8">
        <w:trPr>
          <w:trHeight w:val="426"/>
        </w:trPr>
        <w:tc>
          <w:tcPr>
            <w:tcW w:w="3092" w:type="dxa"/>
          </w:tcPr>
          <w:p w14:paraId="098C0672" w14:textId="5E04807F" w:rsidR="00EE68C6" w:rsidRPr="001562DC" w:rsidRDefault="00EE68C6" w:rsidP="009322D8">
            <w:pPr>
              <w:jc w:val="both"/>
              <w:rPr>
                <w:b/>
                <w:bCs/>
                <w:sz w:val="20"/>
                <w:szCs w:val="20"/>
              </w:rPr>
            </w:pPr>
            <w:r w:rsidRPr="00EE68C6">
              <w:rPr>
                <w:b/>
                <w:bCs/>
                <w:sz w:val="20"/>
                <w:szCs w:val="20"/>
              </w:rPr>
              <w:t>Компл</w:t>
            </w:r>
            <w:r>
              <w:rPr>
                <w:b/>
                <w:bCs/>
                <w:sz w:val="20"/>
                <w:szCs w:val="20"/>
              </w:rPr>
              <w:t>екс процессных мероприятий № 3 «</w:t>
            </w:r>
            <w:r w:rsidRPr="00EE68C6">
              <w:rPr>
                <w:b/>
                <w:bCs/>
                <w:sz w:val="20"/>
                <w:szCs w:val="20"/>
              </w:rPr>
              <w:t>Обеспечение выполнения фу</w:t>
            </w:r>
            <w:r>
              <w:rPr>
                <w:b/>
                <w:bCs/>
                <w:sz w:val="20"/>
                <w:szCs w:val="20"/>
              </w:rPr>
              <w:t>нкций государственными органами», в том числе:</w:t>
            </w:r>
            <w:r w:rsidRPr="00EE68C6">
              <w:rPr>
                <w:b/>
                <w:bCs/>
                <w:sz w:val="20"/>
                <w:szCs w:val="20"/>
              </w:rPr>
              <w:tab/>
            </w:r>
            <w:r w:rsidRPr="00EE68C6">
              <w:rPr>
                <w:b/>
                <w:bCs/>
                <w:sz w:val="20"/>
                <w:szCs w:val="20"/>
              </w:rPr>
              <w:tab/>
            </w:r>
          </w:p>
        </w:tc>
        <w:tc>
          <w:tcPr>
            <w:tcW w:w="847" w:type="dxa"/>
          </w:tcPr>
          <w:p w14:paraId="5BDFF3BE" w14:textId="47DE0173" w:rsidR="00EE68C6" w:rsidRPr="001562DC" w:rsidRDefault="00EE68C6" w:rsidP="009322D8">
            <w:pPr>
              <w:jc w:val="center"/>
              <w:rPr>
                <w:b/>
                <w:bCs/>
                <w:sz w:val="20"/>
                <w:szCs w:val="20"/>
              </w:rPr>
            </w:pPr>
            <w:r>
              <w:rPr>
                <w:b/>
                <w:bCs/>
                <w:sz w:val="20"/>
                <w:szCs w:val="20"/>
              </w:rPr>
              <w:t>8</w:t>
            </w:r>
          </w:p>
        </w:tc>
        <w:tc>
          <w:tcPr>
            <w:tcW w:w="885" w:type="dxa"/>
          </w:tcPr>
          <w:p w14:paraId="39969FEF" w14:textId="7E7591FE" w:rsidR="00EE68C6" w:rsidRPr="001562DC" w:rsidRDefault="00EE68C6" w:rsidP="009322D8">
            <w:pPr>
              <w:jc w:val="center"/>
              <w:rPr>
                <w:b/>
                <w:bCs/>
                <w:sz w:val="20"/>
                <w:szCs w:val="20"/>
              </w:rPr>
            </w:pPr>
            <w:r>
              <w:rPr>
                <w:b/>
                <w:bCs/>
                <w:sz w:val="20"/>
                <w:szCs w:val="20"/>
              </w:rPr>
              <w:t>4</w:t>
            </w:r>
          </w:p>
        </w:tc>
        <w:tc>
          <w:tcPr>
            <w:tcW w:w="988" w:type="dxa"/>
          </w:tcPr>
          <w:p w14:paraId="62825A7B" w14:textId="52F54AB2" w:rsidR="00EE68C6" w:rsidRPr="001562DC" w:rsidRDefault="00EE68C6" w:rsidP="009322D8">
            <w:pPr>
              <w:jc w:val="center"/>
              <w:rPr>
                <w:b/>
                <w:bCs/>
                <w:sz w:val="20"/>
                <w:szCs w:val="20"/>
              </w:rPr>
            </w:pPr>
            <w:r>
              <w:rPr>
                <w:b/>
                <w:bCs/>
                <w:sz w:val="20"/>
                <w:szCs w:val="20"/>
              </w:rPr>
              <w:t>0,0</w:t>
            </w:r>
          </w:p>
        </w:tc>
        <w:tc>
          <w:tcPr>
            <w:tcW w:w="1134" w:type="dxa"/>
          </w:tcPr>
          <w:p w14:paraId="3DD6058A" w14:textId="466AF09B" w:rsidR="00EE68C6" w:rsidRPr="001562DC" w:rsidRDefault="00EE68C6" w:rsidP="009322D8">
            <w:pPr>
              <w:jc w:val="center"/>
              <w:rPr>
                <w:b/>
                <w:bCs/>
                <w:sz w:val="20"/>
                <w:szCs w:val="20"/>
              </w:rPr>
            </w:pPr>
            <w:r>
              <w:rPr>
                <w:b/>
                <w:bCs/>
                <w:sz w:val="20"/>
                <w:szCs w:val="20"/>
              </w:rPr>
              <w:t>0,0</w:t>
            </w:r>
          </w:p>
        </w:tc>
        <w:tc>
          <w:tcPr>
            <w:tcW w:w="3119" w:type="dxa"/>
          </w:tcPr>
          <w:p w14:paraId="569F4557" w14:textId="77777777" w:rsidR="00EE68C6" w:rsidRPr="00EC3675" w:rsidRDefault="00EE68C6" w:rsidP="009322D8">
            <w:pPr>
              <w:jc w:val="center"/>
              <w:rPr>
                <w:sz w:val="20"/>
                <w:szCs w:val="20"/>
              </w:rPr>
            </w:pPr>
          </w:p>
        </w:tc>
      </w:tr>
      <w:tr w:rsidR="00EE68C6" w14:paraId="01D1A1FF" w14:textId="77777777" w:rsidTr="009322D8">
        <w:trPr>
          <w:trHeight w:val="426"/>
        </w:trPr>
        <w:tc>
          <w:tcPr>
            <w:tcW w:w="3092" w:type="dxa"/>
          </w:tcPr>
          <w:p w14:paraId="6057DE06" w14:textId="0AAD29FF" w:rsidR="00EE68C6" w:rsidRPr="009C7C2D" w:rsidRDefault="00EE68C6" w:rsidP="009322D8">
            <w:pPr>
              <w:jc w:val="both"/>
              <w:rPr>
                <w:i/>
                <w:iCs/>
                <w:sz w:val="20"/>
                <w:szCs w:val="20"/>
              </w:rPr>
            </w:pPr>
            <w:r>
              <w:rPr>
                <w:i/>
                <w:iCs/>
                <w:sz w:val="20"/>
                <w:szCs w:val="20"/>
              </w:rPr>
              <w:t>Мероприятие (результат) «</w:t>
            </w:r>
            <w:r w:rsidRPr="00EE68C6">
              <w:rPr>
                <w:i/>
                <w:iCs/>
                <w:sz w:val="20"/>
                <w:szCs w:val="20"/>
              </w:rPr>
              <w:t>Приобретена специализированная т</w:t>
            </w:r>
            <w:r>
              <w:rPr>
                <w:i/>
                <w:iCs/>
                <w:sz w:val="20"/>
                <w:szCs w:val="20"/>
              </w:rPr>
              <w:t>ехника российского производства»</w:t>
            </w:r>
            <w:r w:rsidRPr="00EE68C6">
              <w:rPr>
                <w:i/>
                <w:iCs/>
                <w:sz w:val="20"/>
                <w:szCs w:val="20"/>
              </w:rPr>
              <w:tab/>
            </w:r>
          </w:p>
        </w:tc>
        <w:tc>
          <w:tcPr>
            <w:tcW w:w="847" w:type="dxa"/>
          </w:tcPr>
          <w:p w14:paraId="25ED6B57" w14:textId="56047C2E" w:rsidR="00EE68C6" w:rsidRPr="009C7C2D" w:rsidRDefault="00EE68C6" w:rsidP="009322D8">
            <w:pPr>
              <w:jc w:val="center"/>
              <w:rPr>
                <w:i/>
                <w:iCs/>
                <w:sz w:val="20"/>
                <w:szCs w:val="20"/>
              </w:rPr>
            </w:pPr>
            <w:r>
              <w:rPr>
                <w:i/>
                <w:iCs/>
                <w:sz w:val="20"/>
                <w:szCs w:val="20"/>
              </w:rPr>
              <w:t>4</w:t>
            </w:r>
          </w:p>
        </w:tc>
        <w:tc>
          <w:tcPr>
            <w:tcW w:w="885" w:type="dxa"/>
          </w:tcPr>
          <w:p w14:paraId="203BB64F" w14:textId="3E090415" w:rsidR="00EE68C6" w:rsidRPr="009C7C2D" w:rsidRDefault="00EE68C6" w:rsidP="009322D8">
            <w:pPr>
              <w:jc w:val="center"/>
              <w:rPr>
                <w:i/>
                <w:iCs/>
                <w:sz w:val="20"/>
                <w:szCs w:val="20"/>
              </w:rPr>
            </w:pPr>
            <w:r>
              <w:rPr>
                <w:i/>
                <w:iCs/>
                <w:sz w:val="20"/>
                <w:szCs w:val="20"/>
              </w:rPr>
              <w:t>0</w:t>
            </w:r>
          </w:p>
        </w:tc>
        <w:tc>
          <w:tcPr>
            <w:tcW w:w="988" w:type="dxa"/>
          </w:tcPr>
          <w:p w14:paraId="2DCDB60A" w14:textId="28F312B7" w:rsidR="00EE68C6" w:rsidRPr="009C7C2D" w:rsidRDefault="00EE68C6" w:rsidP="009322D8">
            <w:pPr>
              <w:jc w:val="center"/>
              <w:rPr>
                <w:i/>
                <w:iCs/>
                <w:sz w:val="20"/>
                <w:szCs w:val="20"/>
              </w:rPr>
            </w:pPr>
            <w:r>
              <w:rPr>
                <w:i/>
                <w:iCs/>
                <w:sz w:val="20"/>
                <w:szCs w:val="20"/>
              </w:rPr>
              <w:t>0,0</w:t>
            </w:r>
          </w:p>
        </w:tc>
        <w:tc>
          <w:tcPr>
            <w:tcW w:w="1134" w:type="dxa"/>
          </w:tcPr>
          <w:p w14:paraId="47CD6018" w14:textId="7A86FF60" w:rsidR="00EE68C6" w:rsidRPr="009C7C2D" w:rsidRDefault="00EE68C6" w:rsidP="009322D8">
            <w:pPr>
              <w:jc w:val="center"/>
              <w:rPr>
                <w:i/>
                <w:iCs/>
                <w:sz w:val="20"/>
                <w:szCs w:val="20"/>
              </w:rPr>
            </w:pPr>
            <w:r>
              <w:rPr>
                <w:i/>
                <w:iCs/>
                <w:sz w:val="20"/>
                <w:szCs w:val="20"/>
              </w:rPr>
              <w:t>0,0</w:t>
            </w:r>
          </w:p>
        </w:tc>
        <w:tc>
          <w:tcPr>
            <w:tcW w:w="3119" w:type="dxa"/>
          </w:tcPr>
          <w:p w14:paraId="2CEC56FB" w14:textId="7ECE4150" w:rsidR="00EE68C6" w:rsidRPr="00EC3675" w:rsidRDefault="00EE68C6" w:rsidP="00EE68C6">
            <w:pPr>
              <w:jc w:val="center"/>
              <w:rPr>
                <w:sz w:val="20"/>
                <w:szCs w:val="20"/>
              </w:rPr>
            </w:pPr>
            <w:r>
              <w:rPr>
                <w:sz w:val="20"/>
                <w:szCs w:val="20"/>
              </w:rPr>
              <w:t xml:space="preserve">Мероприятие не реализовано, поскольку ЛБО в 2024 году не предусмотрено. </w:t>
            </w:r>
          </w:p>
        </w:tc>
      </w:tr>
      <w:tr w:rsidR="00EE68C6" w14:paraId="246B37D6" w14:textId="77777777" w:rsidTr="009322D8">
        <w:trPr>
          <w:trHeight w:val="426"/>
        </w:trPr>
        <w:tc>
          <w:tcPr>
            <w:tcW w:w="3092" w:type="dxa"/>
          </w:tcPr>
          <w:p w14:paraId="64446381" w14:textId="4F525769" w:rsidR="00EE68C6" w:rsidRPr="005C7C77" w:rsidRDefault="009322D8" w:rsidP="009322D8">
            <w:pPr>
              <w:jc w:val="both"/>
              <w:rPr>
                <w:b/>
                <w:bCs/>
                <w:sz w:val="20"/>
                <w:szCs w:val="20"/>
              </w:rPr>
            </w:pPr>
            <w:r>
              <w:rPr>
                <w:b/>
                <w:bCs/>
                <w:sz w:val="20"/>
                <w:szCs w:val="20"/>
              </w:rPr>
              <w:t>Региональный проект № 1 «</w:t>
            </w:r>
            <w:r w:rsidRPr="009322D8">
              <w:rPr>
                <w:b/>
                <w:bCs/>
                <w:sz w:val="20"/>
                <w:szCs w:val="20"/>
              </w:rPr>
              <w:t>Строительство, реконструкция, капитальный ремонт и ремонт автомобильных дорог общего пользования</w:t>
            </w:r>
            <w:r>
              <w:rPr>
                <w:b/>
                <w:bCs/>
                <w:sz w:val="20"/>
                <w:szCs w:val="20"/>
              </w:rPr>
              <w:t>»</w:t>
            </w:r>
            <w:r w:rsidRPr="009322D8">
              <w:rPr>
                <w:b/>
                <w:bCs/>
                <w:sz w:val="20"/>
                <w:szCs w:val="20"/>
              </w:rPr>
              <w:tab/>
            </w:r>
            <w:r w:rsidRPr="009322D8">
              <w:rPr>
                <w:b/>
                <w:bCs/>
                <w:sz w:val="20"/>
                <w:szCs w:val="20"/>
              </w:rPr>
              <w:tab/>
            </w:r>
          </w:p>
        </w:tc>
        <w:tc>
          <w:tcPr>
            <w:tcW w:w="847" w:type="dxa"/>
          </w:tcPr>
          <w:p w14:paraId="2EAA325E" w14:textId="7E6FEBF8" w:rsidR="00EE68C6" w:rsidRPr="005C7C77" w:rsidRDefault="009322D8" w:rsidP="009322D8">
            <w:pPr>
              <w:jc w:val="center"/>
              <w:rPr>
                <w:b/>
                <w:bCs/>
                <w:sz w:val="20"/>
                <w:szCs w:val="20"/>
              </w:rPr>
            </w:pPr>
            <w:r>
              <w:rPr>
                <w:b/>
                <w:bCs/>
                <w:sz w:val="20"/>
                <w:szCs w:val="20"/>
              </w:rPr>
              <w:t>14</w:t>
            </w:r>
          </w:p>
        </w:tc>
        <w:tc>
          <w:tcPr>
            <w:tcW w:w="885" w:type="dxa"/>
          </w:tcPr>
          <w:p w14:paraId="525B0635" w14:textId="2AB8111A" w:rsidR="00EE68C6" w:rsidRPr="005C7C77" w:rsidRDefault="009322D8" w:rsidP="009322D8">
            <w:pPr>
              <w:jc w:val="center"/>
              <w:rPr>
                <w:b/>
                <w:bCs/>
                <w:sz w:val="20"/>
                <w:szCs w:val="20"/>
              </w:rPr>
            </w:pPr>
            <w:r>
              <w:rPr>
                <w:b/>
                <w:bCs/>
                <w:sz w:val="20"/>
                <w:szCs w:val="20"/>
              </w:rPr>
              <w:t>8</w:t>
            </w:r>
          </w:p>
        </w:tc>
        <w:tc>
          <w:tcPr>
            <w:tcW w:w="988" w:type="dxa"/>
          </w:tcPr>
          <w:p w14:paraId="0909F2BA" w14:textId="06ED887C" w:rsidR="00EE68C6" w:rsidRPr="005C7C77" w:rsidRDefault="009322D8" w:rsidP="009322D8">
            <w:pPr>
              <w:jc w:val="center"/>
              <w:rPr>
                <w:b/>
                <w:bCs/>
                <w:sz w:val="20"/>
                <w:szCs w:val="20"/>
              </w:rPr>
            </w:pPr>
            <w:r>
              <w:rPr>
                <w:b/>
                <w:bCs/>
                <w:sz w:val="20"/>
                <w:szCs w:val="20"/>
              </w:rPr>
              <w:t>0,0</w:t>
            </w:r>
          </w:p>
        </w:tc>
        <w:tc>
          <w:tcPr>
            <w:tcW w:w="1134" w:type="dxa"/>
          </w:tcPr>
          <w:p w14:paraId="5DB18A62" w14:textId="60C24E97" w:rsidR="00EE68C6" w:rsidRPr="005C7C77" w:rsidRDefault="009322D8" w:rsidP="009322D8">
            <w:pPr>
              <w:jc w:val="center"/>
              <w:rPr>
                <w:b/>
                <w:bCs/>
                <w:sz w:val="20"/>
                <w:szCs w:val="20"/>
              </w:rPr>
            </w:pPr>
            <w:r>
              <w:rPr>
                <w:b/>
                <w:bCs/>
                <w:sz w:val="20"/>
                <w:szCs w:val="20"/>
              </w:rPr>
              <w:t>0,0</w:t>
            </w:r>
          </w:p>
        </w:tc>
        <w:tc>
          <w:tcPr>
            <w:tcW w:w="3119" w:type="dxa"/>
          </w:tcPr>
          <w:p w14:paraId="7F16B002" w14:textId="055C03F1" w:rsidR="00EE68C6" w:rsidRPr="00EC3675" w:rsidRDefault="009322D8" w:rsidP="009322D8">
            <w:pPr>
              <w:jc w:val="center"/>
              <w:rPr>
                <w:sz w:val="20"/>
                <w:szCs w:val="20"/>
              </w:rPr>
            </w:pPr>
            <w:r>
              <w:rPr>
                <w:sz w:val="20"/>
                <w:szCs w:val="20"/>
              </w:rPr>
              <w:t xml:space="preserve">Многие мероприятия по </w:t>
            </w:r>
            <w:r w:rsidRPr="009322D8">
              <w:rPr>
                <w:sz w:val="20"/>
                <w:szCs w:val="20"/>
              </w:rPr>
              <w:t>реконструкци</w:t>
            </w:r>
            <w:r>
              <w:rPr>
                <w:sz w:val="20"/>
                <w:szCs w:val="20"/>
              </w:rPr>
              <w:t>и</w:t>
            </w:r>
            <w:r w:rsidRPr="009322D8">
              <w:rPr>
                <w:sz w:val="20"/>
                <w:szCs w:val="20"/>
              </w:rPr>
              <w:t>, капитальн</w:t>
            </w:r>
            <w:r>
              <w:rPr>
                <w:sz w:val="20"/>
                <w:szCs w:val="20"/>
              </w:rPr>
              <w:t xml:space="preserve">ому </w:t>
            </w:r>
            <w:r w:rsidRPr="009322D8">
              <w:rPr>
                <w:sz w:val="20"/>
                <w:szCs w:val="20"/>
              </w:rPr>
              <w:t>ремонт</w:t>
            </w:r>
            <w:r>
              <w:rPr>
                <w:sz w:val="20"/>
                <w:szCs w:val="20"/>
              </w:rPr>
              <w:t>у</w:t>
            </w:r>
            <w:r w:rsidRPr="009322D8">
              <w:rPr>
                <w:sz w:val="20"/>
                <w:szCs w:val="20"/>
              </w:rPr>
              <w:t xml:space="preserve"> и ремонт</w:t>
            </w:r>
            <w:r>
              <w:rPr>
                <w:sz w:val="20"/>
                <w:szCs w:val="20"/>
              </w:rPr>
              <w:t>у</w:t>
            </w:r>
            <w:r w:rsidRPr="009322D8">
              <w:rPr>
                <w:sz w:val="20"/>
                <w:szCs w:val="20"/>
              </w:rPr>
              <w:t xml:space="preserve"> автомобильных дорог общего пользования</w:t>
            </w:r>
            <w:r>
              <w:rPr>
                <w:sz w:val="20"/>
                <w:szCs w:val="20"/>
              </w:rPr>
              <w:t xml:space="preserve"> не обеспечены финансированием в должном объеме. </w:t>
            </w:r>
          </w:p>
        </w:tc>
      </w:tr>
      <w:tr w:rsidR="00EE68C6" w14:paraId="11C0C098" w14:textId="77777777" w:rsidTr="009322D8">
        <w:trPr>
          <w:trHeight w:val="426"/>
        </w:trPr>
        <w:tc>
          <w:tcPr>
            <w:tcW w:w="3092" w:type="dxa"/>
          </w:tcPr>
          <w:p w14:paraId="4049D101" w14:textId="5E23E6D1" w:rsidR="00EE68C6" w:rsidRPr="005C7C77" w:rsidRDefault="009322D8" w:rsidP="009322D8">
            <w:pPr>
              <w:jc w:val="both"/>
              <w:rPr>
                <w:b/>
                <w:bCs/>
                <w:sz w:val="20"/>
                <w:szCs w:val="20"/>
              </w:rPr>
            </w:pPr>
            <w:r w:rsidRPr="009322D8">
              <w:rPr>
                <w:b/>
                <w:bCs/>
                <w:sz w:val="20"/>
                <w:szCs w:val="20"/>
              </w:rPr>
              <w:t xml:space="preserve">Региональный проект № 2 </w:t>
            </w:r>
            <w:r w:rsidR="00301077">
              <w:rPr>
                <w:b/>
                <w:bCs/>
                <w:sz w:val="20"/>
                <w:szCs w:val="20"/>
              </w:rPr>
              <w:t>«</w:t>
            </w:r>
            <w:r w:rsidRPr="009322D8">
              <w:rPr>
                <w:b/>
                <w:bCs/>
                <w:sz w:val="20"/>
                <w:szCs w:val="20"/>
              </w:rPr>
              <w:t>Обеспечение транспортной доступности населения воздушным и автомобильным транспортом</w:t>
            </w:r>
            <w:r w:rsidR="00301077">
              <w:rPr>
                <w:b/>
                <w:bCs/>
                <w:sz w:val="20"/>
                <w:szCs w:val="20"/>
              </w:rPr>
              <w:t>»</w:t>
            </w:r>
            <w:r w:rsidRPr="009322D8">
              <w:rPr>
                <w:b/>
                <w:bCs/>
                <w:sz w:val="20"/>
                <w:szCs w:val="20"/>
              </w:rPr>
              <w:tab/>
            </w:r>
            <w:r w:rsidRPr="009322D8">
              <w:rPr>
                <w:b/>
                <w:bCs/>
                <w:sz w:val="20"/>
                <w:szCs w:val="20"/>
              </w:rPr>
              <w:tab/>
            </w:r>
          </w:p>
        </w:tc>
        <w:tc>
          <w:tcPr>
            <w:tcW w:w="847" w:type="dxa"/>
          </w:tcPr>
          <w:p w14:paraId="6AE3D90B" w14:textId="67FE676C" w:rsidR="00EE68C6" w:rsidRPr="009322D8" w:rsidRDefault="009322D8" w:rsidP="009322D8">
            <w:pPr>
              <w:jc w:val="center"/>
              <w:rPr>
                <w:b/>
                <w:sz w:val="20"/>
                <w:szCs w:val="20"/>
              </w:rPr>
            </w:pPr>
            <w:r w:rsidRPr="009322D8">
              <w:rPr>
                <w:b/>
                <w:sz w:val="20"/>
                <w:szCs w:val="20"/>
              </w:rPr>
              <w:t>41</w:t>
            </w:r>
          </w:p>
        </w:tc>
        <w:tc>
          <w:tcPr>
            <w:tcW w:w="885" w:type="dxa"/>
          </w:tcPr>
          <w:p w14:paraId="420A785A" w14:textId="178D79A0" w:rsidR="00EE68C6" w:rsidRPr="009322D8" w:rsidRDefault="009322D8" w:rsidP="009322D8">
            <w:pPr>
              <w:jc w:val="center"/>
              <w:rPr>
                <w:b/>
                <w:sz w:val="20"/>
                <w:szCs w:val="20"/>
              </w:rPr>
            </w:pPr>
            <w:r w:rsidRPr="009322D8">
              <w:rPr>
                <w:b/>
                <w:sz w:val="20"/>
                <w:szCs w:val="20"/>
              </w:rPr>
              <w:t>41</w:t>
            </w:r>
          </w:p>
        </w:tc>
        <w:tc>
          <w:tcPr>
            <w:tcW w:w="988" w:type="dxa"/>
          </w:tcPr>
          <w:p w14:paraId="26B7EA31" w14:textId="23EC18D2" w:rsidR="00EE68C6" w:rsidRPr="009322D8" w:rsidRDefault="009322D8" w:rsidP="009322D8">
            <w:pPr>
              <w:jc w:val="center"/>
              <w:rPr>
                <w:b/>
                <w:sz w:val="20"/>
                <w:szCs w:val="20"/>
              </w:rPr>
            </w:pPr>
            <w:r w:rsidRPr="009322D8">
              <w:rPr>
                <w:b/>
                <w:sz w:val="20"/>
                <w:szCs w:val="20"/>
              </w:rPr>
              <w:t>0,0</w:t>
            </w:r>
          </w:p>
        </w:tc>
        <w:tc>
          <w:tcPr>
            <w:tcW w:w="1134" w:type="dxa"/>
          </w:tcPr>
          <w:p w14:paraId="78A016F0" w14:textId="770FB56F" w:rsidR="00EE68C6" w:rsidRPr="009322D8" w:rsidRDefault="009322D8" w:rsidP="009322D8">
            <w:pPr>
              <w:jc w:val="center"/>
              <w:rPr>
                <w:b/>
                <w:sz w:val="20"/>
                <w:szCs w:val="20"/>
              </w:rPr>
            </w:pPr>
            <w:r w:rsidRPr="009322D8">
              <w:rPr>
                <w:b/>
                <w:sz w:val="20"/>
                <w:szCs w:val="20"/>
              </w:rPr>
              <w:t>0,0</w:t>
            </w:r>
          </w:p>
        </w:tc>
        <w:tc>
          <w:tcPr>
            <w:tcW w:w="3119" w:type="dxa"/>
          </w:tcPr>
          <w:p w14:paraId="309CFDC8" w14:textId="77777777" w:rsidR="00EE68C6" w:rsidRPr="00EC3675" w:rsidRDefault="00EE68C6" w:rsidP="009322D8">
            <w:pPr>
              <w:jc w:val="center"/>
              <w:rPr>
                <w:sz w:val="20"/>
                <w:szCs w:val="20"/>
              </w:rPr>
            </w:pPr>
          </w:p>
        </w:tc>
      </w:tr>
      <w:tr w:rsidR="00EE68C6" w14:paraId="4F45AE98" w14:textId="77777777" w:rsidTr="009322D8">
        <w:trPr>
          <w:trHeight w:val="426"/>
        </w:trPr>
        <w:tc>
          <w:tcPr>
            <w:tcW w:w="3092" w:type="dxa"/>
          </w:tcPr>
          <w:p w14:paraId="2AA94004" w14:textId="6D280209" w:rsidR="00EE68C6" w:rsidRPr="005C7C77" w:rsidRDefault="009322D8" w:rsidP="009322D8">
            <w:pPr>
              <w:jc w:val="both"/>
              <w:rPr>
                <w:b/>
                <w:bCs/>
                <w:sz w:val="20"/>
                <w:szCs w:val="20"/>
              </w:rPr>
            </w:pPr>
            <w:r w:rsidRPr="009322D8">
              <w:rPr>
                <w:b/>
                <w:bCs/>
                <w:sz w:val="20"/>
                <w:szCs w:val="20"/>
              </w:rPr>
              <w:t xml:space="preserve">Региональный проект </w:t>
            </w:r>
            <w:r>
              <w:rPr>
                <w:b/>
                <w:bCs/>
                <w:sz w:val="20"/>
                <w:szCs w:val="20"/>
              </w:rPr>
              <w:t>«</w:t>
            </w:r>
            <w:proofErr w:type="spellStart"/>
            <w:r w:rsidRPr="009322D8">
              <w:rPr>
                <w:b/>
                <w:bCs/>
                <w:sz w:val="20"/>
                <w:szCs w:val="20"/>
              </w:rPr>
              <w:t>Электроавтомобиль</w:t>
            </w:r>
            <w:proofErr w:type="spellEnd"/>
            <w:r w:rsidRPr="009322D8">
              <w:rPr>
                <w:b/>
                <w:bCs/>
                <w:sz w:val="20"/>
                <w:szCs w:val="20"/>
              </w:rPr>
              <w:t xml:space="preserve"> и водородный автомобиль</w:t>
            </w:r>
            <w:r>
              <w:rPr>
                <w:b/>
                <w:bCs/>
                <w:sz w:val="20"/>
                <w:szCs w:val="20"/>
              </w:rPr>
              <w:t>»</w:t>
            </w:r>
            <w:r w:rsidRPr="009322D8">
              <w:rPr>
                <w:b/>
                <w:bCs/>
                <w:sz w:val="20"/>
                <w:szCs w:val="20"/>
              </w:rPr>
              <w:tab/>
            </w:r>
            <w:r w:rsidRPr="009322D8">
              <w:rPr>
                <w:b/>
                <w:bCs/>
                <w:sz w:val="20"/>
                <w:szCs w:val="20"/>
              </w:rPr>
              <w:tab/>
            </w:r>
          </w:p>
        </w:tc>
        <w:tc>
          <w:tcPr>
            <w:tcW w:w="847" w:type="dxa"/>
          </w:tcPr>
          <w:p w14:paraId="3A09A728" w14:textId="484A2A5A" w:rsidR="00EE68C6" w:rsidRPr="005C7C77" w:rsidRDefault="009322D8" w:rsidP="009322D8">
            <w:pPr>
              <w:jc w:val="center"/>
              <w:rPr>
                <w:b/>
                <w:bCs/>
                <w:sz w:val="20"/>
                <w:szCs w:val="20"/>
              </w:rPr>
            </w:pPr>
            <w:r>
              <w:rPr>
                <w:b/>
                <w:bCs/>
                <w:sz w:val="20"/>
                <w:szCs w:val="20"/>
              </w:rPr>
              <w:t>7</w:t>
            </w:r>
          </w:p>
        </w:tc>
        <w:tc>
          <w:tcPr>
            <w:tcW w:w="885" w:type="dxa"/>
          </w:tcPr>
          <w:p w14:paraId="1F5E6ADF" w14:textId="338E8A25" w:rsidR="00EE68C6" w:rsidRPr="005C7C77" w:rsidRDefault="009322D8" w:rsidP="009322D8">
            <w:pPr>
              <w:jc w:val="center"/>
              <w:rPr>
                <w:b/>
                <w:bCs/>
                <w:sz w:val="20"/>
                <w:szCs w:val="20"/>
              </w:rPr>
            </w:pPr>
            <w:r>
              <w:rPr>
                <w:b/>
                <w:bCs/>
                <w:sz w:val="20"/>
                <w:szCs w:val="20"/>
              </w:rPr>
              <w:t>7</w:t>
            </w:r>
          </w:p>
        </w:tc>
        <w:tc>
          <w:tcPr>
            <w:tcW w:w="988" w:type="dxa"/>
          </w:tcPr>
          <w:p w14:paraId="0436AF7A" w14:textId="55B9678C" w:rsidR="00EE68C6" w:rsidRPr="005C7C77" w:rsidRDefault="009322D8" w:rsidP="009322D8">
            <w:pPr>
              <w:jc w:val="center"/>
              <w:rPr>
                <w:b/>
                <w:bCs/>
                <w:sz w:val="20"/>
                <w:szCs w:val="20"/>
              </w:rPr>
            </w:pPr>
            <w:r>
              <w:rPr>
                <w:b/>
                <w:bCs/>
                <w:sz w:val="20"/>
                <w:szCs w:val="20"/>
              </w:rPr>
              <w:t>0,0</w:t>
            </w:r>
          </w:p>
        </w:tc>
        <w:tc>
          <w:tcPr>
            <w:tcW w:w="1134" w:type="dxa"/>
          </w:tcPr>
          <w:p w14:paraId="40F69338" w14:textId="057DBC95" w:rsidR="00EE68C6" w:rsidRPr="005C7C77" w:rsidRDefault="009322D8" w:rsidP="009322D8">
            <w:pPr>
              <w:jc w:val="center"/>
              <w:rPr>
                <w:b/>
                <w:bCs/>
                <w:sz w:val="20"/>
                <w:szCs w:val="20"/>
              </w:rPr>
            </w:pPr>
            <w:r>
              <w:rPr>
                <w:b/>
                <w:bCs/>
                <w:sz w:val="20"/>
                <w:szCs w:val="20"/>
              </w:rPr>
              <w:t>0,0</w:t>
            </w:r>
          </w:p>
        </w:tc>
        <w:tc>
          <w:tcPr>
            <w:tcW w:w="3119" w:type="dxa"/>
          </w:tcPr>
          <w:p w14:paraId="4E7A9227" w14:textId="77777777" w:rsidR="00EE68C6" w:rsidRPr="00EC3675" w:rsidRDefault="00EE68C6" w:rsidP="009322D8">
            <w:pPr>
              <w:jc w:val="center"/>
              <w:rPr>
                <w:sz w:val="20"/>
                <w:szCs w:val="20"/>
              </w:rPr>
            </w:pPr>
          </w:p>
        </w:tc>
      </w:tr>
    </w:tbl>
    <w:p w14:paraId="6D9C74B7" w14:textId="77777777" w:rsidR="00197439" w:rsidRPr="00701866" w:rsidRDefault="00197439" w:rsidP="00701866">
      <w:pPr>
        <w:tabs>
          <w:tab w:val="right" w:pos="9354"/>
        </w:tabs>
        <w:spacing w:line="276" w:lineRule="auto"/>
        <w:jc w:val="both"/>
        <w:rPr>
          <w:sz w:val="28"/>
          <w:szCs w:val="28"/>
        </w:rPr>
      </w:pPr>
    </w:p>
    <w:p w14:paraId="26368419" w14:textId="314D7C7E" w:rsidR="00197439" w:rsidRPr="009322D8" w:rsidRDefault="009322D8" w:rsidP="009322D8">
      <w:pPr>
        <w:tabs>
          <w:tab w:val="right" w:pos="9354"/>
        </w:tabs>
        <w:jc w:val="center"/>
        <w:rPr>
          <w:b/>
          <w:sz w:val="28"/>
          <w:szCs w:val="28"/>
        </w:rPr>
      </w:pPr>
      <w:r w:rsidRPr="009322D8">
        <w:rPr>
          <w:b/>
          <w:sz w:val="28"/>
          <w:szCs w:val="28"/>
        </w:rPr>
        <w:t>IV. Информация о достижении фактических значений показателей Программы и фактических значений показателей и результатов региональных проектов, ведомственных проектов, комплексов процессных мероприятий</w:t>
      </w:r>
    </w:p>
    <w:p w14:paraId="1476710D" w14:textId="77777777" w:rsidR="00197439" w:rsidRDefault="00197439" w:rsidP="00701866">
      <w:pPr>
        <w:tabs>
          <w:tab w:val="right" w:pos="9354"/>
        </w:tabs>
        <w:spacing w:line="276" w:lineRule="auto"/>
        <w:jc w:val="both"/>
        <w:rPr>
          <w:noProof/>
          <w:sz w:val="16"/>
          <w:szCs w:val="16"/>
        </w:rPr>
      </w:pPr>
    </w:p>
    <w:p w14:paraId="1EDBBB85" w14:textId="77777777" w:rsidR="00197439" w:rsidRDefault="00197439" w:rsidP="00A51578">
      <w:pPr>
        <w:tabs>
          <w:tab w:val="right" w:pos="9354"/>
        </w:tabs>
        <w:spacing w:line="276" w:lineRule="auto"/>
        <w:rPr>
          <w:noProof/>
          <w:sz w:val="16"/>
          <w:szCs w:val="16"/>
        </w:rPr>
      </w:pPr>
    </w:p>
    <w:p w14:paraId="6EB58ED7" w14:textId="77777777" w:rsidR="00197439" w:rsidRDefault="00197439" w:rsidP="00A51578">
      <w:pPr>
        <w:tabs>
          <w:tab w:val="right" w:pos="9354"/>
        </w:tabs>
        <w:spacing w:line="276" w:lineRule="auto"/>
        <w:rPr>
          <w:noProof/>
          <w:sz w:val="16"/>
          <w:szCs w:val="16"/>
        </w:rPr>
      </w:pPr>
    </w:p>
    <w:p w14:paraId="429B97AF" w14:textId="2F9878D5" w:rsidR="009322D8" w:rsidRDefault="009322D8" w:rsidP="009322D8">
      <w:pPr>
        <w:spacing w:line="360" w:lineRule="auto"/>
        <w:ind w:firstLine="709"/>
        <w:jc w:val="both"/>
        <w:rPr>
          <w:sz w:val="28"/>
          <w:szCs w:val="28"/>
        </w:rPr>
      </w:pPr>
      <w:r>
        <w:rPr>
          <w:sz w:val="28"/>
          <w:szCs w:val="28"/>
        </w:rPr>
        <w:t xml:space="preserve">В государственную программу и структурные элементы государственной программы в 2024 году включено </w:t>
      </w:r>
      <w:r w:rsidR="001F7E98">
        <w:rPr>
          <w:sz w:val="28"/>
          <w:szCs w:val="28"/>
        </w:rPr>
        <w:t>19</w:t>
      </w:r>
      <w:r>
        <w:rPr>
          <w:sz w:val="28"/>
          <w:szCs w:val="28"/>
        </w:rPr>
        <w:t xml:space="preserve"> показателей, из них 1</w:t>
      </w:r>
      <w:r w:rsidR="001F7E98">
        <w:rPr>
          <w:sz w:val="28"/>
          <w:szCs w:val="28"/>
        </w:rPr>
        <w:t>8</w:t>
      </w:r>
      <w:r>
        <w:rPr>
          <w:sz w:val="28"/>
          <w:szCs w:val="28"/>
        </w:rPr>
        <w:t xml:space="preserve"> показателей включены в региональные проекты. Фиксируется выполнение или перевыполнение 1 показателя. </w:t>
      </w:r>
    </w:p>
    <w:p w14:paraId="184C6F9D" w14:textId="160549EF" w:rsidR="009322D8" w:rsidRDefault="009322D8" w:rsidP="009322D8">
      <w:pPr>
        <w:spacing w:line="360" w:lineRule="auto"/>
        <w:ind w:firstLine="709"/>
        <w:jc w:val="both"/>
        <w:rPr>
          <w:sz w:val="28"/>
          <w:szCs w:val="28"/>
        </w:rPr>
      </w:pPr>
      <w:r>
        <w:rPr>
          <w:sz w:val="28"/>
          <w:szCs w:val="28"/>
        </w:rPr>
        <w:t xml:space="preserve">В целом достижение показателей государственной программы и структурных элементов государственной программы составило 116,4%. </w:t>
      </w:r>
    </w:p>
    <w:p w14:paraId="4762A0B1" w14:textId="526C1564" w:rsidR="009322D8" w:rsidRPr="00F15874" w:rsidRDefault="009322D8" w:rsidP="009322D8">
      <w:pPr>
        <w:spacing w:line="360" w:lineRule="auto"/>
        <w:ind w:firstLine="709"/>
        <w:jc w:val="both"/>
        <w:rPr>
          <w:i/>
          <w:sz w:val="28"/>
          <w:szCs w:val="28"/>
        </w:rPr>
      </w:pPr>
      <w:r w:rsidRPr="00F15874">
        <w:rPr>
          <w:i/>
          <w:sz w:val="28"/>
          <w:szCs w:val="28"/>
        </w:rPr>
        <w:t>В государственную программу в 2024 году включено 4</w:t>
      </w:r>
      <w:r w:rsidR="0014372E">
        <w:rPr>
          <w:i/>
          <w:sz w:val="28"/>
          <w:szCs w:val="28"/>
        </w:rPr>
        <w:t>9</w:t>
      </w:r>
      <w:r w:rsidRPr="00F15874">
        <w:rPr>
          <w:i/>
          <w:sz w:val="28"/>
          <w:szCs w:val="28"/>
        </w:rPr>
        <w:t xml:space="preserve"> результат</w:t>
      </w:r>
      <w:r w:rsidR="00F15874">
        <w:rPr>
          <w:i/>
          <w:sz w:val="28"/>
          <w:szCs w:val="28"/>
        </w:rPr>
        <w:t>а</w:t>
      </w:r>
      <w:r w:rsidRPr="00F15874">
        <w:rPr>
          <w:i/>
          <w:sz w:val="28"/>
          <w:szCs w:val="28"/>
        </w:rPr>
        <w:t xml:space="preserve">, в </w:t>
      </w:r>
      <w:proofErr w:type="spellStart"/>
      <w:r w:rsidRPr="00F15874">
        <w:rPr>
          <w:i/>
          <w:sz w:val="28"/>
          <w:szCs w:val="28"/>
        </w:rPr>
        <w:t>т.ч</w:t>
      </w:r>
      <w:proofErr w:type="spellEnd"/>
      <w:r w:rsidRPr="00F15874">
        <w:rPr>
          <w:i/>
          <w:sz w:val="28"/>
          <w:szCs w:val="28"/>
        </w:rPr>
        <w:t>.:</w:t>
      </w:r>
    </w:p>
    <w:p w14:paraId="2DBB8B28" w14:textId="1925D7DE" w:rsidR="009322D8" w:rsidRDefault="009322D8" w:rsidP="009322D8">
      <w:pPr>
        <w:spacing w:line="360" w:lineRule="auto"/>
        <w:ind w:firstLine="709"/>
        <w:jc w:val="both"/>
        <w:rPr>
          <w:sz w:val="28"/>
          <w:szCs w:val="28"/>
        </w:rPr>
      </w:pPr>
      <w:r>
        <w:rPr>
          <w:sz w:val="28"/>
          <w:szCs w:val="28"/>
        </w:rPr>
        <w:t xml:space="preserve">- </w:t>
      </w:r>
      <w:r w:rsidR="00F15874" w:rsidRPr="00F15874">
        <w:rPr>
          <w:sz w:val="28"/>
          <w:szCs w:val="28"/>
        </w:rPr>
        <w:t>Региональный проект R1-44 Региональная и местная дорожная сеть (Магаданская область)</w:t>
      </w:r>
      <w:r>
        <w:rPr>
          <w:sz w:val="28"/>
          <w:szCs w:val="28"/>
        </w:rPr>
        <w:t xml:space="preserve"> </w:t>
      </w:r>
      <w:r w:rsidR="00F15874">
        <w:rPr>
          <w:sz w:val="28"/>
          <w:szCs w:val="28"/>
        </w:rPr>
        <w:t>–</w:t>
      </w:r>
      <w:r>
        <w:rPr>
          <w:sz w:val="28"/>
          <w:szCs w:val="28"/>
        </w:rPr>
        <w:t xml:space="preserve"> </w:t>
      </w:r>
      <w:r w:rsidR="00F15874">
        <w:rPr>
          <w:sz w:val="28"/>
          <w:szCs w:val="28"/>
        </w:rPr>
        <w:t xml:space="preserve">3 </w:t>
      </w:r>
      <w:r>
        <w:rPr>
          <w:sz w:val="28"/>
          <w:szCs w:val="28"/>
        </w:rPr>
        <w:t>результата. Результаты достигнуты;</w:t>
      </w:r>
    </w:p>
    <w:p w14:paraId="0ED643BE" w14:textId="674EA9A5" w:rsidR="009322D8" w:rsidRDefault="009322D8" w:rsidP="009322D8">
      <w:pPr>
        <w:spacing w:line="360" w:lineRule="auto"/>
        <w:ind w:firstLine="709"/>
        <w:jc w:val="both"/>
        <w:rPr>
          <w:sz w:val="28"/>
          <w:szCs w:val="28"/>
        </w:rPr>
      </w:pPr>
      <w:r>
        <w:rPr>
          <w:sz w:val="28"/>
          <w:szCs w:val="28"/>
        </w:rPr>
        <w:t xml:space="preserve">- </w:t>
      </w:r>
      <w:r w:rsidR="00F15874" w:rsidRPr="00F15874">
        <w:rPr>
          <w:sz w:val="28"/>
          <w:szCs w:val="28"/>
        </w:rPr>
        <w:t>Региональный проект R2-44 Общесистемные меры развития дорожного хозяйства (Магаданская область)</w:t>
      </w:r>
      <w:r>
        <w:rPr>
          <w:sz w:val="28"/>
          <w:szCs w:val="28"/>
        </w:rPr>
        <w:t xml:space="preserve"> </w:t>
      </w:r>
      <w:r w:rsidR="00F15874">
        <w:rPr>
          <w:sz w:val="28"/>
          <w:szCs w:val="28"/>
        </w:rPr>
        <w:t>–</w:t>
      </w:r>
      <w:r>
        <w:rPr>
          <w:sz w:val="28"/>
          <w:szCs w:val="28"/>
        </w:rPr>
        <w:t xml:space="preserve"> </w:t>
      </w:r>
      <w:r w:rsidR="00F15874">
        <w:rPr>
          <w:sz w:val="28"/>
          <w:szCs w:val="28"/>
        </w:rPr>
        <w:t xml:space="preserve">2 </w:t>
      </w:r>
      <w:r>
        <w:rPr>
          <w:sz w:val="28"/>
          <w:szCs w:val="28"/>
        </w:rPr>
        <w:t>результат</w:t>
      </w:r>
      <w:r w:rsidR="00F15874">
        <w:rPr>
          <w:sz w:val="28"/>
          <w:szCs w:val="28"/>
        </w:rPr>
        <w:t>а</w:t>
      </w:r>
      <w:r>
        <w:rPr>
          <w:sz w:val="28"/>
          <w:szCs w:val="28"/>
        </w:rPr>
        <w:t>. Р</w:t>
      </w:r>
      <w:r w:rsidRPr="00C770C9">
        <w:rPr>
          <w:sz w:val="28"/>
          <w:szCs w:val="28"/>
        </w:rPr>
        <w:t>езультат</w:t>
      </w:r>
      <w:r>
        <w:rPr>
          <w:sz w:val="28"/>
          <w:szCs w:val="28"/>
        </w:rPr>
        <w:t>ы</w:t>
      </w:r>
      <w:r w:rsidRPr="00C770C9">
        <w:rPr>
          <w:sz w:val="28"/>
          <w:szCs w:val="28"/>
        </w:rPr>
        <w:t xml:space="preserve"> достигнуты;</w:t>
      </w:r>
    </w:p>
    <w:p w14:paraId="4CF18B11" w14:textId="11DBE361" w:rsidR="009322D8" w:rsidRDefault="009322D8" w:rsidP="009322D8">
      <w:pPr>
        <w:spacing w:line="360" w:lineRule="auto"/>
        <w:ind w:firstLine="709"/>
        <w:jc w:val="both"/>
        <w:rPr>
          <w:sz w:val="28"/>
          <w:szCs w:val="28"/>
        </w:rPr>
      </w:pPr>
      <w:r>
        <w:rPr>
          <w:sz w:val="28"/>
          <w:szCs w:val="28"/>
        </w:rPr>
        <w:t xml:space="preserve">- </w:t>
      </w:r>
      <w:r w:rsidR="003B180A" w:rsidRPr="003B180A">
        <w:rPr>
          <w:sz w:val="28"/>
          <w:szCs w:val="28"/>
        </w:rPr>
        <w:t>Региональный проект R3-44 Безопасность дорожного движения (Магаданская область)</w:t>
      </w:r>
      <w:r w:rsidR="003B180A">
        <w:rPr>
          <w:sz w:val="28"/>
          <w:szCs w:val="28"/>
        </w:rPr>
        <w:t xml:space="preserve"> </w:t>
      </w:r>
      <w:r>
        <w:rPr>
          <w:sz w:val="28"/>
          <w:szCs w:val="28"/>
        </w:rPr>
        <w:t xml:space="preserve">- </w:t>
      </w:r>
      <w:r w:rsidR="003B180A">
        <w:rPr>
          <w:sz w:val="28"/>
          <w:szCs w:val="28"/>
        </w:rPr>
        <w:t>4</w:t>
      </w:r>
      <w:r>
        <w:rPr>
          <w:sz w:val="28"/>
          <w:szCs w:val="28"/>
        </w:rPr>
        <w:t xml:space="preserve"> результат</w:t>
      </w:r>
      <w:r w:rsidR="003B180A">
        <w:rPr>
          <w:sz w:val="28"/>
          <w:szCs w:val="28"/>
        </w:rPr>
        <w:t>а</w:t>
      </w:r>
      <w:r>
        <w:rPr>
          <w:sz w:val="28"/>
          <w:szCs w:val="28"/>
        </w:rPr>
        <w:t>.</w:t>
      </w:r>
      <w:r w:rsidRPr="00C770C9">
        <w:rPr>
          <w:sz w:val="28"/>
          <w:szCs w:val="28"/>
        </w:rPr>
        <w:t xml:space="preserve"> </w:t>
      </w:r>
      <w:r>
        <w:rPr>
          <w:sz w:val="28"/>
          <w:szCs w:val="28"/>
        </w:rPr>
        <w:t>Р</w:t>
      </w:r>
      <w:r w:rsidRPr="00C770C9">
        <w:rPr>
          <w:sz w:val="28"/>
          <w:szCs w:val="28"/>
        </w:rPr>
        <w:t>езультат</w:t>
      </w:r>
      <w:r>
        <w:rPr>
          <w:sz w:val="28"/>
          <w:szCs w:val="28"/>
        </w:rPr>
        <w:t>ы</w:t>
      </w:r>
      <w:r w:rsidRPr="00C770C9">
        <w:rPr>
          <w:sz w:val="28"/>
          <w:szCs w:val="28"/>
        </w:rPr>
        <w:t xml:space="preserve"> достигнуты;</w:t>
      </w:r>
    </w:p>
    <w:p w14:paraId="6970EA1C" w14:textId="638CC523" w:rsidR="009322D8" w:rsidRDefault="009322D8" w:rsidP="009322D8">
      <w:pPr>
        <w:spacing w:line="360" w:lineRule="auto"/>
        <w:ind w:firstLine="709"/>
        <w:jc w:val="both"/>
        <w:rPr>
          <w:sz w:val="28"/>
          <w:szCs w:val="28"/>
        </w:rPr>
      </w:pPr>
      <w:r>
        <w:rPr>
          <w:sz w:val="28"/>
          <w:szCs w:val="28"/>
        </w:rPr>
        <w:t xml:space="preserve">- </w:t>
      </w:r>
      <w:r w:rsidRPr="00CD67A4">
        <w:rPr>
          <w:sz w:val="28"/>
          <w:szCs w:val="28"/>
        </w:rPr>
        <w:t>РП №1 «</w:t>
      </w:r>
      <w:r w:rsidR="00301077" w:rsidRPr="00301077">
        <w:rPr>
          <w:sz w:val="28"/>
          <w:szCs w:val="28"/>
        </w:rPr>
        <w:t>Строительство, реконструкция, капитальный ремонт и ремонт автомобильных дорог общего пользования»</w:t>
      </w:r>
      <w:r w:rsidRPr="00CD67A4">
        <w:rPr>
          <w:sz w:val="28"/>
          <w:szCs w:val="28"/>
        </w:rPr>
        <w:t>»</w:t>
      </w:r>
      <w:r>
        <w:rPr>
          <w:sz w:val="28"/>
          <w:szCs w:val="28"/>
        </w:rPr>
        <w:t xml:space="preserve"> - </w:t>
      </w:r>
      <w:r w:rsidR="00301077">
        <w:rPr>
          <w:sz w:val="28"/>
          <w:szCs w:val="28"/>
        </w:rPr>
        <w:t xml:space="preserve">15 результатов. </w:t>
      </w:r>
      <w:r w:rsidR="00672E1D">
        <w:rPr>
          <w:sz w:val="28"/>
          <w:szCs w:val="28"/>
        </w:rPr>
        <w:t>Д</w:t>
      </w:r>
      <w:r w:rsidRPr="00C770C9">
        <w:rPr>
          <w:sz w:val="28"/>
          <w:szCs w:val="28"/>
        </w:rPr>
        <w:t>остигнут</w:t>
      </w:r>
      <w:r w:rsidR="00672E1D">
        <w:rPr>
          <w:sz w:val="28"/>
          <w:szCs w:val="28"/>
        </w:rPr>
        <w:t>о результатов</w:t>
      </w:r>
      <w:r w:rsidR="00301077">
        <w:rPr>
          <w:sz w:val="28"/>
          <w:szCs w:val="28"/>
        </w:rPr>
        <w:t xml:space="preserve"> - 3</w:t>
      </w:r>
      <w:r w:rsidRPr="00C770C9">
        <w:rPr>
          <w:sz w:val="28"/>
          <w:szCs w:val="28"/>
        </w:rPr>
        <w:t>;</w:t>
      </w:r>
    </w:p>
    <w:p w14:paraId="2BD21355" w14:textId="68ADD6F3" w:rsidR="009322D8" w:rsidRDefault="009322D8" w:rsidP="009322D8">
      <w:pPr>
        <w:spacing w:line="360" w:lineRule="auto"/>
        <w:ind w:firstLine="709"/>
        <w:jc w:val="both"/>
        <w:rPr>
          <w:sz w:val="28"/>
          <w:szCs w:val="28"/>
        </w:rPr>
      </w:pPr>
      <w:r>
        <w:rPr>
          <w:sz w:val="28"/>
          <w:szCs w:val="28"/>
        </w:rPr>
        <w:t xml:space="preserve">- </w:t>
      </w:r>
      <w:r w:rsidR="00301077">
        <w:rPr>
          <w:sz w:val="28"/>
          <w:szCs w:val="28"/>
        </w:rPr>
        <w:t>РП</w:t>
      </w:r>
      <w:r w:rsidRPr="00CD67A4">
        <w:rPr>
          <w:sz w:val="28"/>
          <w:szCs w:val="28"/>
        </w:rPr>
        <w:t xml:space="preserve"> №</w:t>
      </w:r>
      <w:r w:rsidR="00301077">
        <w:rPr>
          <w:sz w:val="28"/>
          <w:szCs w:val="28"/>
        </w:rPr>
        <w:t>2</w:t>
      </w:r>
      <w:r w:rsidRPr="00CD67A4">
        <w:rPr>
          <w:sz w:val="28"/>
          <w:szCs w:val="28"/>
        </w:rPr>
        <w:t xml:space="preserve"> «</w:t>
      </w:r>
      <w:r w:rsidR="00301077" w:rsidRPr="00301077">
        <w:rPr>
          <w:sz w:val="28"/>
          <w:szCs w:val="28"/>
        </w:rPr>
        <w:t>Обеспечение транспортной доступности населения воздушным и автомобильным транспортом»</w:t>
      </w:r>
      <w:r>
        <w:rPr>
          <w:sz w:val="28"/>
          <w:szCs w:val="28"/>
        </w:rPr>
        <w:t xml:space="preserve"> - </w:t>
      </w:r>
      <w:r w:rsidR="005670DB">
        <w:rPr>
          <w:sz w:val="28"/>
          <w:szCs w:val="28"/>
        </w:rPr>
        <w:t>7</w:t>
      </w:r>
      <w:r>
        <w:rPr>
          <w:sz w:val="28"/>
          <w:szCs w:val="28"/>
        </w:rPr>
        <w:t xml:space="preserve"> результатов. Р</w:t>
      </w:r>
      <w:r w:rsidRPr="00C770C9">
        <w:rPr>
          <w:sz w:val="28"/>
          <w:szCs w:val="28"/>
        </w:rPr>
        <w:t>езультат</w:t>
      </w:r>
      <w:r>
        <w:rPr>
          <w:sz w:val="28"/>
          <w:szCs w:val="28"/>
        </w:rPr>
        <w:t>ы</w:t>
      </w:r>
      <w:r w:rsidRPr="00C770C9">
        <w:rPr>
          <w:sz w:val="28"/>
          <w:szCs w:val="28"/>
        </w:rPr>
        <w:t xml:space="preserve"> достигнут</w:t>
      </w:r>
      <w:r>
        <w:rPr>
          <w:sz w:val="28"/>
          <w:szCs w:val="28"/>
        </w:rPr>
        <w:t>ы</w:t>
      </w:r>
      <w:r w:rsidRPr="00C770C9">
        <w:rPr>
          <w:sz w:val="28"/>
          <w:szCs w:val="28"/>
        </w:rPr>
        <w:t>;</w:t>
      </w:r>
    </w:p>
    <w:p w14:paraId="353C7195" w14:textId="4FB4F70C" w:rsidR="009322D8" w:rsidRDefault="009322D8" w:rsidP="009322D8">
      <w:pPr>
        <w:spacing w:line="360" w:lineRule="auto"/>
        <w:ind w:firstLine="709"/>
        <w:jc w:val="both"/>
        <w:rPr>
          <w:sz w:val="28"/>
          <w:szCs w:val="28"/>
        </w:rPr>
      </w:pPr>
      <w:r>
        <w:rPr>
          <w:sz w:val="28"/>
          <w:szCs w:val="28"/>
        </w:rPr>
        <w:t xml:space="preserve">- </w:t>
      </w:r>
      <w:r w:rsidR="00301077">
        <w:rPr>
          <w:sz w:val="28"/>
          <w:szCs w:val="28"/>
        </w:rPr>
        <w:t>РП</w:t>
      </w:r>
      <w:r w:rsidRPr="00CD67A4">
        <w:rPr>
          <w:sz w:val="28"/>
          <w:szCs w:val="28"/>
        </w:rPr>
        <w:t xml:space="preserve"> №</w:t>
      </w:r>
      <w:r w:rsidR="00301077">
        <w:rPr>
          <w:sz w:val="28"/>
          <w:szCs w:val="28"/>
        </w:rPr>
        <w:t>3</w:t>
      </w:r>
      <w:r w:rsidRPr="00CD67A4">
        <w:rPr>
          <w:sz w:val="28"/>
          <w:szCs w:val="28"/>
        </w:rPr>
        <w:t xml:space="preserve"> </w:t>
      </w:r>
      <w:r>
        <w:rPr>
          <w:sz w:val="28"/>
          <w:szCs w:val="28"/>
        </w:rPr>
        <w:t>«</w:t>
      </w:r>
      <w:r w:rsidR="00301077" w:rsidRPr="00301077">
        <w:rPr>
          <w:sz w:val="28"/>
          <w:szCs w:val="28"/>
        </w:rPr>
        <w:t xml:space="preserve">Субсидии бюджетам городских округов Магаданской области на реализацию мероприятий по созданию и последующей эксплуатации автомобильных дорог общего пользования и искусственных сооружений на них в части возмещения платы </w:t>
      </w:r>
      <w:proofErr w:type="spellStart"/>
      <w:r w:rsidR="00301077" w:rsidRPr="00301077">
        <w:rPr>
          <w:sz w:val="28"/>
          <w:szCs w:val="28"/>
        </w:rPr>
        <w:t>концедента</w:t>
      </w:r>
      <w:proofErr w:type="spellEnd"/>
      <w:r w:rsidR="00301077" w:rsidRPr="00301077">
        <w:rPr>
          <w:sz w:val="28"/>
          <w:szCs w:val="28"/>
        </w:rPr>
        <w:t xml:space="preserve"> в рамках заключенных концессионных соглашений</w:t>
      </w:r>
      <w:r>
        <w:rPr>
          <w:sz w:val="28"/>
          <w:szCs w:val="28"/>
        </w:rPr>
        <w:t xml:space="preserve">» - </w:t>
      </w:r>
      <w:r w:rsidR="005670DB">
        <w:rPr>
          <w:sz w:val="28"/>
          <w:szCs w:val="28"/>
        </w:rPr>
        <w:t>1</w:t>
      </w:r>
      <w:r>
        <w:rPr>
          <w:sz w:val="28"/>
          <w:szCs w:val="28"/>
        </w:rPr>
        <w:t xml:space="preserve"> результат. Р</w:t>
      </w:r>
      <w:r w:rsidRPr="00C770C9">
        <w:rPr>
          <w:sz w:val="28"/>
          <w:szCs w:val="28"/>
        </w:rPr>
        <w:t xml:space="preserve">езультат </w:t>
      </w:r>
      <w:r w:rsidR="005670DB">
        <w:rPr>
          <w:sz w:val="28"/>
          <w:szCs w:val="28"/>
        </w:rPr>
        <w:t>не достигнут</w:t>
      </w:r>
      <w:proofErr w:type="gramStart"/>
      <w:r w:rsidR="0042427E">
        <w:rPr>
          <w:sz w:val="28"/>
          <w:szCs w:val="28"/>
        </w:rPr>
        <w:t xml:space="preserve">. </w:t>
      </w:r>
      <w:proofErr w:type="gramEnd"/>
      <w:r w:rsidR="0042427E">
        <w:rPr>
          <w:sz w:val="28"/>
          <w:szCs w:val="28"/>
        </w:rPr>
        <w:t>Реализация мероприятия прекращена, средства областного бюджета исключены из бюджетной росписи министерства</w:t>
      </w:r>
      <w:r w:rsidRPr="00C770C9">
        <w:rPr>
          <w:sz w:val="28"/>
          <w:szCs w:val="28"/>
        </w:rPr>
        <w:t>;</w:t>
      </w:r>
    </w:p>
    <w:p w14:paraId="2A582A85" w14:textId="57AC2DCF" w:rsidR="00301077" w:rsidRDefault="00301077" w:rsidP="009322D8">
      <w:pPr>
        <w:spacing w:line="360" w:lineRule="auto"/>
        <w:ind w:firstLine="709"/>
        <w:jc w:val="both"/>
        <w:rPr>
          <w:sz w:val="28"/>
          <w:szCs w:val="28"/>
        </w:rPr>
      </w:pPr>
      <w:r>
        <w:rPr>
          <w:sz w:val="28"/>
          <w:szCs w:val="28"/>
        </w:rPr>
        <w:t>- РП «</w:t>
      </w:r>
      <w:proofErr w:type="spellStart"/>
      <w:r w:rsidRPr="00301077">
        <w:rPr>
          <w:sz w:val="28"/>
          <w:szCs w:val="28"/>
        </w:rPr>
        <w:t>Электроавтомобиль</w:t>
      </w:r>
      <w:proofErr w:type="spellEnd"/>
      <w:r w:rsidRPr="00301077">
        <w:rPr>
          <w:sz w:val="28"/>
          <w:szCs w:val="28"/>
        </w:rPr>
        <w:t xml:space="preserve"> и водородный автомобиль</w:t>
      </w:r>
      <w:r>
        <w:rPr>
          <w:sz w:val="28"/>
          <w:szCs w:val="28"/>
        </w:rPr>
        <w:t>»</w:t>
      </w:r>
      <w:r w:rsidR="00454422" w:rsidRPr="00454422">
        <w:t xml:space="preserve"> </w:t>
      </w:r>
      <w:r w:rsidR="00454422">
        <w:rPr>
          <w:sz w:val="28"/>
          <w:szCs w:val="28"/>
        </w:rPr>
        <w:t>- 1 результат</w:t>
      </w:r>
      <w:r w:rsidR="00454422" w:rsidRPr="00454422">
        <w:rPr>
          <w:sz w:val="28"/>
          <w:szCs w:val="28"/>
        </w:rPr>
        <w:t>. Результат достигнут;</w:t>
      </w:r>
    </w:p>
    <w:p w14:paraId="6ADE2277" w14:textId="693B33CC" w:rsidR="009322D8" w:rsidRDefault="009322D8" w:rsidP="009322D8">
      <w:pPr>
        <w:spacing w:line="360" w:lineRule="auto"/>
        <w:ind w:firstLine="709"/>
        <w:jc w:val="both"/>
        <w:rPr>
          <w:sz w:val="28"/>
          <w:szCs w:val="28"/>
        </w:rPr>
      </w:pPr>
      <w:r>
        <w:rPr>
          <w:sz w:val="28"/>
          <w:szCs w:val="28"/>
        </w:rPr>
        <w:t xml:space="preserve">- КПМ № </w:t>
      </w:r>
      <w:r w:rsidR="00951A73">
        <w:rPr>
          <w:sz w:val="28"/>
          <w:szCs w:val="28"/>
        </w:rPr>
        <w:t>1</w:t>
      </w:r>
      <w:r>
        <w:rPr>
          <w:sz w:val="28"/>
          <w:szCs w:val="28"/>
        </w:rPr>
        <w:t xml:space="preserve"> «</w:t>
      </w:r>
      <w:r w:rsidR="00951A73" w:rsidRPr="00951A73">
        <w:rPr>
          <w:sz w:val="28"/>
          <w:szCs w:val="28"/>
        </w:rPr>
        <w:t>Обеспечение реализации мероприятий в сфере дорожного хозяйства</w:t>
      </w:r>
      <w:r>
        <w:rPr>
          <w:sz w:val="28"/>
          <w:szCs w:val="28"/>
        </w:rPr>
        <w:t>» - 5 результатов.</w:t>
      </w:r>
      <w:r w:rsidRPr="00C770C9">
        <w:rPr>
          <w:sz w:val="28"/>
          <w:szCs w:val="28"/>
        </w:rPr>
        <w:t xml:space="preserve"> </w:t>
      </w:r>
      <w:r>
        <w:rPr>
          <w:sz w:val="28"/>
          <w:szCs w:val="28"/>
        </w:rPr>
        <w:t>Р</w:t>
      </w:r>
      <w:r w:rsidRPr="00C770C9">
        <w:rPr>
          <w:sz w:val="28"/>
          <w:szCs w:val="28"/>
        </w:rPr>
        <w:t>езультат</w:t>
      </w:r>
      <w:r>
        <w:rPr>
          <w:sz w:val="28"/>
          <w:szCs w:val="28"/>
        </w:rPr>
        <w:t>ы</w:t>
      </w:r>
      <w:r w:rsidRPr="00C770C9">
        <w:rPr>
          <w:sz w:val="28"/>
          <w:szCs w:val="28"/>
        </w:rPr>
        <w:t xml:space="preserve"> достигнуты;</w:t>
      </w:r>
    </w:p>
    <w:p w14:paraId="66DD180E" w14:textId="74E28BF1" w:rsidR="009322D8" w:rsidRDefault="009322D8" w:rsidP="009322D8">
      <w:pPr>
        <w:spacing w:line="360" w:lineRule="auto"/>
        <w:ind w:firstLine="709"/>
        <w:jc w:val="both"/>
        <w:rPr>
          <w:sz w:val="28"/>
          <w:szCs w:val="28"/>
        </w:rPr>
      </w:pPr>
      <w:r>
        <w:rPr>
          <w:sz w:val="28"/>
          <w:szCs w:val="28"/>
        </w:rPr>
        <w:t xml:space="preserve">- КПМ № </w:t>
      </w:r>
      <w:r w:rsidR="00951A73">
        <w:rPr>
          <w:sz w:val="28"/>
          <w:szCs w:val="28"/>
        </w:rPr>
        <w:t>2</w:t>
      </w:r>
      <w:r>
        <w:rPr>
          <w:sz w:val="28"/>
          <w:szCs w:val="28"/>
        </w:rPr>
        <w:t xml:space="preserve"> «</w:t>
      </w:r>
      <w:r w:rsidR="00951A73" w:rsidRPr="00951A73">
        <w:rPr>
          <w:sz w:val="28"/>
          <w:szCs w:val="28"/>
        </w:rPr>
        <w:t>Обеспечение выполнения функций государственными учреждениями</w:t>
      </w:r>
      <w:r>
        <w:rPr>
          <w:sz w:val="28"/>
          <w:szCs w:val="28"/>
        </w:rPr>
        <w:t xml:space="preserve">» - </w:t>
      </w:r>
      <w:r w:rsidR="00951A73">
        <w:rPr>
          <w:sz w:val="28"/>
          <w:szCs w:val="28"/>
        </w:rPr>
        <w:t>4</w:t>
      </w:r>
      <w:r>
        <w:rPr>
          <w:sz w:val="28"/>
          <w:szCs w:val="28"/>
        </w:rPr>
        <w:t xml:space="preserve"> результат</w:t>
      </w:r>
      <w:r w:rsidR="00951A73">
        <w:rPr>
          <w:sz w:val="28"/>
          <w:szCs w:val="28"/>
        </w:rPr>
        <w:t>а</w:t>
      </w:r>
      <w:r>
        <w:rPr>
          <w:sz w:val="28"/>
          <w:szCs w:val="28"/>
        </w:rPr>
        <w:t>. Р</w:t>
      </w:r>
      <w:r w:rsidRPr="00C770C9">
        <w:rPr>
          <w:sz w:val="28"/>
          <w:szCs w:val="28"/>
        </w:rPr>
        <w:t>езультат</w:t>
      </w:r>
      <w:r>
        <w:rPr>
          <w:sz w:val="28"/>
          <w:szCs w:val="28"/>
        </w:rPr>
        <w:t>ы</w:t>
      </w:r>
      <w:r w:rsidRPr="00C770C9">
        <w:rPr>
          <w:sz w:val="28"/>
          <w:szCs w:val="28"/>
        </w:rPr>
        <w:t xml:space="preserve"> достигнут</w:t>
      </w:r>
      <w:r>
        <w:rPr>
          <w:sz w:val="28"/>
          <w:szCs w:val="28"/>
        </w:rPr>
        <w:t>ы</w:t>
      </w:r>
      <w:r w:rsidRPr="00C770C9">
        <w:rPr>
          <w:sz w:val="28"/>
          <w:szCs w:val="28"/>
        </w:rPr>
        <w:t>;</w:t>
      </w:r>
    </w:p>
    <w:p w14:paraId="4AF0AF6C" w14:textId="7FCEF3AC" w:rsidR="009322D8" w:rsidRDefault="009322D8" w:rsidP="009322D8">
      <w:pPr>
        <w:spacing w:line="360" w:lineRule="auto"/>
        <w:ind w:firstLine="709"/>
        <w:jc w:val="both"/>
        <w:rPr>
          <w:sz w:val="28"/>
          <w:szCs w:val="28"/>
        </w:rPr>
      </w:pPr>
      <w:r>
        <w:rPr>
          <w:sz w:val="28"/>
          <w:szCs w:val="28"/>
        </w:rPr>
        <w:t xml:space="preserve">- КПМ № </w:t>
      </w:r>
      <w:r w:rsidR="00951A73">
        <w:rPr>
          <w:sz w:val="28"/>
          <w:szCs w:val="28"/>
        </w:rPr>
        <w:t xml:space="preserve">3 </w:t>
      </w:r>
      <w:r>
        <w:rPr>
          <w:sz w:val="28"/>
          <w:szCs w:val="28"/>
        </w:rPr>
        <w:t>«</w:t>
      </w:r>
      <w:r w:rsidR="00951A73" w:rsidRPr="00951A73">
        <w:rPr>
          <w:sz w:val="28"/>
          <w:szCs w:val="28"/>
        </w:rPr>
        <w:t>Обеспечение выполнения функций государственными органами</w:t>
      </w:r>
      <w:r>
        <w:rPr>
          <w:sz w:val="28"/>
          <w:szCs w:val="28"/>
        </w:rPr>
        <w:t xml:space="preserve">» - </w:t>
      </w:r>
      <w:r w:rsidR="00951A73">
        <w:rPr>
          <w:sz w:val="28"/>
          <w:szCs w:val="28"/>
        </w:rPr>
        <w:t>7</w:t>
      </w:r>
      <w:r>
        <w:rPr>
          <w:sz w:val="28"/>
          <w:szCs w:val="28"/>
        </w:rPr>
        <w:t xml:space="preserve"> результатов.</w:t>
      </w:r>
      <w:r w:rsidRPr="00C770C9">
        <w:rPr>
          <w:sz w:val="28"/>
          <w:szCs w:val="28"/>
        </w:rPr>
        <w:t xml:space="preserve"> </w:t>
      </w:r>
      <w:r w:rsidR="00951A73">
        <w:rPr>
          <w:sz w:val="28"/>
          <w:szCs w:val="28"/>
        </w:rPr>
        <w:t>Достигнуто – 6 результатов.</w:t>
      </w:r>
    </w:p>
    <w:p w14:paraId="15A38666" w14:textId="77777777" w:rsidR="009322D8" w:rsidRDefault="009322D8" w:rsidP="009322D8">
      <w:pPr>
        <w:spacing w:line="360" w:lineRule="auto"/>
        <w:ind w:firstLine="709"/>
        <w:jc w:val="both"/>
        <w:rPr>
          <w:sz w:val="28"/>
          <w:szCs w:val="28"/>
        </w:rPr>
      </w:pPr>
      <w:r>
        <w:rPr>
          <w:sz w:val="28"/>
          <w:szCs w:val="28"/>
        </w:rPr>
        <w:t xml:space="preserve">В целом по государственной программе фиксируется достижение установленных на 2024 год результатов. </w:t>
      </w:r>
    </w:p>
    <w:p w14:paraId="5F003AEE" w14:textId="77777777" w:rsidR="0014372E" w:rsidRDefault="0014372E" w:rsidP="0014372E">
      <w:pPr>
        <w:spacing w:line="360" w:lineRule="auto"/>
        <w:ind w:firstLine="709"/>
        <w:jc w:val="center"/>
        <w:rPr>
          <w:b/>
          <w:bCs/>
          <w:sz w:val="28"/>
          <w:szCs w:val="28"/>
        </w:rPr>
      </w:pPr>
    </w:p>
    <w:p w14:paraId="5FD8F3CC" w14:textId="77777777" w:rsidR="0014372E" w:rsidRPr="005D3953" w:rsidRDefault="0014372E" w:rsidP="008F724C">
      <w:pPr>
        <w:spacing w:line="276" w:lineRule="auto"/>
        <w:ind w:firstLine="709"/>
        <w:jc w:val="center"/>
        <w:rPr>
          <w:b/>
          <w:bCs/>
          <w:sz w:val="28"/>
          <w:szCs w:val="28"/>
        </w:rPr>
      </w:pPr>
      <w:r w:rsidRPr="005D3953">
        <w:rPr>
          <w:b/>
          <w:bCs/>
          <w:sz w:val="28"/>
          <w:szCs w:val="28"/>
          <w:lang w:val="en-US"/>
        </w:rPr>
        <w:t>V</w:t>
      </w:r>
      <w:r w:rsidRPr="005D3953">
        <w:rPr>
          <w:b/>
          <w:bCs/>
          <w:sz w:val="28"/>
          <w:szCs w:val="28"/>
        </w:rPr>
        <w:t>. Информация о структурных элементах, реализация которых осуществляется с нарушением установленных параметров и сроков</w:t>
      </w:r>
    </w:p>
    <w:p w14:paraId="210DCBFA" w14:textId="77777777" w:rsidR="0014372E" w:rsidRPr="00DE1928" w:rsidRDefault="0014372E" w:rsidP="0014372E">
      <w:pPr>
        <w:spacing w:line="360" w:lineRule="auto"/>
        <w:ind w:firstLine="709"/>
        <w:jc w:val="center"/>
        <w:rPr>
          <w:sz w:val="14"/>
          <w:szCs w:val="14"/>
        </w:rPr>
      </w:pPr>
    </w:p>
    <w:p w14:paraId="2956FAC2" w14:textId="77777777" w:rsidR="0014372E" w:rsidRDefault="0014372E" w:rsidP="0014372E">
      <w:pPr>
        <w:spacing w:line="360" w:lineRule="auto"/>
        <w:ind w:firstLine="709"/>
        <w:jc w:val="both"/>
        <w:rPr>
          <w:sz w:val="28"/>
          <w:szCs w:val="28"/>
        </w:rPr>
      </w:pPr>
      <w:r>
        <w:rPr>
          <w:sz w:val="28"/>
          <w:szCs w:val="28"/>
        </w:rPr>
        <w:t xml:space="preserve">В 2024 году реализация структурных элементов Программы осуществлялась без существенных </w:t>
      </w:r>
      <w:r w:rsidRPr="00DE1928">
        <w:rPr>
          <w:sz w:val="28"/>
          <w:szCs w:val="28"/>
        </w:rPr>
        <w:t>нарушени</w:t>
      </w:r>
      <w:r>
        <w:rPr>
          <w:sz w:val="28"/>
          <w:szCs w:val="28"/>
        </w:rPr>
        <w:t>й</w:t>
      </w:r>
      <w:r w:rsidRPr="00DE1928">
        <w:rPr>
          <w:sz w:val="28"/>
          <w:szCs w:val="28"/>
        </w:rPr>
        <w:t xml:space="preserve"> установленных параметров и сроков</w:t>
      </w:r>
      <w:r>
        <w:rPr>
          <w:sz w:val="28"/>
          <w:szCs w:val="28"/>
        </w:rPr>
        <w:t xml:space="preserve">. Имеющиеся сдвиги по фактическому достижению контрольных точек, не повлияли на выполнение показателей государственной программы и структурных элементов и достижение результатов. </w:t>
      </w:r>
    </w:p>
    <w:p w14:paraId="5A53E189" w14:textId="77777777" w:rsidR="0014372E" w:rsidRDefault="0014372E" w:rsidP="0014372E">
      <w:pPr>
        <w:spacing w:line="360" w:lineRule="auto"/>
        <w:ind w:firstLine="709"/>
        <w:jc w:val="center"/>
        <w:rPr>
          <w:b/>
          <w:bCs/>
          <w:sz w:val="28"/>
          <w:szCs w:val="28"/>
        </w:rPr>
      </w:pPr>
    </w:p>
    <w:p w14:paraId="57982170" w14:textId="77777777" w:rsidR="0014372E" w:rsidRPr="00C34EC9" w:rsidRDefault="0014372E" w:rsidP="008F724C">
      <w:pPr>
        <w:spacing w:line="276" w:lineRule="auto"/>
        <w:ind w:firstLine="709"/>
        <w:jc w:val="center"/>
        <w:rPr>
          <w:b/>
          <w:bCs/>
          <w:sz w:val="28"/>
          <w:szCs w:val="28"/>
        </w:rPr>
      </w:pPr>
      <w:r w:rsidRPr="00C34EC9">
        <w:rPr>
          <w:b/>
          <w:bCs/>
          <w:sz w:val="28"/>
          <w:szCs w:val="28"/>
          <w:lang w:val="en-US"/>
        </w:rPr>
        <w:t>VI</w:t>
      </w:r>
      <w:r w:rsidRPr="00C34EC9">
        <w:rPr>
          <w:b/>
          <w:bCs/>
          <w:sz w:val="28"/>
          <w:szCs w:val="28"/>
        </w:rPr>
        <w:t xml:space="preserve">. Анализ факторов, повлиявших на реализацию государственной программы </w:t>
      </w:r>
    </w:p>
    <w:p w14:paraId="71464346" w14:textId="77777777" w:rsidR="004E3532" w:rsidRDefault="004E3532" w:rsidP="00E33135">
      <w:pPr>
        <w:ind w:firstLine="709"/>
        <w:jc w:val="both"/>
        <w:rPr>
          <w:sz w:val="28"/>
          <w:szCs w:val="28"/>
        </w:rPr>
      </w:pPr>
    </w:p>
    <w:p w14:paraId="3E866C54" w14:textId="27F677AA" w:rsidR="00DA2987" w:rsidRDefault="0014372E" w:rsidP="00DA2987">
      <w:pPr>
        <w:spacing w:line="360" w:lineRule="auto"/>
        <w:ind w:firstLine="709"/>
        <w:jc w:val="both"/>
        <w:rPr>
          <w:sz w:val="28"/>
          <w:szCs w:val="28"/>
        </w:rPr>
      </w:pPr>
      <w:r>
        <w:rPr>
          <w:sz w:val="28"/>
          <w:szCs w:val="28"/>
        </w:rPr>
        <w:t xml:space="preserve">В 2024 году факторов, повлиявших на </w:t>
      </w:r>
      <w:proofErr w:type="gramStart"/>
      <w:r w:rsidR="00DA2987">
        <w:rPr>
          <w:sz w:val="28"/>
          <w:szCs w:val="28"/>
        </w:rPr>
        <w:t>не достижение</w:t>
      </w:r>
      <w:proofErr w:type="gramEnd"/>
      <w:r w:rsidR="00DA2987">
        <w:rPr>
          <w:sz w:val="28"/>
          <w:szCs w:val="28"/>
        </w:rPr>
        <w:t xml:space="preserve"> </w:t>
      </w:r>
      <w:r>
        <w:rPr>
          <w:sz w:val="28"/>
          <w:szCs w:val="28"/>
        </w:rPr>
        <w:t>реализаци</w:t>
      </w:r>
      <w:r w:rsidR="00DA2987">
        <w:rPr>
          <w:sz w:val="28"/>
          <w:szCs w:val="28"/>
        </w:rPr>
        <w:t>и</w:t>
      </w:r>
      <w:r>
        <w:rPr>
          <w:sz w:val="28"/>
          <w:szCs w:val="28"/>
        </w:rPr>
        <w:t xml:space="preserve"> государственной программы</w:t>
      </w:r>
      <w:r w:rsidR="00DA2987">
        <w:rPr>
          <w:sz w:val="28"/>
          <w:szCs w:val="28"/>
        </w:rPr>
        <w:t>,</w:t>
      </w:r>
      <w:r>
        <w:rPr>
          <w:sz w:val="28"/>
          <w:szCs w:val="28"/>
        </w:rPr>
        <w:t xml:space="preserve"> не выявлено. Вместе с тем, по РП № </w:t>
      </w:r>
      <w:r w:rsidRPr="00C34EC9">
        <w:rPr>
          <w:sz w:val="28"/>
          <w:szCs w:val="28"/>
        </w:rPr>
        <w:t>2 «</w:t>
      </w:r>
      <w:r w:rsidRPr="0014372E">
        <w:rPr>
          <w:sz w:val="28"/>
          <w:szCs w:val="28"/>
        </w:rPr>
        <w:t>Обеспечение транспортной доступности населения воздушным и автомобильным транспортом»</w:t>
      </w:r>
      <w:r>
        <w:rPr>
          <w:sz w:val="28"/>
          <w:szCs w:val="28"/>
        </w:rPr>
        <w:t xml:space="preserve"> по состоянию на 31 декабря 2024 г. сложилась кредиторская задолженность в размере </w:t>
      </w:r>
      <w:r w:rsidR="00E979C6" w:rsidRPr="00E979C6">
        <w:rPr>
          <w:sz w:val="28"/>
          <w:szCs w:val="28"/>
        </w:rPr>
        <w:t>24</w:t>
      </w:r>
      <w:r w:rsidR="00E979C6">
        <w:rPr>
          <w:sz w:val="28"/>
          <w:szCs w:val="28"/>
        </w:rPr>
        <w:t> </w:t>
      </w:r>
      <w:r w:rsidR="00E979C6" w:rsidRPr="00E979C6">
        <w:rPr>
          <w:sz w:val="28"/>
          <w:szCs w:val="28"/>
        </w:rPr>
        <w:t>871</w:t>
      </w:r>
      <w:r w:rsidR="00E979C6">
        <w:rPr>
          <w:sz w:val="28"/>
          <w:szCs w:val="28"/>
        </w:rPr>
        <w:t>,</w:t>
      </w:r>
      <w:r w:rsidR="00E979C6" w:rsidRPr="00E979C6">
        <w:rPr>
          <w:sz w:val="28"/>
          <w:szCs w:val="28"/>
        </w:rPr>
        <w:t xml:space="preserve"> 2</w:t>
      </w:r>
      <w:r w:rsidR="00E979C6">
        <w:rPr>
          <w:sz w:val="28"/>
          <w:szCs w:val="28"/>
        </w:rPr>
        <w:t>8</w:t>
      </w:r>
      <w:r w:rsidR="00E979C6" w:rsidRPr="00E979C6">
        <w:rPr>
          <w:sz w:val="28"/>
          <w:szCs w:val="28"/>
        </w:rPr>
        <w:tab/>
      </w:r>
      <w:r>
        <w:rPr>
          <w:sz w:val="28"/>
          <w:szCs w:val="28"/>
        </w:rPr>
        <w:t xml:space="preserve"> тыс.</w:t>
      </w:r>
      <w:r w:rsidR="009A3A9F">
        <w:rPr>
          <w:sz w:val="28"/>
          <w:szCs w:val="28"/>
        </w:rPr>
        <w:t xml:space="preserve"> </w:t>
      </w:r>
      <w:r w:rsidR="00DA2987">
        <w:rPr>
          <w:sz w:val="28"/>
          <w:szCs w:val="28"/>
        </w:rPr>
        <w:t xml:space="preserve">рублей, данная кредиторская задолженность образовалась в 2021 году из </w:t>
      </w:r>
      <w:proofErr w:type="gramStart"/>
      <w:r w:rsidR="00DA2987">
        <w:rPr>
          <w:sz w:val="28"/>
          <w:szCs w:val="28"/>
        </w:rPr>
        <w:t>за</w:t>
      </w:r>
      <w:proofErr w:type="gramEnd"/>
      <w:r w:rsidR="00DA2987">
        <w:rPr>
          <w:sz w:val="28"/>
          <w:szCs w:val="28"/>
        </w:rPr>
        <w:t xml:space="preserve"> дефицита самоедств областного бюджета. </w:t>
      </w:r>
      <w:r>
        <w:rPr>
          <w:sz w:val="28"/>
          <w:szCs w:val="28"/>
        </w:rPr>
        <w:t xml:space="preserve">Кредиторская задолженность </w:t>
      </w:r>
      <w:r w:rsidR="00DA2987">
        <w:rPr>
          <w:sz w:val="28"/>
          <w:szCs w:val="28"/>
        </w:rPr>
        <w:t>запланирована к погашению во втором квартале</w:t>
      </w:r>
      <w:r w:rsidR="00E979C6">
        <w:rPr>
          <w:sz w:val="28"/>
          <w:szCs w:val="28"/>
        </w:rPr>
        <w:t xml:space="preserve"> в </w:t>
      </w:r>
      <w:r w:rsidR="00DA2987">
        <w:rPr>
          <w:sz w:val="28"/>
          <w:szCs w:val="28"/>
        </w:rPr>
        <w:t xml:space="preserve">2025 г. </w:t>
      </w:r>
    </w:p>
    <w:p w14:paraId="69064141" w14:textId="45F6A1F1" w:rsidR="00BD032B" w:rsidRDefault="00BD032B" w:rsidP="00DA2987">
      <w:pPr>
        <w:spacing w:line="360" w:lineRule="auto"/>
        <w:ind w:firstLine="709"/>
        <w:jc w:val="center"/>
        <w:rPr>
          <w:b/>
          <w:bCs/>
          <w:sz w:val="28"/>
          <w:szCs w:val="28"/>
        </w:rPr>
      </w:pPr>
      <w:r w:rsidRPr="00C34EC9">
        <w:rPr>
          <w:b/>
          <w:bCs/>
          <w:sz w:val="28"/>
          <w:szCs w:val="28"/>
          <w:lang w:val="en-US"/>
        </w:rPr>
        <w:t>VII</w:t>
      </w:r>
      <w:r w:rsidRPr="00C34EC9">
        <w:rPr>
          <w:b/>
          <w:bCs/>
          <w:sz w:val="28"/>
          <w:szCs w:val="28"/>
        </w:rPr>
        <w:t>. Данные об использовании бюджетных ассигнований и иных средств на реализацию государственной программы</w:t>
      </w:r>
    </w:p>
    <w:p w14:paraId="01469F05" w14:textId="77777777" w:rsidR="008F724C" w:rsidRPr="00C34EC9" w:rsidRDefault="008F724C" w:rsidP="008F724C">
      <w:pPr>
        <w:spacing w:line="276" w:lineRule="auto"/>
        <w:ind w:firstLine="709"/>
        <w:jc w:val="center"/>
        <w:rPr>
          <w:b/>
          <w:bCs/>
          <w:sz w:val="28"/>
          <w:szCs w:val="28"/>
        </w:rPr>
      </w:pPr>
    </w:p>
    <w:p w14:paraId="08DE9C27" w14:textId="74D56583" w:rsidR="0014372E" w:rsidRDefault="00BD032B" w:rsidP="00BD032B">
      <w:pPr>
        <w:spacing w:line="360" w:lineRule="auto"/>
        <w:ind w:firstLine="709"/>
        <w:jc w:val="both"/>
        <w:rPr>
          <w:sz w:val="28"/>
          <w:szCs w:val="28"/>
        </w:rPr>
      </w:pPr>
      <w:r>
        <w:rPr>
          <w:sz w:val="28"/>
          <w:szCs w:val="28"/>
        </w:rPr>
        <w:t>Б</w:t>
      </w:r>
      <w:r w:rsidRPr="00E00C2F">
        <w:rPr>
          <w:sz w:val="28"/>
          <w:szCs w:val="28"/>
        </w:rPr>
        <w:t xml:space="preserve">юджетные ассигнования, предусмотренные на 2024 год Законом </w:t>
      </w:r>
      <w:r>
        <w:rPr>
          <w:sz w:val="28"/>
          <w:szCs w:val="28"/>
        </w:rPr>
        <w:t>Магаданской</w:t>
      </w:r>
      <w:r w:rsidRPr="00E00C2F">
        <w:rPr>
          <w:sz w:val="28"/>
          <w:szCs w:val="28"/>
        </w:rPr>
        <w:t xml:space="preserve"> области от 2</w:t>
      </w:r>
      <w:r>
        <w:rPr>
          <w:sz w:val="28"/>
          <w:szCs w:val="28"/>
        </w:rPr>
        <w:t>7</w:t>
      </w:r>
      <w:r w:rsidRPr="00E00C2F">
        <w:rPr>
          <w:sz w:val="28"/>
          <w:szCs w:val="28"/>
        </w:rPr>
        <w:t xml:space="preserve">.12.2023 № </w:t>
      </w:r>
      <w:r>
        <w:rPr>
          <w:sz w:val="28"/>
          <w:szCs w:val="28"/>
        </w:rPr>
        <w:t>2877</w:t>
      </w:r>
      <w:r w:rsidRPr="00E00C2F">
        <w:rPr>
          <w:sz w:val="28"/>
          <w:szCs w:val="28"/>
        </w:rPr>
        <w:t xml:space="preserve"> - ОЗ «Об областном бюджете на 2024 год и на плановый период 2025 и 2026 годов</w:t>
      </w:r>
      <w:r w:rsidR="00B938B0">
        <w:rPr>
          <w:sz w:val="28"/>
          <w:szCs w:val="28"/>
        </w:rPr>
        <w:t>»</w:t>
      </w:r>
      <w:r w:rsidRPr="00E00C2F">
        <w:rPr>
          <w:sz w:val="28"/>
          <w:szCs w:val="28"/>
        </w:rPr>
        <w:t xml:space="preserve"> (в редакции</w:t>
      </w:r>
      <w:r>
        <w:rPr>
          <w:sz w:val="28"/>
          <w:szCs w:val="28"/>
        </w:rPr>
        <w:t xml:space="preserve"> от 20.12.2024 г. № 2954-ОЗ</w:t>
      </w:r>
      <w:r w:rsidRPr="00E00C2F">
        <w:rPr>
          <w:sz w:val="28"/>
          <w:szCs w:val="28"/>
        </w:rPr>
        <w:t>) (далее – Закон об областном бюджете)</w:t>
      </w:r>
      <w:r>
        <w:rPr>
          <w:sz w:val="28"/>
          <w:szCs w:val="28"/>
        </w:rPr>
        <w:t>.</w:t>
      </w:r>
    </w:p>
    <w:p w14:paraId="465F2B57" w14:textId="77777777" w:rsidR="006877A2" w:rsidRDefault="00BD032B" w:rsidP="0014372E">
      <w:pPr>
        <w:spacing w:line="360" w:lineRule="auto"/>
        <w:ind w:firstLine="709"/>
        <w:jc w:val="both"/>
        <w:rPr>
          <w:b/>
          <w:lang w:val="en-US"/>
        </w:rPr>
      </w:pPr>
      <w:r w:rsidRPr="00BD032B">
        <w:rPr>
          <w:b/>
        </w:rPr>
        <w:t>Информация о финансировании государственной программы</w:t>
      </w:r>
    </w:p>
    <w:p w14:paraId="17F7E9AC" w14:textId="4C0E878A" w:rsidR="00BD032B" w:rsidRPr="00BD032B" w:rsidRDefault="00BD032B" w:rsidP="0014372E">
      <w:pPr>
        <w:spacing w:line="360" w:lineRule="auto"/>
        <w:ind w:firstLine="709"/>
        <w:jc w:val="both"/>
        <w:rPr>
          <w:rFonts w:eastAsiaTheme="minorHAnsi"/>
          <w:b/>
          <w:sz w:val="28"/>
          <w:szCs w:val="28"/>
          <w:lang w:eastAsia="en-US"/>
        </w:rPr>
      </w:pPr>
      <w:r w:rsidRPr="00BD032B">
        <w:rPr>
          <w:b/>
        </w:rPr>
        <w:fldChar w:fldCharType="begin"/>
      </w:r>
      <w:r w:rsidRPr="00BD032B">
        <w:rPr>
          <w:b/>
        </w:rPr>
        <w:instrText xml:space="preserve"> LINK Excel.Sheet.12 "D:\\Users\\SigitovaES\\Desktop\\СОТРУДНИКИ ПО ДРУГИМ МИНИСТЕРСТВАМ\\ЗОЛОТЫХ МИНЭК\\Оценка_эффективности_пример (1) наш.xlsx" "Лист1!R74C2:R83C9" \a \f 4 \h  \* MERGEFORMAT </w:instrText>
      </w:r>
      <w:r w:rsidRPr="00BD032B">
        <w:rPr>
          <w:b/>
        </w:rPr>
        <w:fldChar w:fldCharType="separate"/>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868"/>
        <w:gridCol w:w="2377"/>
        <w:gridCol w:w="2128"/>
        <w:gridCol w:w="1558"/>
      </w:tblGrid>
      <w:tr w:rsidR="00BD032B" w:rsidRPr="00BD032B" w14:paraId="6A8F358C" w14:textId="77777777" w:rsidTr="00B21AD8">
        <w:trPr>
          <w:trHeight w:val="885"/>
        </w:trPr>
        <w:tc>
          <w:tcPr>
            <w:tcW w:w="282" w:type="pct"/>
            <w:tcBorders>
              <w:bottom w:val="single" w:sz="4" w:space="0" w:color="auto"/>
            </w:tcBorders>
            <w:shd w:val="clear" w:color="auto" w:fill="auto"/>
            <w:noWrap/>
            <w:vAlign w:val="center"/>
            <w:hideMark/>
          </w:tcPr>
          <w:p w14:paraId="043592AE" w14:textId="77777777" w:rsidR="00711134" w:rsidRDefault="00711134" w:rsidP="00BD032B">
            <w:pPr>
              <w:rPr>
                <w:b/>
                <w:bCs/>
                <w:color w:val="000000"/>
                <w:sz w:val="22"/>
                <w:szCs w:val="22"/>
              </w:rPr>
            </w:pPr>
            <w:r>
              <w:rPr>
                <w:b/>
                <w:bCs/>
                <w:color w:val="000000"/>
                <w:sz w:val="22"/>
                <w:szCs w:val="22"/>
              </w:rPr>
              <w:t>N</w:t>
            </w:r>
          </w:p>
          <w:p w14:paraId="701E38D3" w14:textId="1648D197" w:rsidR="00BD032B" w:rsidRPr="00BD032B" w:rsidRDefault="00BD032B" w:rsidP="00BD032B">
            <w:pPr>
              <w:rPr>
                <w:b/>
                <w:bCs/>
                <w:color w:val="000000"/>
                <w:sz w:val="22"/>
                <w:szCs w:val="22"/>
              </w:rPr>
            </w:pPr>
            <w:proofErr w:type="gramStart"/>
            <w:r w:rsidRPr="00BD032B">
              <w:rPr>
                <w:b/>
                <w:bCs/>
                <w:color w:val="000000"/>
                <w:sz w:val="22"/>
                <w:szCs w:val="22"/>
              </w:rPr>
              <w:t>п</w:t>
            </w:r>
            <w:proofErr w:type="gramEnd"/>
            <w:r w:rsidRPr="00BD032B">
              <w:rPr>
                <w:b/>
                <w:bCs/>
                <w:color w:val="000000"/>
                <w:sz w:val="22"/>
                <w:szCs w:val="22"/>
              </w:rPr>
              <w:t>/п</w:t>
            </w:r>
          </w:p>
        </w:tc>
        <w:tc>
          <w:tcPr>
            <w:tcW w:w="1515" w:type="pct"/>
            <w:tcBorders>
              <w:bottom w:val="single" w:sz="4" w:space="0" w:color="auto"/>
            </w:tcBorders>
            <w:shd w:val="clear" w:color="auto" w:fill="auto"/>
            <w:vAlign w:val="center"/>
            <w:hideMark/>
          </w:tcPr>
          <w:p w14:paraId="5276F7AE" w14:textId="77777777" w:rsidR="00BD032B" w:rsidRPr="00BD032B" w:rsidRDefault="00BD032B" w:rsidP="00BD032B">
            <w:pPr>
              <w:jc w:val="center"/>
              <w:rPr>
                <w:b/>
                <w:bCs/>
                <w:color w:val="000000"/>
                <w:sz w:val="22"/>
                <w:szCs w:val="22"/>
              </w:rPr>
            </w:pPr>
            <w:r w:rsidRPr="00BD032B">
              <w:rPr>
                <w:b/>
                <w:bCs/>
                <w:color w:val="000000"/>
                <w:sz w:val="22"/>
                <w:szCs w:val="22"/>
              </w:rPr>
              <w:t xml:space="preserve">Наименование структурного элемента государственной программы </w:t>
            </w:r>
          </w:p>
        </w:tc>
        <w:tc>
          <w:tcPr>
            <w:tcW w:w="1256" w:type="pct"/>
            <w:tcBorders>
              <w:bottom w:val="single" w:sz="4" w:space="0" w:color="auto"/>
            </w:tcBorders>
            <w:shd w:val="clear" w:color="auto" w:fill="auto"/>
            <w:vAlign w:val="center"/>
            <w:hideMark/>
          </w:tcPr>
          <w:p w14:paraId="39089FCF" w14:textId="77777777" w:rsidR="00BD032B" w:rsidRPr="00BD032B" w:rsidRDefault="00BD032B" w:rsidP="00BD032B">
            <w:pPr>
              <w:jc w:val="center"/>
              <w:rPr>
                <w:b/>
                <w:bCs/>
                <w:color w:val="000000"/>
                <w:sz w:val="22"/>
                <w:szCs w:val="22"/>
              </w:rPr>
            </w:pPr>
            <w:r w:rsidRPr="00BD032B">
              <w:rPr>
                <w:b/>
                <w:bCs/>
                <w:color w:val="000000"/>
                <w:sz w:val="22"/>
                <w:szCs w:val="22"/>
              </w:rPr>
              <w:t>Сводная бюджетная роспись на 31.12.2024 г., тыс. рублей</w:t>
            </w:r>
          </w:p>
        </w:tc>
        <w:tc>
          <w:tcPr>
            <w:tcW w:w="1124" w:type="pct"/>
            <w:tcBorders>
              <w:bottom w:val="single" w:sz="4" w:space="0" w:color="auto"/>
            </w:tcBorders>
            <w:shd w:val="clear" w:color="auto" w:fill="auto"/>
            <w:vAlign w:val="center"/>
            <w:hideMark/>
          </w:tcPr>
          <w:p w14:paraId="1AE79A9F" w14:textId="377DD3B9" w:rsidR="00BD032B" w:rsidRPr="00BD032B" w:rsidRDefault="00BD032B" w:rsidP="00BD032B">
            <w:pPr>
              <w:jc w:val="center"/>
              <w:rPr>
                <w:b/>
                <w:bCs/>
                <w:color w:val="000000"/>
                <w:sz w:val="22"/>
                <w:szCs w:val="22"/>
              </w:rPr>
            </w:pPr>
            <w:r w:rsidRPr="00BD032B">
              <w:rPr>
                <w:b/>
                <w:bCs/>
                <w:color w:val="000000"/>
                <w:sz w:val="22"/>
                <w:szCs w:val="22"/>
              </w:rPr>
              <w:t>Кассовые расходы на 31.12.2024</w:t>
            </w:r>
            <w:r w:rsidR="00B938B0">
              <w:rPr>
                <w:b/>
                <w:bCs/>
                <w:color w:val="000000"/>
                <w:sz w:val="22"/>
                <w:szCs w:val="22"/>
              </w:rPr>
              <w:t xml:space="preserve"> </w:t>
            </w:r>
            <w:r w:rsidRPr="00BD032B">
              <w:rPr>
                <w:b/>
                <w:bCs/>
                <w:color w:val="000000"/>
                <w:sz w:val="22"/>
                <w:szCs w:val="22"/>
              </w:rPr>
              <w:t>г.,</w:t>
            </w:r>
            <w:r w:rsidR="00B938B0">
              <w:rPr>
                <w:b/>
                <w:bCs/>
                <w:color w:val="000000"/>
                <w:sz w:val="22"/>
                <w:szCs w:val="22"/>
              </w:rPr>
              <w:t xml:space="preserve"> </w:t>
            </w:r>
            <w:r w:rsidRPr="00BD032B">
              <w:rPr>
                <w:b/>
                <w:bCs/>
                <w:color w:val="000000"/>
                <w:sz w:val="22"/>
                <w:szCs w:val="22"/>
              </w:rPr>
              <w:t>тыс. рублей</w:t>
            </w:r>
          </w:p>
        </w:tc>
        <w:tc>
          <w:tcPr>
            <w:tcW w:w="823" w:type="pct"/>
            <w:tcBorders>
              <w:bottom w:val="single" w:sz="4" w:space="0" w:color="auto"/>
            </w:tcBorders>
            <w:shd w:val="clear" w:color="auto" w:fill="auto"/>
            <w:vAlign w:val="center"/>
            <w:hideMark/>
          </w:tcPr>
          <w:p w14:paraId="4223981C" w14:textId="77777777" w:rsidR="00BD032B" w:rsidRPr="00BD032B" w:rsidRDefault="00BD032B" w:rsidP="00BD032B">
            <w:pPr>
              <w:jc w:val="center"/>
              <w:rPr>
                <w:b/>
                <w:bCs/>
                <w:color w:val="000000"/>
                <w:sz w:val="22"/>
                <w:szCs w:val="22"/>
              </w:rPr>
            </w:pPr>
            <w:r w:rsidRPr="00BD032B">
              <w:rPr>
                <w:b/>
                <w:bCs/>
                <w:color w:val="000000"/>
                <w:sz w:val="22"/>
                <w:szCs w:val="22"/>
              </w:rPr>
              <w:t>Процент исполнения</w:t>
            </w:r>
          </w:p>
        </w:tc>
      </w:tr>
      <w:tr w:rsidR="00B938B0" w:rsidRPr="00BD032B" w14:paraId="5843A89E" w14:textId="77777777" w:rsidTr="00B21AD8">
        <w:trPr>
          <w:trHeight w:val="645"/>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631BA" w14:textId="77777777" w:rsidR="00BD032B" w:rsidRPr="00711134" w:rsidRDefault="00BD032B" w:rsidP="00BD032B">
            <w:pPr>
              <w:rPr>
                <w:color w:val="000000"/>
                <w:sz w:val="22"/>
                <w:szCs w:val="22"/>
              </w:rPr>
            </w:pPr>
            <w:r w:rsidRPr="00711134">
              <w:rPr>
                <w:color w:val="000000"/>
                <w:sz w:val="22"/>
                <w:szCs w:val="22"/>
              </w:rPr>
              <w:t>1.</w:t>
            </w:r>
          </w:p>
        </w:tc>
        <w:tc>
          <w:tcPr>
            <w:tcW w:w="15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FAE5554" w14:textId="5719C342" w:rsidR="00BD032B" w:rsidRPr="00BD032B" w:rsidRDefault="00BD032B" w:rsidP="00B938B0">
            <w:pPr>
              <w:rPr>
                <w:color w:val="000000"/>
                <w:sz w:val="22"/>
                <w:szCs w:val="22"/>
              </w:rPr>
            </w:pPr>
            <w:r w:rsidRPr="00BD032B">
              <w:rPr>
                <w:color w:val="000000"/>
                <w:sz w:val="22"/>
                <w:szCs w:val="22"/>
              </w:rPr>
              <w:t xml:space="preserve">РП R1-44 </w:t>
            </w:r>
            <w:r w:rsidR="00B938B0" w:rsidRPr="00B938B0">
              <w:rPr>
                <w:color w:val="000000"/>
                <w:sz w:val="22"/>
                <w:szCs w:val="22"/>
              </w:rPr>
              <w:t>«</w:t>
            </w:r>
            <w:r w:rsidRPr="00BD032B">
              <w:rPr>
                <w:color w:val="000000"/>
                <w:sz w:val="22"/>
                <w:szCs w:val="22"/>
              </w:rPr>
              <w:t>Региональная и местная дорожная сеть (Магаданская область)</w:t>
            </w:r>
            <w:r w:rsidR="00B938B0">
              <w:t xml:space="preserve"> </w:t>
            </w:r>
            <w:r w:rsidR="00B938B0" w:rsidRPr="00B938B0">
              <w:rPr>
                <w:color w:val="000000"/>
                <w:sz w:val="22"/>
                <w:szCs w:val="22"/>
              </w:rPr>
              <w:t xml:space="preserve">» </w:t>
            </w:r>
            <w:r w:rsidRPr="00BD032B">
              <w:rPr>
                <w:color w:val="000000"/>
                <w:sz w:val="22"/>
                <w:szCs w:val="22"/>
              </w:rPr>
              <w:t>* (с учетом средств МБ)</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C7087" w14:textId="77777777" w:rsidR="00BD032B" w:rsidRPr="00BD032B" w:rsidRDefault="00BD032B" w:rsidP="00BD032B">
            <w:pPr>
              <w:jc w:val="center"/>
              <w:rPr>
                <w:color w:val="000000"/>
                <w:sz w:val="20"/>
                <w:szCs w:val="20"/>
              </w:rPr>
            </w:pPr>
            <w:r w:rsidRPr="00BD032B">
              <w:rPr>
                <w:color w:val="000000"/>
                <w:sz w:val="20"/>
                <w:szCs w:val="20"/>
              </w:rPr>
              <w:t>213 616,8</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45AC02" w14:textId="77777777" w:rsidR="00BD032B" w:rsidRPr="00BD032B" w:rsidRDefault="00BD032B" w:rsidP="00BD032B">
            <w:pPr>
              <w:jc w:val="center"/>
              <w:rPr>
                <w:color w:val="000000"/>
                <w:sz w:val="20"/>
                <w:szCs w:val="20"/>
              </w:rPr>
            </w:pPr>
            <w:r w:rsidRPr="00BD032B">
              <w:rPr>
                <w:color w:val="000000"/>
                <w:sz w:val="20"/>
                <w:szCs w:val="20"/>
              </w:rPr>
              <w:t>213 616,4</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E48EB6" w14:textId="77777777" w:rsidR="00BD032B" w:rsidRPr="00BD032B" w:rsidRDefault="00BD032B" w:rsidP="00BD032B">
            <w:pPr>
              <w:jc w:val="center"/>
              <w:rPr>
                <w:color w:val="000000"/>
                <w:sz w:val="20"/>
                <w:szCs w:val="20"/>
              </w:rPr>
            </w:pPr>
            <w:r w:rsidRPr="00BD032B">
              <w:rPr>
                <w:color w:val="000000"/>
                <w:sz w:val="20"/>
                <w:szCs w:val="20"/>
              </w:rPr>
              <w:t>100,0</w:t>
            </w:r>
          </w:p>
        </w:tc>
      </w:tr>
      <w:tr w:rsidR="00B938B0" w:rsidRPr="00BD032B" w14:paraId="7E2241AD" w14:textId="77777777" w:rsidTr="00B21AD8">
        <w:trPr>
          <w:trHeight w:val="63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8A0B2" w14:textId="77777777" w:rsidR="00BD032B" w:rsidRPr="00711134" w:rsidRDefault="00BD032B" w:rsidP="00BD032B">
            <w:pPr>
              <w:rPr>
                <w:color w:val="000000"/>
                <w:sz w:val="22"/>
                <w:szCs w:val="22"/>
              </w:rPr>
            </w:pPr>
            <w:r w:rsidRPr="00711134">
              <w:rPr>
                <w:color w:val="000000"/>
                <w:sz w:val="22"/>
                <w:szCs w:val="22"/>
              </w:rPr>
              <w:t>2.</w:t>
            </w:r>
          </w:p>
        </w:tc>
        <w:tc>
          <w:tcPr>
            <w:tcW w:w="1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9AAB2" w14:textId="534CF74A" w:rsidR="00BD032B" w:rsidRPr="00BD032B" w:rsidRDefault="00BD032B" w:rsidP="00BD032B">
            <w:pPr>
              <w:rPr>
                <w:color w:val="000000"/>
                <w:sz w:val="22"/>
                <w:szCs w:val="22"/>
              </w:rPr>
            </w:pPr>
            <w:r w:rsidRPr="00BD032B">
              <w:rPr>
                <w:color w:val="000000"/>
                <w:sz w:val="22"/>
                <w:szCs w:val="22"/>
              </w:rPr>
              <w:t xml:space="preserve">РП №1 </w:t>
            </w:r>
            <w:r w:rsidR="00B938B0" w:rsidRPr="00B938B0">
              <w:rPr>
                <w:color w:val="000000"/>
                <w:sz w:val="22"/>
                <w:szCs w:val="22"/>
              </w:rPr>
              <w:t>«</w:t>
            </w:r>
            <w:r w:rsidRPr="00BD032B">
              <w:rPr>
                <w:color w:val="000000"/>
                <w:sz w:val="22"/>
                <w:szCs w:val="22"/>
              </w:rPr>
              <w:t>Строительство, реконструкция, капитальный ремонт и ремонт автомобильных дорог общего пользования</w:t>
            </w:r>
            <w:r w:rsidR="00B938B0" w:rsidRPr="00B938B0">
              <w:rPr>
                <w:color w:val="000000"/>
                <w:sz w:val="22"/>
                <w:szCs w:val="22"/>
              </w:rPr>
              <w:t>»</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66D4C" w14:textId="77777777" w:rsidR="00BD032B" w:rsidRPr="00BD032B" w:rsidRDefault="00BD032B" w:rsidP="00BD032B">
            <w:pPr>
              <w:jc w:val="center"/>
              <w:rPr>
                <w:color w:val="000000"/>
                <w:sz w:val="20"/>
                <w:szCs w:val="20"/>
              </w:rPr>
            </w:pPr>
            <w:r w:rsidRPr="00BD032B">
              <w:rPr>
                <w:color w:val="000000"/>
                <w:sz w:val="20"/>
                <w:szCs w:val="20"/>
              </w:rPr>
              <w:t>183 405,6</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BAF0A" w14:textId="77777777" w:rsidR="00BD032B" w:rsidRPr="00BD032B" w:rsidRDefault="00BD032B" w:rsidP="00BD032B">
            <w:pPr>
              <w:jc w:val="center"/>
              <w:rPr>
                <w:color w:val="000000"/>
                <w:sz w:val="20"/>
                <w:szCs w:val="20"/>
              </w:rPr>
            </w:pPr>
            <w:r w:rsidRPr="00BD032B">
              <w:rPr>
                <w:color w:val="000000"/>
                <w:sz w:val="20"/>
                <w:szCs w:val="20"/>
              </w:rPr>
              <w:t>179 524,5</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6CF79" w14:textId="77777777" w:rsidR="00BD032B" w:rsidRPr="00BD032B" w:rsidRDefault="00BD032B" w:rsidP="00BD032B">
            <w:pPr>
              <w:jc w:val="center"/>
              <w:rPr>
                <w:color w:val="000000"/>
                <w:sz w:val="20"/>
                <w:szCs w:val="20"/>
              </w:rPr>
            </w:pPr>
            <w:r w:rsidRPr="00BD032B">
              <w:rPr>
                <w:color w:val="000000"/>
                <w:sz w:val="20"/>
                <w:szCs w:val="20"/>
              </w:rPr>
              <w:t>97,9</w:t>
            </w:r>
          </w:p>
        </w:tc>
      </w:tr>
      <w:tr w:rsidR="00B938B0" w:rsidRPr="00BD032B" w14:paraId="634C912B" w14:textId="77777777" w:rsidTr="00B21AD8">
        <w:trPr>
          <w:trHeight w:val="645"/>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E9033" w14:textId="77777777" w:rsidR="00BD032B" w:rsidRPr="00BD032B" w:rsidRDefault="00BD032B" w:rsidP="00BD032B">
            <w:pPr>
              <w:rPr>
                <w:rFonts w:ascii="Calibri" w:hAnsi="Calibri" w:cs="Calibri"/>
                <w:color w:val="000000"/>
                <w:sz w:val="22"/>
                <w:szCs w:val="22"/>
              </w:rPr>
            </w:pPr>
            <w:r w:rsidRPr="00BD032B">
              <w:rPr>
                <w:rFonts w:ascii="Calibri" w:hAnsi="Calibri" w:cs="Calibri"/>
                <w:color w:val="000000"/>
                <w:sz w:val="22"/>
                <w:szCs w:val="22"/>
              </w:rPr>
              <w:t>3.</w:t>
            </w:r>
          </w:p>
        </w:tc>
        <w:tc>
          <w:tcPr>
            <w:tcW w:w="1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E9BDE" w14:textId="5D56D8F3" w:rsidR="00BD032B" w:rsidRPr="00BD032B" w:rsidRDefault="00BD032B" w:rsidP="00BD032B">
            <w:pPr>
              <w:rPr>
                <w:color w:val="000000"/>
                <w:sz w:val="22"/>
                <w:szCs w:val="22"/>
              </w:rPr>
            </w:pPr>
            <w:r w:rsidRPr="00BD032B">
              <w:rPr>
                <w:color w:val="000000"/>
                <w:sz w:val="22"/>
                <w:szCs w:val="22"/>
              </w:rPr>
              <w:t xml:space="preserve">РП №2 </w:t>
            </w:r>
            <w:r w:rsidR="00B938B0" w:rsidRPr="00B938B0">
              <w:rPr>
                <w:color w:val="000000"/>
                <w:sz w:val="22"/>
                <w:szCs w:val="22"/>
              </w:rPr>
              <w:t>«</w:t>
            </w:r>
            <w:r w:rsidRPr="00BD032B">
              <w:rPr>
                <w:color w:val="000000"/>
                <w:sz w:val="22"/>
                <w:szCs w:val="22"/>
              </w:rPr>
              <w:t>Обеспечение транспортной доступности населения воздушным и автомобильным транспортом</w:t>
            </w:r>
            <w:r w:rsidR="00B938B0" w:rsidRPr="00B938B0">
              <w:rPr>
                <w:color w:val="000000"/>
                <w:sz w:val="22"/>
                <w:szCs w:val="22"/>
              </w:rPr>
              <w:t>»</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E54FE" w14:textId="77777777" w:rsidR="00BD032B" w:rsidRPr="00BD032B" w:rsidRDefault="00BD032B" w:rsidP="00BD032B">
            <w:pPr>
              <w:jc w:val="center"/>
              <w:rPr>
                <w:color w:val="000000"/>
                <w:sz w:val="20"/>
                <w:szCs w:val="20"/>
              </w:rPr>
            </w:pPr>
            <w:r w:rsidRPr="00BD032B">
              <w:rPr>
                <w:color w:val="000000"/>
                <w:sz w:val="20"/>
                <w:szCs w:val="20"/>
              </w:rPr>
              <w:t>1 434 430,8</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F4760" w14:textId="77777777" w:rsidR="00BD032B" w:rsidRPr="00BD032B" w:rsidRDefault="00BD032B" w:rsidP="00BD032B">
            <w:pPr>
              <w:jc w:val="center"/>
              <w:rPr>
                <w:color w:val="000000"/>
                <w:sz w:val="20"/>
                <w:szCs w:val="20"/>
              </w:rPr>
            </w:pPr>
            <w:r w:rsidRPr="00BD032B">
              <w:rPr>
                <w:color w:val="000000"/>
                <w:sz w:val="20"/>
                <w:szCs w:val="20"/>
              </w:rPr>
              <w:t>1 365 886,4</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20312" w14:textId="77777777" w:rsidR="00BD032B" w:rsidRPr="00BD032B" w:rsidRDefault="00BD032B" w:rsidP="00BD032B">
            <w:pPr>
              <w:jc w:val="center"/>
              <w:rPr>
                <w:color w:val="000000"/>
                <w:sz w:val="20"/>
                <w:szCs w:val="20"/>
              </w:rPr>
            </w:pPr>
            <w:r w:rsidRPr="00BD032B">
              <w:rPr>
                <w:color w:val="000000"/>
                <w:sz w:val="20"/>
                <w:szCs w:val="20"/>
              </w:rPr>
              <w:t>95,2</w:t>
            </w:r>
          </w:p>
        </w:tc>
      </w:tr>
      <w:tr w:rsidR="00B938B0" w:rsidRPr="00BD032B" w14:paraId="6A06D113" w14:textId="77777777" w:rsidTr="00B21AD8">
        <w:trPr>
          <w:trHeight w:val="1665"/>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867C6" w14:textId="77777777" w:rsidR="00711134" w:rsidRPr="00711134" w:rsidRDefault="00711134" w:rsidP="00BD032B">
            <w:pPr>
              <w:rPr>
                <w:color w:val="000000"/>
                <w:sz w:val="22"/>
                <w:szCs w:val="22"/>
              </w:rPr>
            </w:pPr>
          </w:p>
          <w:p w14:paraId="0B6A1157" w14:textId="77777777" w:rsidR="00BD032B" w:rsidRPr="00711134" w:rsidRDefault="00BD032B" w:rsidP="00BD032B">
            <w:pPr>
              <w:rPr>
                <w:color w:val="000000"/>
                <w:sz w:val="22"/>
                <w:szCs w:val="22"/>
              </w:rPr>
            </w:pPr>
            <w:r w:rsidRPr="00711134">
              <w:rPr>
                <w:color w:val="000000"/>
                <w:sz w:val="22"/>
                <w:szCs w:val="22"/>
              </w:rPr>
              <w:t>4.</w:t>
            </w:r>
          </w:p>
        </w:tc>
        <w:tc>
          <w:tcPr>
            <w:tcW w:w="1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27ED99" w14:textId="518EBDBF" w:rsidR="00BD032B" w:rsidRPr="00BD032B" w:rsidRDefault="00BD032B" w:rsidP="00BD032B">
            <w:pPr>
              <w:rPr>
                <w:color w:val="000000"/>
                <w:sz w:val="22"/>
                <w:szCs w:val="22"/>
              </w:rPr>
            </w:pPr>
            <w:r w:rsidRPr="00BD032B">
              <w:rPr>
                <w:color w:val="000000"/>
                <w:sz w:val="22"/>
                <w:szCs w:val="22"/>
              </w:rPr>
              <w:t xml:space="preserve">РП №3 </w:t>
            </w:r>
            <w:r w:rsidR="00B938B0" w:rsidRPr="00B938B0">
              <w:rPr>
                <w:color w:val="000000"/>
                <w:sz w:val="22"/>
                <w:szCs w:val="22"/>
              </w:rPr>
              <w:t>«</w:t>
            </w:r>
            <w:r w:rsidRPr="00BD032B">
              <w:rPr>
                <w:color w:val="000000"/>
                <w:sz w:val="22"/>
                <w:szCs w:val="22"/>
              </w:rPr>
              <w:t xml:space="preserve">Субсидии бюджетам городских округов Магаданской области на реализацию мероприятий по созданию и последующей эксплуатации автомобильных дорог общего пользования и искусственных сооружений на них в части возмещения платы </w:t>
            </w:r>
            <w:proofErr w:type="spellStart"/>
            <w:r w:rsidRPr="00BD032B">
              <w:rPr>
                <w:color w:val="000000"/>
                <w:sz w:val="22"/>
                <w:szCs w:val="22"/>
              </w:rPr>
              <w:t>концедента</w:t>
            </w:r>
            <w:proofErr w:type="spellEnd"/>
            <w:r w:rsidRPr="00BD032B">
              <w:rPr>
                <w:color w:val="000000"/>
                <w:sz w:val="22"/>
                <w:szCs w:val="22"/>
              </w:rPr>
              <w:t xml:space="preserve"> в рамках заключенных концессионных соглашений</w:t>
            </w:r>
            <w:r w:rsidR="00B938B0" w:rsidRPr="00B938B0">
              <w:rPr>
                <w:color w:val="000000"/>
                <w:sz w:val="22"/>
                <w:szCs w:val="22"/>
              </w:rPr>
              <w:t>»</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D31339" w14:textId="77777777" w:rsidR="00BD032B" w:rsidRPr="00BD032B" w:rsidRDefault="00BD032B" w:rsidP="00BD032B">
            <w:pPr>
              <w:jc w:val="center"/>
              <w:rPr>
                <w:color w:val="000000"/>
                <w:sz w:val="20"/>
                <w:szCs w:val="20"/>
              </w:rPr>
            </w:pPr>
            <w:r w:rsidRPr="00BD032B">
              <w:rPr>
                <w:color w:val="000000"/>
                <w:sz w:val="20"/>
                <w:szCs w:val="20"/>
              </w:rPr>
              <w:t>0,0</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5494C" w14:textId="77777777" w:rsidR="00BD032B" w:rsidRPr="00BD032B" w:rsidRDefault="00BD032B" w:rsidP="00BD032B">
            <w:pPr>
              <w:jc w:val="center"/>
              <w:rPr>
                <w:color w:val="000000"/>
                <w:sz w:val="20"/>
                <w:szCs w:val="20"/>
              </w:rPr>
            </w:pPr>
            <w:r w:rsidRPr="00BD032B">
              <w:rPr>
                <w:color w:val="000000"/>
                <w:sz w:val="20"/>
                <w:szCs w:val="20"/>
              </w:rPr>
              <w:t>0,0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9CF6A" w14:textId="77777777" w:rsidR="00BD032B" w:rsidRPr="00BD032B" w:rsidRDefault="00BD032B" w:rsidP="00BD032B">
            <w:pPr>
              <w:jc w:val="center"/>
              <w:rPr>
                <w:color w:val="000000"/>
                <w:sz w:val="20"/>
                <w:szCs w:val="20"/>
              </w:rPr>
            </w:pPr>
            <w:r w:rsidRPr="00BD032B">
              <w:rPr>
                <w:color w:val="000000"/>
                <w:sz w:val="20"/>
                <w:szCs w:val="20"/>
              </w:rPr>
              <w:t>0,0</w:t>
            </w:r>
          </w:p>
        </w:tc>
      </w:tr>
      <w:tr w:rsidR="00B938B0" w:rsidRPr="00BD032B" w14:paraId="3176798A" w14:textId="77777777" w:rsidTr="00B21AD8">
        <w:trPr>
          <w:trHeight w:val="54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FAF41" w14:textId="77777777" w:rsidR="00BD032B" w:rsidRPr="00711134" w:rsidRDefault="00BD032B" w:rsidP="00BD032B">
            <w:pPr>
              <w:rPr>
                <w:color w:val="000000"/>
                <w:sz w:val="22"/>
                <w:szCs w:val="22"/>
              </w:rPr>
            </w:pPr>
            <w:r w:rsidRPr="00711134">
              <w:rPr>
                <w:color w:val="000000"/>
                <w:sz w:val="22"/>
                <w:szCs w:val="22"/>
              </w:rPr>
              <w:t>5.</w:t>
            </w:r>
          </w:p>
        </w:tc>
        <w:tc>
          <w:tcPr>
            <w:tcW w:w="1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4312EC" w14:textId="35B6ADF6" w:rsidR="00BD032B" w:rsidRPr="00BD032B" w:rsidRDefault="00BD032B" w:rsidP="00BD032B">
            <w:pPr>
              <w:rPr>
                <w:color w:val="000000"/>
                <w:sz w:val="22"/>
                <w:szCs w:val="22"/>
              </w:rPr>
            </w:pPr>
            <w:r w:rsidRPr="00BD032B">
              <w:rPr>
                <w:color w:val="000000"/>
                <w:sz w:val="22"/>
                <w:szCs w:val="22"/>
              </w:rPr>
              <w:t xml:space="preserve">РП </w:t>
            </w:r>
            <w:r w:rsidR="00B938B0" w:rsidRPr="00B938B0">
              <w:rPr>
                <w:color w:val="000000"/>
                <w:sz w:val="22"/>
                <w:szCs w:val="22"/>
              </w:rPr>
              <w:t>«</w:t>
            </w:r>
            <w:proofErr w:type="spellStart"/>
            <w:r w:rsidRPr="00BD032B">
              <w:rPr>
                <w:color w:val="000000"/>
                <w:sz w:val="22"/>
                <w:szCs w:val="22"/>
              </w:rPr>
              <w:t>Электроавтомобиль</w:t>
            </w:r>
            <w:proofErr w:type="spellEnd"/>
            <w:r w:rsidRPr="00BD032B">
              <w:rPr>
                <w:color w:val="000000"/>
                <w:sz w:val="22"/>
                <w:szCs w:val="22"/>
              </w:rPr>
              <w:t xml:space="preserve"> и водородный автомобиль</w:t>
            </w:r>
            <w:r w:rsidR="00B938B0" w:rsidRPr="00B938B0">
              <w:rPr>
                <w:color w:val="000000"/>
                <w:sz w:val="22"/>
                <w:szCs w:val="22"/>
              </w:rPr>
              <w:t>»</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39DE6D" w14:textId="77777777" w:rsidR="00BD032B" w:rsidRPr="00BD032B" w:rsidRDefault="00BD032B" w:rsidP="00BD032B">
            <w:pPr>
              <w:jc w:val="center"/>
              <w:rPr>
                <w:color w:val="000000"/>
                <w:sz w:val="20"/>
                <w:szCs w:val="20"/>
              </w:rPr>
            </w:pPr>
            <w:r w:rsidRPr="00BD032B">
              <w:rPr>
                <w:color w:val="000000"/>
                <w:sz w:val="20"/>
                <w:szCs w:val="20"/>
              </w:rPr>
              <w:t>2 760,0</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6A448" w14:textId="77777777" w:rsidR="00BD032B" w:rsidRPr="00BD032B" w:rsidRDefault="00BD032B" w:rsidP="00BD032B">
            <w:pPr>
              <w:jc w:val="center"/>
              <w:rPr>
                <w:color w:val="000000"/>
                <w:sz w:val="20"/>
                <w:szCs w:val="20"/>
              </w:rPr>
            </w:pPr>
            <w:r w:rsidRPr="00BD032B">
              <w:rPr>
                <w:color w:val="000000"/>
                <w:sz w:val="20"/>
                <w:szCs w:val="20"/>
              </w:rPr>
              <w:t>2 760,0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95033" w14:textId="77777777" w:rsidR="00BD032B" w:rsidRPr="00BD032B" w:rsidRDefault="00BD032B" w:rsidP="00BD032B">
            <w:pPr>
              <w:jc w:val="center"/>
              <w:rPr>
                <w:color w:val="000000"/>
                <w:sz w:val="20"/>
                <w:szCs w:val="20"/>
              </w:rPr>
            </w:pPr>
            <w:r w:rsidRPr="00BD032B">
              <w:rPr>
                <w:color w:val="000000"/>
                <w:sz w:val="20"/>
                <w:szCs w:val="20"/>
              </w:rPr>
              <w:t>100,0</w:t>
            </w:r>
          </w:p>
        </w:tc>
      </w:tr>
      <w:tr w:rsidR="00B938B0" w:rsidRPr="00BD032B" w14:paraId="0C19E0AD" w14:textId="77777777" w:rsidTr="00B21AD8">
        <w:trPr>
          <w:trHeight w:val="75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161C6" w14:textId="77777777" w:rsidR="00BD032B" w:rsidRPr="00711134" w:rsidRDefault="00BD032B" w:rsidP="00BD032B">
            <w:pPr>
              <w:rPr>
                <w:color w:val="000000"/>
                <w:sz w:val="22"/>
                <w:szCs w:val="22"/>
              </w:rPr>
            </w:pPr>
            <w:r w:rsidRPr="00711134">
              <w:rPr>
                <w:color w:val="000000"/>
                <w:sz w:val="22"/>
                <w:szCs w:val="22"/>
              </w:rPr>
              <w:t>6.</w:t>
            </w:r>
          </w:p>
        </w:tc>
        <w:tc>
          <w:tcPr>
            <w:tcW w:w="1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0BD14" w14:textId="7AE7297B" w:rsidR="00BD032B" w:rsidRPr="00BD032B" w:rsidRDefault="00BD032B" w:rsidP="00BD032B">
            <w:pPr>
              <w:rPr>
                <w:color w:val="000000"/>
                <w:sz w:val="22"/>
                <w:szCs w:val="22"/>
              </w:rPr>
            </w:pPr>
            <w:r w:rsidRPr="00BD032B">
              <w:rPr>
                <w:color w:val="000000"/>
                <w:sz w:val="22"/>
                <w:szCs w:val="22"/>
              </w:rPr>
              <w:t xml:space="preserve">КПМ №1 </w:t>
            </w:r>
            <w:r w:rsidR="00B938B0" w:rsidRPr="00B938B0">
              <w:rPr>
                <w:color w:val="000000"/>
                <w:sz w:val="22"/>
                <w:szCs w:val="22"/>
              </w:rPr>
              <w:t>«</w:t>
            </w:r>
            <w:r w:rsidRPr="00BD032B">
              <w:rPr>
                <w:color w:val="000000"/>
                <w:sz w:val="22"/>
                <w:szCs w:val="22"/>
              </w:rPr>
              <w:t>Обеспечение реализации мероприятий в сфере дорожного хозяйства</w:t>
            </w:r>
            <w:r w:rsidR="00B938B0" w:rsidRPr="00B938B0">
              <w:rPr>
                <w:color w:val="000000"/>
                <w:sz w:val="22"/>
                <w:szCs w:val="22"/>
              </w:rPr>
              <w:t>»</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25B12" w14:textId="77777777" w:rsidR="00BD032B" w:rsidRPr="00BD032B" w:rsidRDefault="00BD032B" w:rsidP="00BD032B">
            <w:pPr>
              <w:jc w:val="center"/>
              <w:rPr>
                <w:color w:val="000000"/>
                <w:sz w:val="20"/>
                <w:szCs w:val="20"/>
              </w:rPr>
            </w:pPr>
            <w:r w:rsidRPr="00BD032B">
              <w:rPr>
                <w:color w:val="000000"/>
                <w:sz w:val="20"/>
                <w:szCs w:val="20"/>
              </w:rPr>
              <w:t>983 569,3</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C7ADC" w14:textId="77777777" w:rsidR="00BD032B" w:rsidRPr="00BD032B" w:rsidRDefault="00BD032B" w:rsidP="00BD032B">
            <w:pPr>
              <w:jc w:val="center"/>
              <w:rPr>
                <w:color w:val="000000"/>
                <w:sz w:val="20"/>
                <w:szCs w:val="20"/>
              </w:rPr>
            </w:pPr>
            <w:r w:rsidRPr="00BD032B">
              <w:rPr>
                <w:color w:val="000000"/>
                <w:sz w:val="20"/>
                <w:szCs w:val="20"/>
              </w:rPr>
              <w:t>919 850,7</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22D8A" w14:textId="77777777" w:rsidR="00BD032B" w:rsidRPr="00BD032B" w:rsidRDefault="00BD032B" w:rsidP="00BD032B">
            <w:pPr>
              <w:jc w:val="center"/>
              <w:rPr>
                <w:color w:val="000000"/>
                <w:sz w:val="20"/>
                <w:szCs w:val="20"/>
              </w:rPr>
            </w:pPr>
            <w:r w:rsidRPr="00BD032B">
              <w:rPr>
                <w:color w:val="000000"/>
                <w:sz w:val="20"/>
                <w:szCs w:val="20"/>
              </w:rPr>
              <w:t>93,5</w:t>
            </w:r>
          </w:p>
        </w:tc>
      </w:tr>
      <w:tr w:rsidR="00B938B0" w:rsidRPr="00BD032B" w14:paraId="422E4FF2" w14:textId="77777777" w:rsidTr="00B21AD8">
        <w:trPr>
          <w:trHeight w:val="645"/>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D02A5" w14:textId="77777777" w:rsidR="00BD032B" w:rsidRPr="00711134" w:rsidRDefault="00BD032B" w:rsidP="00BD032B">
            <w:pPr>
              <w:rPr>
                <w:color w:val="000000"/>
                <w:sz w:val="22"/>
                <w:szCs w:val="22"/>
              </w:rPr>
            </w:pPr>
            <w:r w:rsidRPr="00711134">
              <w:rPr>
                <w:color w:val="000000"/>
                <w:sz w:val="22"/>
                <w:szCs w:val="22"/>
              </w:rPr>
              <w:t>7.</w:t>
            </w:r>
          </w:p>
        </w:tc>
        <w:tc>
          <w:tcPr>
            <w:tcW w:w="1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EB5DD0" w14:textId="2421645E" w:rsidR="00BD032B" w:rsidRPr="00BD032B" w:rsidRDefault="00BD032B" w:rsidP="00BD032B">
            <w:pPr>
              <w:rPr>
                <w:color w:val="000000"/>
                <w:sz w:val="22"/>
                <w:szCs w:val="22"/>
              </w:rPr>
            </w:pPr>
            <w:r w:rsidRPr="00BD032B">
              <w:rPr>
                <w:color w:val="000000"/>
                <w:sz w:val="22"/>
                <w:szCs w:val="22"/>
              </w:rPr>
              <w:t xml:space="preserve">КПМ №2 </w:t>
            </w:r>
            <w:r w:rsidR="00B938B0" w:rsidRPr="00B938B0">
              <w:rPr>
                <w:color w:val="000000"/>
                <w:sz w:val="22"/>
                <w:szCs w:val="22"/>
              </w:rPr>
              <w:t>«</w:t>
            </w:r>
            <w:r w:rsidRPr="00BD032B">
              <w:rPr>
                <w:color w:val="000000"/>
                <w:sz w:val="22"/>
                <w:szCs w:val="22"/>
              </w:rPr>
              <w:t>Обеспечение выполнения функций государственными учреждениями</w:t>
            </w:r>
            <w:r w:rsidR="00B938B0" w:rsidRPr="00B938B0">
              <w:rPr>
                <w:color w:val="000000"/>
                <w:sz w:val="22"/>
                <w:szCs w:val="22"/>
              </w:rPr>
              <w:t>»</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AE7A7" w14:textId="77777777" w:rsidR="00BD032B" w:rsidRPr="00BD032B" w:rsidRDefault="00BD032B" w:rsidP="00BD032B">
            <w:pPr>
              <w:jc w:val="center"/>
              <w:rPr>
                <w:color w:val="000000"/>
                <w:sz w:val="20"/>
                <w:szCs w:val="20"/>
              </w:rPr>
            </w:pPr>
            <w:r w:rsidRPr="00BD032B">
              <w:rPr>
                <w:color w:val="000000"/>
                <w:sz w:val="20"/>
                <w:szCs w:val="20"/>
              </w:rPr>
              <w:t>825 577,7</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15CB82" w14:textId="77777777" w:rsidR="00BD032B" w:rsidRPr="00BD032B" w:rsidRDefault="00BD032B" w:rsidP="00BD032B">
            <w:pPr>
              <w:jc w:val="center"/>
              <w:rPr>
                <w:color w:val="000000"/>
                <w:sz w:val="20"/>
                <w:szCs w:val="20"/>
              </w:rPr>
            </w:pPr>
            <w:r w:rsidRPr="00BD032B">
              <w:rPr>
                <w:color w:val="000000"/>
                <w:sz w:val="20"/>
                <w:szCs w:val="20"/>
              </w:rPr>
              <w:t>788 808,5</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D0BE7" w14:textId="77777777" w:rsidR="00BD032B" w:rsidRPr="00BD032B" w:rsidRDefault="00BD032B" w:rsidP="00BD032B">
            <w:pPr>
              <w:jc w:val="center"/>
              <w:rPr>
                <w:color w:val="000000"/>
                <w:sz w:val="20"/>
                <w:szCs w:val="20"/>
              </w:rPr>
            </w:pPr>
            <w:r w:rsidRPr="00BD032B">
              <w:rPr>
                <w:color w:val="000000"/>
                <w:sz w:val="20"/>
                <w:szCs w:val="20"/>
              </w:rPr>
              <w:t>95,5</w:t>
            </w:r>
          </w:p>
        </w:tc>
      </w:tr>
      <w:tr w:rsidR="00B938B0" w:rsidRPr="00BD032B" w14:paraId="21A7712F" w14:textId="77777777" w:rsidTr="00B21AD8">
        <w:trPr>
          <w:trHeight w:val="885"/>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DC525" w14:textId="77777777" w:rsidR="00BD032B" w:rsidRPr="00711134" w:rsidRDefault="00BD032B" w:rsidP="00BD032B">
            <w:pPr>
              <w:rPr>
                <w:color w:val="000000"/>
                <w:sz w:val="22"/>
                <w:szCs w:val="22"/>
              </w:rPr>
            </w:pPr>
            <w:r w:rsidRPr="00711134">
              <w:rPr>
                <w:color w:val="000000"/>
                <w:sz w:val="22"/>
                <w:szCs w:val="22"/>
              </w:rPr>
              <w:t>8.</w:t>
            </w:r>
          </w:p>
        </w:tc>
        <w:tc>
          <w:tcPr>
            <w:tcW w:w="1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40C1D4" w14:textId="68EE81AE" w:rsidR="00BD032B" w:rsidRPr="00BD032B" w:rsidRDefault="00BD032B" w:rsidP="00BD032B">
            <w:pPr>
              <w:rPr>
                <w:color w:val="000000"/>
                <w:sz w:val="22"/>
                <w:szCs w:val="22"/>
              </w:rPr>
            </w:pPr>
            <w:r w:rsidRPr="00BD032B">
              <w:rPr>
                <w:color w:val="000000"/>
                <w:sz w:val="22"/>
                <w:szCs w:val="22"/>
              </w:rPr>
              <w:t xml:space="preserve">КПМ №3 </w:t>
            </w:r>
            <w:r w:rsidR="00B938B0" w:rsidRPr="00B938B0">
              <w:rPr>
                <w:color w:val="000000"/>
                <w:sz w:val="22"/>
                <w:szCs w:val="22"/>
              </w:rPr>
              <w:t>«</w:t>
            </w:r>
            <w:r w:rsidRPr="00BD032B">
              <w:rPr>
                <w:color w:val="000000"/>
                <w:sz w:val="22"/>
                <w:szCs w:val="22"/>
              </w:rPr>
              <w:t>Обеспечение выполнения функций государственными органами</w:t>
            </w:r>
            <w:r w:rsidR="00B938B0" w:rsidRPr="00B938B0">
              <w:rPr>
                <w:color w:val="000000"/>
                <w:sz w:val="22"/>
                <w:szCs w:val="22"/>
              </w:rPr>
              <w:t>»</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8D45B" w14:textId="77777777" w:rsidR="00BD032B" w:rsidRPr="00BD032B" w:rsidRDefault="00BD032B" w:rsidP="00BD032B">
            <w:pPr>
              <w:jc w:val="center"/>
              <w:rPr>
                <w:color w:val="000000"/>
                <w:sz w:val="20"/>
                <w:szCs w:val="20"/>
              </w:rPr>
            </w:pPr>
            <w:r w:rsidRPr="00BD032B">
              <w:rPr>
                <w:color w:val="000000"/>
                <w:sz w:val="20"/>
                <w:szCs w:val="20"/>
              </w:rPr>
              <w:t>120 680,6</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D787F1" w14:textId="77777777" w:rsidR="00BD032B" w:rsidRPr="00BD032B" w:rsidRDefault="00BD032B" w:rsidP="00BD032B">
            <w:pPr>
              <w:jc w:val="center"/>
              <w:rPr>
                <w:color w:val="000000"/>
                <w:sz w:val="20"/>
                <w:szCs w:val="20"/>
              </w:rPr>
            </w:pPr>
            <w:r w:rsidRPr="00BD032B">
              <w:rPr>
                <w:color w:val="000000"/>
                <w:sz w:val="20"/>
                <w:szCs w:val="20"/>
              </w:rPr>
              <w:t>118 347,5</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86FD12" w14:textId="77777777" w:rsidR="00BD032B" w:rsidRPr="00BD032B" w:rsidRDefault="00BD032B" w:rsidP="00BD032B">
            <w:pPr>
              <w:jc w:val="center"/>
              <w:rPr>
                <w:color w:val="000000"/>
                <w:sz w:val="20"/>
                <w:szCs w:val="20"/>
              </w:rPr>
            </w:pPr>
            <w:r w:rsidRPr="00BD032B">
              <w:rPr>
                <w:color w:val="000000"/>
                <w:sz w:val="20"/>
                <w:szCs w:val="20"/>
              </w:rPr>
              <w:t>98,1</w:t>
            </w:r>
          </w:p>
        </w:tc>
      </w:tr>
      <w:tr w:rsidR="00BD032B" w:rsidRPr="00BD032B" w14:paraId="5F674611" w14:textId="77777777" w:rsidTr="00B21AD8">
        <w:trPr>
          <w:trHeight w:val="118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DE327" w14:textId="77777777" w:rsidR="00BD032B" w:rsidRPr="00711134" w:rsidRDefault="00BD032B" w:rsidP="00BD032B">
            <w:pPr>
              <w:rPr>
                <w:color w:val="000000"/>
                <w:sz w:val="22"/>
                <w:szCs w:val="22"/>
              </w:rPr>
            </w:pPr>
            <w:r w:rsidRPr="00711134">
              <w:rPr>
                <w:color w:val="000000"/>
                <w:sz w:val="22"/>
                <w:szCs w:val="22"/>
              </w:rPr>
              <w:t> </w:t>
            </w:r>
          </w:p>
        </w:tc>
        <w:tc>
          <w:tcPr>
            <w:tcW w:w="15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F02928" w14:textId="4306BC5F" w:rsidR="00BD032B" w:rsidRPr="00BD032B" w:rsidRDefault="00BD032B" w:rsidP="00BD032B">
            <w:pPr>
              <w:rPr>
                <w:b/>
                <w:bCs/>
                <w:color w:val="000000"/>
                <w:sz w:val="22"/>
                <w:szCs w:val="22"/>
              </w:rPr>
            </w:pPr>
            <w:r w:rsidRPr="00BD032B">
              <w:rPr>
                <w:b/>
                <w:bCs/>
                <w:color w:val="000000"/>
                <w:sz w:val="22"/>
                <w:szCs w:val="22"/>
              </w:rPr>
              <w:t xml:space="preserve">ГП №10 </w:t>
            </w:r>
            <w:r w:rsidR="00B938B0" w:rsidRPr="00B938B0">
              <w:rPr>
                <w:b/>
                <w:bCs/>
                <w:color w:val="000000"/>
                <w:sz w:val="22"/>
                <w:szCs w:val="22"/>
              </w:rPr>
              <w:t>«</w:t>
            </w:r>
            <w:r w:rsidRPr="00BD032B">
              <w:rPr>
                <w:b/>
                <w:bCs/>
                <w:color w:val="000000"/>
                <w:sz w:val="22"/>
                <w:szCs w:val="22"/>
              </w:rPr>
              <w:t>Развитие транспортной системы в Магаданской области</w:t>
            </w:r>
            <w:r w:rsidR="00B938B0" w:rsidRPr="00B938B0">
              <w:rPr>
                <w:b/>
                <w:bCs/>
                <w:color w:val="000000"/>
                <w:sz w:val="22"/>
                <w:szCs w:val="22"/>
              </w:rPr>
              <w:t>»</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7C323" w14:textId="77777777" w:rsidR="00BD032B" w:rsidRPr="00BD032B" w:rsidRDefault="00BD032B" w:rsidP="00BD032B">
            <w:pPr>
              <w:jc w:val="center"/>
              <w:rPr>
                <w:b/>
                <w:bCs/>
                <w:color w:val="000000"/>
                <w:sz w:val="20"/>
                <w:szCs w:val="20"/>
              </w:rPr>
            </w:pPr>
            <w:r w:rsidRPr="00BD032B">
              <w:rPr>
                <w:b/>
                <w:bCs/>
                <w:color w:val="000000"/>
                <w:sz w:val="20"/>
                <w:szCs w:val="20"/>
              </w:rPr>
              <w:t>3 764 040,8</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60D39" w14:textId="77777777" w:rsidR="00BD032B" w:rsidRPr="00BD032B" w:rsidRDefault="00BD032B" w:rsidP="00BD032B">
            <w:pPr>
              <w:jc w:val="center"/>
              <w:rPr>
                <w:b/>
                <w:bCs/>
                <w:color w:val="000000"/>
                <w:sz w:val="20"/>
                <w:szCs w:val="20"/>
              </w:rPr>
            </w:pPr>
            <w:r w:rsidRPr="00BD032B">
              <w:rPr>
                <w:b/>
                <w:bCs/>
                <w:color w:val="000000"/>
                <w:sz w:val="20"/>
                <w:szCs w:val="20"/>
              </w:rPr>
              <w:t>3 588 794,0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6390C" w14:textId="77777777" w:rsidR="00BD032B" w:rsidRPr="00BD032B" w:rsidRDefault="00BD032B" w:rsidP="00BD032B">
            <w:pPr>
              <w:jc w:val="center"/>
              <w:rPr>
                <w:b/>
                <w:bCs/>
                <w:color w:val="000000"/>
                <w:sz w:val="20"/>
                <w:szCs w:val="20"/>
              </w:rPr>
            </w:pPr>
            <w:r w:rsidRPr="00BD032B">
              <w:rPr>
                <w:b/>
                <w:bCs/>
                <w:color w:val="000000"/>
                <w:sz w:val="20"/>
                <w:szCs w:val="20"/>
              </w:rPr>
              <w:t>95,3</w:t>
            </w:r>
          </w:p>
        </w:tc>
      </w:tr>
    </w:tbl>
    <w:p w14:paraId="4846BEA5" w14:textId="4A1DC2D2" w:rsidR="002D37D0" w:rsidRDefault="00BD032B" w:rsidP="0014372E">
      <w:pPr>
        <w:spacing w:line="360" w:lineRule="auto"/>
        <w:ind w:firstLine="709"/>
        <w:jc w:val="both"/>
        <w:rPr>
          <w:sz w:val="28"/>
          <w:szCs w:val="28"/>
        </w:rPr>
      </w:pPr>
      <w:r>
        <w:rPr>
          <w:sz w:val="28"/>
          <w:szCs w:val="28"/>
        </w:rPr>
        <w:fldChar w:fldCharType="end"/>
      </w:r>
      <w:r w:rsidR="00B938B0" w:rsidRPr="00B938B0">
        <w:t xml:space="preserve"> </w:t>
      </w:r>
      <w:r w:rsidR="00B938B0" w:rsidRPr="00B938B0">
        <w:rPr>
          <w:sz w:val="28"/>
          <w:szCs w:val="28"/>
        </w:rPr>
        <w:t xml:space="preserve">В рамках государственной программы </w:t>
      </w:r>
      <w:r w:rsidR="002D37D0">
        <w:rPr>
          <w:sz w:val="28"/>
          <w:szCs w:val="28"/>
        </w:rPr>
        <w:t xml:space="preserve">осуществлялись мероприятия по региональным проектам, реализуемым в соответствии с национальным проектом «Безопасные качественные дороги»: </w:t>
      </w:r>
    </w:p>
    <w:p w14:paraId="49B3AE50" w14:textId="77777777" w:rsidR="002D37D0" w:rsidRPr="002D37D0" w:rsidRDefault="002D37D0" w:rsidP="002D37D0">
      <w:pPr>
        <w:pStyle w:val="a4"/>
        <w:numPr>
          <w:ilvl w:val="0"/>
          <w:numId w:val="5"/>
        </w:numPr>
        <w:spacing w:line="360" w:lineRule="auto"/>
        <w:ind w:left="0" w:firstLine="709"/>
        <w:jc w:val="both"/>
        <w:rPr>
          <w:rFonts w:ascii="Times New Roman" w:hAnsi="Times New Roman" w:cs="Times New Roman"/>
          <w:sz w:val="28"/>
          <w:szCs w:val="28"/>
        </w:rPr>
      </w:pPr>
      <w:r w:rsidRPr="002D37D0">
        <w:rPr>
          <w:rFonts w:ascii="Times New Roman" w:eastAsia="Times New Roman" w:hAnsi="Times New Roman" w:cs="Times New Roman"/>
          <w:sz w:val="28"/>
          <w:szCs w:val="28"/>
          <w:lang w:eastAsia="ru-RU"/>
        </w:rPr>
        <w:t>«Региональная и местная дорожная сеть (Магаданская область)» (R1);</w:t>
      </w:r>
    </w:p>
    <w:p w14:paraId="7B4362EC" w14:textId="2A0C678D" w:rsidR="002D37D0" w:rsidRPr="002D37D0" w:rsidRDefault="002D37D0" w:rsidP="002D37D0">
      <w:pPr>
        <w:pStyle w:val="a4"/>
        <w:numPr>
          <w:ilvl w:val="0"/>
          <w:numId w:val="5"/>
        </w:numPr>
        <w:spacing w:line="360" w:lineRule="auto"/>
        <w:ind w:left="0" w:firstLine="709"/>
        <w:jc w:val="both"/>
        <w:rPr>
          <w:rFonts w:ascii="Times New Roman" w:hAnsi="Times New Roman" w:cs="Times New Roman"/>
          <w:sz w:val="28"/>
          <w:szCs w:val="28"/>
        </w:rPr>
      </w:pPr>
      <w:r w:rsidRPr="002D37D0">
        <w:rPr>
          <w:rFonts w:ascii="Times New Roman" w:eastAsia="Times New Roman" w:hAnsi="Times New Roman" w:cs="Times New Roman"/>
          <w:sz w:val="28"/>
          <w:szCs w:val="28"/>
          <w:lang w:eastAsia="ru-RU"/>
        </w:rPr>
        <w:t>«Общесистемные меры развития дорожного хозяйства (Магаданская область)» (R2)</w:t>
      </w:r>
      <w:r>
        <w:rPr>
          <w:rFonts w:ascii="Times New Roman" w:eastAsia="Times New Roman" w:hAnsi="Times New Roman" w:cs="Times New Roman"/>
          <w:sz w:val="28"/>
          <w:szCs w:val="28"/>
          <w:lang w:eastAsia="ru-RU"/>
        </w:rPr>
        <w:t>;</w:t>
      </w:r>
    </w:p>
    <w:p w14:paraId="38ED4CBD" w14:textId="6E0CB9E2" w:rsidR="002D37D0" w:rsidRPr="002D37D0" w:rsidRDefault="002D37D0" w:rsidP="002D37D0">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2D37D0">
        <w:rPr>
          <w:rFonts w:ascii="Times New Roman" w:hAnsi="Times New Roman" w:cs="Times New Roman"/>
          <w:sz w:val="28"/>
          <w:szCs w:val="28"/>
        </w:rPr>
        <w:t>Безопасность дорожного движения (Магаданская область)»</w:t>
      </w:r>
      <w:r>
        <w:rPr>
          <w:rFonts w:ascii="Times New Roman" w:hAnsi="Times New Roman" w:cs="Times New Roman"/>
          <w:sz w:val="28"/>
          <w:szCs w:val="28"/>
        </w:rPr>
        <w:t xml:space="preserve"> (</w:t>
      </w:r>
      <w:r>
        <w:rPr>
          <w:rFonts w:ascii="Times New Roman" w:hAnsi="Times New Roman" w:cs="Times New Roman"/>
          <w:sz w:val="28"/>
          <w:szCs w:val="28"/>
          <w:lang w:val="en-US"/>
        </w:rPr>
        <w:t>R</w:t>
      </w:r>
      <w:r>
        <w:rPr>
          <w:rFonts w:ascii="Times New Roman" w:hAnsi="Times New Roman" w:cs="Times New Roman"/>
          <w:sz w:val="28"/>
          <w:szCs w:val="28"/>
        </w:rPr>
        <w:t>3).</w:t>
      </w:r>
    </w:p>
    <w:p w14:paraId="20F905B3" w14:textId="77777777" w:rsidR="00CF5C99" w:rsidRDefault="002D37D0" w:rsidP="00CF5C99">
      <w:pPr>
        <w:spacing w:line="360" w:lineRule="auto"/>
        <w:ind w:firstLine="708"/>
        <w:jc w:val="both"/>
        <w:rPr>
          <w:sz w:val="28"/>
          <w:szCs w:val="28"/>
        </w:rPr>
      </w:pPr>
      <w:r>
        <w:rPr>
          <w:sz w:val="28"/>
          <w:szCs w:val="28"/>
        </w:rPr>
        <w:t>Ф</w:t>
      </w:r>
      <w:r w:rsidR="00B938B0" w:rsidRPr="002D37D0">
        <w:rPr>
          <w:sz w:val="28"/>
          <w:szCs w:val="28"/>
        </w:rPr>
        <w:t>инансирование</w:t>
      </w:r>
      <w:r>
        <w:rPr>
          <w:sz w:val="28"/>
          <w:szCs w:val="28"/>
        </w:rPr>
        <w:t xml:space="preserve"> в 2024 году</w:t>
      </w:r>
      <w:r w:rsidR="00B938B0" w:rsidRPr="002D37D0">
        <w:rPr>
          <w:sz w:val="28"/>
          <w:szCs w:val="28"/>
        </w:rPr>
        <w:t xml:space="preserve"> </w:t>
      </w:r>
      <w:r>
        <w:rPr>
          <w:sz w:val="28"/>
          <w:szCs w:val="28"/>
        </w:rPr>
        <w:t xml:space="preserve">осуществлялось по </w:t>
      </w:r>
      <w:r w:rsidR="00CF5C99">
        <w:rPr>
          <w:sz w:val="28"/>
          <w:szCs w:val="28"/>
        </w:rPr>
        <w:t>региональному</w:t>
      </w:r>
      <w:r>
        <w:rPr>
          <w:sz w:val="28"/>
          <w:szCs w:val="28"/>
        </w:rPr>
        <w:t xml:space="preserve"> проекту </w:t>
      </w:r>
      <w:r w:rsidRPr="002D37D0">
        <w:rPr>
          <w:sz w:val="28"/>
          <w:szCs w:val="28"/>
        </w:rPr>
        <w:t>«Региональная и местная дорожная сеть (Магаданская область)</w:t>
      </w:r>
      <w:r w:rsidR="00CF5C99">
        <w:rPr>
          <w:sz w:val="28"/>
          <w:szCs w:val="28"/>
        </w:rPr>
        <w:t>» (R1).</w:t>
      </w:r>
    </w:p>
    <w:p w14:paraId="0CEE5077" w14:textId="77777777" w:rsidR="008C0997" w:rsidRDefault="00B938B0" w:rsidP="00CF5C99">
      <w:pPr>
        <w:spacing w:line="360" w:lineRule="auto"/>
        <w:ind w:firstLine="708"/>
        <w:jc w:val="both"/>
        <w:rPr>
          <w:sz w:val="28"/>
          <w:szCs w:val="28"/>
        </w:rPr>
      </w:pPr>
      <w:r w:rsidRPr="002D37D0">
        <w:rPr>
          <w:sz w:val="28"/>
          <w:szCs w:val="28"/>
        </w:rPr>
        <w:t>Объем финансирования региональных проектов согласно бюджетной росписи расходов областного бюджета по состоянию на 31.12.2024 составляет 213 616,4 тыс. рублей, фактические расходы на реализацию региональн</w:t>
      </w:r>
      <w:r w:rsidR="00766E09" w:rsidRPr="002D37D0">
        <w:rPr>
          <w:sz w:val="28"/>
          <w:szCs w:val="28"/>
        </w:rPr>
        <w:t>ого</w:t>
      </w:r>
      <w:r w:rsidRPr="002D37D0">
        <w:rPr>
          <w:sz w:val="28"/>
          <w:szCs w:val="28"/>
        </w:rPr>
        <w:t xml:space="preserve"> проект</w:t>
      </w:r>
      <w:r w:rsidR="00766E09" w:rsidRPr="002D37D0">
        <w:rPr>
          <w:sz w:val="28"/>
          <w:szCs w:val="28"/>
        </w:rPr>
        <w:t>а</w:t>
      </w:r>
      <w:r w:rsidRPr="002D37D0">
        <w:rPr>
          <w:sz w:val="28"/>
          <w:szCs w:val="28"/>
        </w:rPr>
        <w:t xml:space="preserve"> состав</w:t>
      </w:r>
      <w:r w:rsidR="00766E09" w:rsidRPr="002D37D0">
        <w:rPr>
          <w:sz w:val="28"/>
          <w:szCs w:val="28"/>
        </w:rPr>
        <w:t xml:space="preserve">или </w:t>
      </w:r>
      <w:r w:rsidRPr="002D37D0">
        <w:rPr>
          <w:sz w:val="28"/>
          <w:szCs w:val="28"/>
        </w:rPr>
        <w:t xml:space="preserve">100 % от годового плана. </w:t>
      </w:r>
    </w:p>
    <w:p w14:paraId="5F193612" w14:textId="2D9194F6" w:rsidR="0014372E" w:rsidRPr="002D37D0" w:rsidRDefault="00B938B0" w:rsidP="00CF5C99">
      <w:pPr>
        <w:spacing w:line="360" w:lineRule="auto"/>
        <w:ind w:firstLine="708"/>
        <w:jc w:val="both"/>
        <w:rPr>
          <w:sz w:val="28"/>
          <w:szCs w:val="28"/>
        </w:rPr>
      </w:pPr>
      <w:r w:rsidRPr="002D37D0">
        <w:rPr>
          <w:sz w:val="28"/>
          <w:szCs w:val="28"/>
        </w:rPr>
        <w:t>Информация в разрезе региональных проектов приведена в таблице.</w:t>
      </w:r>
    </w:p>
    <w:p w14:paraId="4635D0C8" w14:textId="77777777" w:rsidR="00197439" w:rsidRPr="002D37D0" w:rsidRDefault="00197439" w:rsidP="002D37D0">
      <w:pPr>
        <w:tabs>
          <w:tab w:val="right" w:pos="9354"/>
        </w:tabs>
        <w:spacing w:line="276" w:lineRule="auto"/>
        <w:jc w:val="both"/>
        <w:rPr>
          <w:noProof/>
          <w:sz w:val="16"/>
          <w:szCs w:val="16"/>
        </w:rPr>
      </w:pPr>
    </w:p>
    <w:p w14:paraId="72C7C169" w14:textId="77777777" w:rsidR="00505F5D" w:rsidRDefault="00505F5D" w:rsidP="00D235B5">
      <w:pPr>
        <w:spacing w:line="360" w:lineRule="auto"/>
        <w:ind w:firstLine="709"/>
        <w:jc w:val="center"/>
        <w:rPr>
          <w:b/>
          <w:bCs/>
          <w:sz w:val="28"/>
          <w:szCs w:val="28"/>
          <w:lang w:val="en-US"/>
        </w:rPr>
      </w:pPr>
    </w:p>
    <w:p w14:paraId="7453D227" w14:textId="77777777" w:rsidR="00505F5D" w:rsidRDefault="00505F5D" w:rsidP="00D235B5">
      <w:pPr>
        <w:spacing w:line="360" w:lineRule="auto"/>
        <w:ind w:firstLine="709"/>
        <w:jc w:val="center"/>
        <w:rPr>
          <w:b/>
          <w:bCs/>
          <w:sz w:val="28"/>
          <w:szCs w:val="28"/>
          <w:lang w:val="en-US"/>
        </w:rPr>
      </w:pPr>
    </w:p>
    <w:p w14:paraId="4EB2097E" w14:textId="77777777" w:rsidR="00505F5D" w:rsidRDefault="00505F5D" w:rsidP="00D235B5">
      <w:pPr>
        <w:spacing w:line="360" w:lineRule="auto"/>
        <w:ind w:firstLine="709"/>
        <w:jc w:val="center"/>
        <w:rPr>
          <w:b/>
          <w:bCs/>
          <w:sz w:val="28"/>
          <w:szCs w:val="28"/>
          <w:lang w:val="en-US"/>
        </w:rPr>
      </w:pPr>
    </w:p>
    <w:p w14:paraId="1F231332" w14:textId="77777777" w:rsidR="00505F5D" w:rsidRDefault="00505F5D" w:rsidP="00D235B5">
      <w:pPr>
        <w:spacing w:line="360" w:lineRule="auto"/>
        <w:ind w:firstLine="709"/>
        <w:jc w:val="center"/>
        <w:rPr>
          <w:b/>
          <w:bCs/>
          <w:sz w:val="28"/>
          <w:szCs w:val="28"/>
          <w:lang w:val="en-US"/>
        </w:rPr>
      </w:pPr>
    </w:p>
    <w:p w14:paraId="1FA438A3" w14:textId="77777777" w:rsidR="00505F5D" w:rsidRDefault="00505F5D" w:rsidP="00D235B5">
      <w:pPr>
        <w:spacing w:line="360" w:lineRule="auto"/>
        <w:ind w:firstLine="709"/>
        <w:jc w:val="center"/>
        <w:rPr>
          <w:b/>
          <w:bCs/>
          <w:sz w:val="28"/>
          <w:szCs w:val="28"/>
          <w:lang w:val="en-US"/>
        </w:rPr>
      </w:pPr>
    </w:p>
    <w:p w14:paraId="7A1D8606" w14:textId="77777777" w:rsidR="00505F5D" w:rsidRDefault="00505F5D" w:rsidP="00D235B5">
      <w:pPr>
        <w:spacing w:line="360" w:lineRule="auto"/>
        <w:ind w:firstLine="709"/>
        <w:jc w:val="center"/>
        <w:rPr>
          <w:b/>
          <w:bCs/>
          <w:sz w:val="28"/>
          <w:szCs w:val="28"/>
          <w:lang w:val="en-US"/>
        </w:rPr>
      </w:pPr>
    </w:p>
    <w:p w14:paraId="59AB98F4" w14:textId="77777777" w:rsidR="00505F5D" w:rsidRDefault="00505F5D" w:rsidP="00D235B5">
      <w:pPr>
        <w:spacing w:line="360" w:lineRule="auto"/>
        <w:ind w:firstLine="709"/>
        <w:jc w:val="center"/>
        <w:rPr>
          <w:b/>
          <w:bCs/>
          <w:sz w:val="28"/>
          <w:szCs w:val="28"/>
          <w:lang w:val="en-US"/>
        </w:rPr>
      </w:pPr>
    </w:p>
    <w:p w14:paraId="50B76580" w14:textId="77777777" w:rsidR="007F07A4" w:rsidRDefault="007F07A4" w:rsidP="00D235B5">
      <w:pPr>
        <w:spacing w:line="360" w:lineRule="auto"/>
        <w:ind w:firstLine="709"/>
        <w:jc w:val="center"/>
        <w:rPr>
          <w:b/>
          <w:bCs/>
          <w:sz w:val="28"/>
          <w:szCs w:val="28"/>
          <w:lang w:val="en-US"/>
        </w:rPr>
      </w:pPr>
    </w:p>
    <w:p w14:paraId="26BDCBD9" w14:textId="77777777" w:rsidR="007F07A4" w:rsidRDefault="007F07A4" w:rsidP="00D235B5">
      <w:pPr>
        <w:spacing w:line="360" w:lineRule="auto"/>
        <w:ind w:firstLine="709"/>
        <w:jc w:val="center"/>
        <w:rPr>
          <w:b/>
          <w:bCs/>
          <w:sz w:val="28"/>
          <w:szCs w:val="28"/>
          <w:lang w:val="en-US"/>
        </w:rPr>
      </w:pPr>
    </w:p>
    <w:p w14:paraId="5A421055" w14:textId="77777777" w:rsidR="007F07A4" w:rsidRDefault="007F07A4" w:rsidP="00D235B5">
      <w:pPr>
        <w:spacing w:line="360" w:lineRule="auto"/>
        <w:ind w:firstLine="709"/>
        <w:jc w:val="center"/>
        <w:rPr>
          <w:b/>
          <w:bCs/>
          <w:sz w:val="28"/>
          <w:szCs w:val="28"/>
          <w:lang w:val="en-US"/>
        </w:rPr>
      </w:pPr>
    </w:p>
    <w:p w14:paraId="3379782D" w14:textId="77777777" w:rsidR="007F07A4" w:rsidRDefault="007F07A4" w:rsidP="00D235B5">
      <w:pPr>
        <w:spacing w:line="360" w:lineRule="auto"/>
        <w:ind w:firstLine="709"/>
        <w:jc w:val="center"/>
        <w:rPr>
          <w:b/>
          <w:bCs/>
          <w:sz w:val="28"/>
          <w:szCs w:val="28"/>
          <w:lang w:val="en-US"/>
        </w:rPr>
      </w:pPr>
      <w:bookmarkStart w:id="1" w:name="_GoBack"/>
      <w:bookmarkEnd w:id="1"/>
    </w:p>
    <w:p w14:paraId="27179D63" w14:textId="77777777" w:rsidR="00505F5D" w:rsidRDefault="00505F5D" w:rsidP="00D235B5">
      <w:pPr>
        <w:spacing w:line="360" w:lineRule="auto"/>
        <w:ind w:firstLine="709"/>
        <w:jc w:val="center"/>
        <w:rPr>
          <w:b/>
          <w:bCs/>
          <w:sz w:val="28"/>
          <w:szCs w:val="28"/>
          <w:lang w:val="en-US"/>
        </w:rPr>
      </w:pPr>
    </w:p>
    <w:p w14:paraId="4FFDA326" w14:textId="77777777" w:rsidR="00505F5D" w:rsidRDefault="00505F5D" w:rsidP="00D235B5">
      <w:pPr>
        <w:spacing w:line="360" w:lineRule="auto"/>
        <w:ind w:firstLine="709"/>
        <w:jc w:val="center"/>
        <w:rPr>
          <w:b/>
          <w:bCs/>
          <w:sz w:val="28"/>
          <w:szCs w:val="28"/>
          <w:lang w:val="en-US"/>
        </w:rPr>
      </w:pPr>
    </w:p>
    <w:p w14:paraId="5068CDE2" w14:textId="77777777" w:rsidR="00505F5D" w:rsidRDefault="00505F5D" w:rsidP="00D235B5">
      <w:pPr>
        <w:spacing w:line="360" w:lineRule="auto"/>
        <w:ind w:firstLine="709"/>
        <w:jc w:val="center"/>
        <w:rPr>
          <w:b/>
          <w:bCs/>
          <w:sz w:val="28"/>
          <w:szCs w:val="28"/>
          <w:lang w:val="en-US"/>
        </w:rPr>
      </w:pPr>
    </w:p>
    <w:p w14:paraId="5FAF3236" w14:textId="77777777" w:rsidR="00505F5D" w:rsidRDefault="00505F5D" w:rsidP="00D235B5">
      <w:pPr>
        <w:spacing w:line="360" w:lineRule="auto"/>
        <w:ind w:firstLine="709"/>
        <w:jc w:val="center"/>
        <w:rPr>
          <w:b/>
          <w:bCs/>
          <w:sz w:val="28"/>
          <w:szCs w:val="28"/>
          <w:lang w:val="en-US"/>
        </w:rPr>
      </w:pPr>
    </w:p>
    <w:p w14:paraId="5F263D06" w14:textId="77777777" w:rsidR="00505F5D" w:rsidRDefault="00505F5D" w:rsidP="00D235B5">
      <w:pPr>
        <w:spacing w:line="360" w:lineRule="auto"/>
        <w:ind w:firstLine="709"/>
        <w:jc w:val="center"/>
        <w:rPr>
          <w:b/>
          <w:bCs/>
          <w:sz w:val="28"/>
          <w:szCs w:val="28"/>
          <w:lang w:val="en-US"/>
        </w:rPr>
      </w:pPr>
    </w:p>
    <w:p w14:paraId="58FFEF3D" w14:textId="77777777" w:rsidR="00505F5D" w:rsidRDefault="00505F5D" w:rsidP="00D235B5">
      <w:pPr>
        <w:spacing w:line="360" w:lineRule="auto"/>
        <w:ind w:firstLine="709"/>
        <w:jc w:val="center"/>
        <w:rPr>
          <w:b/>
          <w:bCs/>
          <w:sz w:val="28"/>
          <w:szCs w:val="28"/>
          <w:lang w:val="en-US"/>
        </w:rPr>
      </w:pPr>
    </w:p>
    <w:p w14:paraId="01BDA8DA" w14:textId="77777777" w:rsidR="00505F5D" w:rsidRDefault="00505F5D" w:rsidP="00D235B5">
      <w:pPr>
        <w:spacing w:line="360" w:lineRule="auto"/>
        <w:ind w:firstLine="709"/>
        <w:jc w:val="center"/>
        <w:rPr>
          <w:b/>
          <w:bCs/>
          <w:sz w:val="28"/>
          <w:szCs w:val="28"/>
          <w:lang w:val="en-US"/>
        </w:rPr>
      </w:pPr>
    </w:p>
    <w:p w14:paraId="2B2138AA" w14:textId="77777777" w:rsidR="00D235B5" w:rsidRPr="00A13149" w:rsidRDefault="00D235B5" w:rsidP="00D235B5">
      <w:pPr>
        <w:spacing w:line="360" w:lineRule="auto"/>
        <w:ind w:firstLine="709"/>
        <w:jc w:val="center"/>
        <w:rPr>
          <w:b/>
          <w:bCs/>
          <w:sz w:val="28"/>
          <w:szCs w:val="28"/>
        </w:rPr>
      </w:pPr>
      <w:r w:rsidRPr="00A13149">
        <w:rPr>
          <w:b/>
          <w:bCs/>
          <w:sz w:val="28"/>
          <w:szCs w:val="28"/>
          <w:lang w:val="en-US"/>
        </w:rPr>
        <w:t>VIII</w:t>
      </w:r>
      <w:r w:rsidRPr="00A13149">
        <w:rPr>
          <w:b/>
          <w:bCs/>
          <w:sz w:val="28"/>
          <w:szCs w:val="28"/>
        </w:rPr>
        <w:t>. Оценка эффективности государственной программы</w:t>
      </w:r>
    </w:p>
    <w:p w14:paraId="34878ADB" w14:textId="77777777" w:rsidR="00D235B5" w:rsidRPr="007828D4" w:rsidRDefault="00D235B5" w:rsidP="00D235B5">
      <w:pPr>
        <w:spacing w:line="360" w:lineRule="auto"/>
        <w:ind w:firstLine="709"/>
        <w:jc w:val="both"/>
        <w:rPr>
          <w:sz w:val="16"/>
          <w:szCs w:val="16"/>
        </w:rPr>
      </w:pPr>
    </w:p>
    <w:p w14:paraId="4EE6B6C5" w14:textId="30C7F47D" w:rsidR="00D235B5" w:rsidRDefault="00D235B5" w:rsidP="00D235B5">
      <w:pPr>
        <w:spacing w:line="360" w:lineRule="auto"/>
        <w:ind w:firstLine="709"/>
        <w:jc w:val="both"/>
        <w:rPr>
          <w:sz w:val="28"/>
          <w:szCs w:val="28"/>
        </w:rPr>
      </w:pPr>
      <w:r>
        <w:rPr>
          <w:sz w:val="28"/>
          <w:szCs w:val="28"/>
        </w:rPr>
        <w:t>В соответствии с правилами формирования сводного годового доклада о ходе реализации и оценке эффективности государственных программ Магаданской области, утвержденных постановлением Правительства Магаданской области от 28 ноября 2022 г. № 939-пп, рассчитана оценка эффективности реализации государственной программы «</w:t>
      </w:r>
      <w:r w:rsidRPr="00D235B5">
        <w:rPr>
          <w:sz w:val="28"/>
          <w:szCs w:val="28"/>
        </w:rPr>
        <w:t>Развитие транспортной системы в Магаданской области»</w:t>
      </w:r>
      <w:r>
        <w:rPr>
          <w:sz w:val="28"/>
          <w:szCs w:val="28"/>
        </w:rPr>
        <w:t>.</w:t>
      </w:r>
    </w:p>
    <w:p w14:paraId="03FE7AC9" w14:textId="420CE768" w:rsidR="00D235B5" w:rsidRPr="00116478" w:rsidRDefault="00D235B5" w:rsidP="00D235B5">
      <w:pPr>
        <w:spacing w:line="360" w:lineRule="auto"/>
        <w:ind w:firstLine="709"/>
        <w:jc w:val="both"/>
        <w:rPr>
          <w:sz w:val="28"/>
          <w:szCs w:val="28"/>
          <w:lang w:bidi="ru-RU"/>
        </w:rPr>
      </w:pPr>
      <w:r w:rsidRPr="00116478">
        <w:rPr>
          <w:sz w:val="28"/>
          <w:szCs w:val="28"/>
          <w:lang w:bidi="ru-RU"/>
        </w:rPr>
        <w:t>По результатам проведенной оценки эффективности государственн</w:t>
      </w:r>
      <w:r>
        <w:rPr>
          <w:sz w:val="28"/>
          <w:szCs w:val="28"/>
          <w:lang w:bidi="ru-RU"/>
        </w:rPr>
        <w:t>ая</w:t>
      </w:r>
      <w:r w:rsidRPr="00116478">
        <w:rPr>
          <w:sz w:val="28"/>
          <w:szCs w:val="28"/>
          <w:lang w:bidi="ru-RU"/>
        </w:rPr>
        <w:t xml:space="preserve"> программ</w:t>
      </w:r>
      <w:r>
        <w:rPr>
          <w:sz w:val="28"/>
          <w:szCs w:val="28"/>
          <w:lang w:bidi="ru-RU"/>
        </w:rPr>
        <w:t>а</w:t>
      </w:r>
      <w:r w:rsidRPr="00116478">
        <w:rPr>
          <w:sz w:val="28"/>
          <w:szCs w:val="28"/>
          <w:lang w:bidi="ru-RU"/>
        </w:rPr>
        <w:t xml:space="preserve"> </w:t>
      </w:r>
      <w:r>
        <w:rPr>
          <w:sz w:val="28"/>
          <w:szCs w:val="28"/>
          <w:lang w:bidi="ru-RU"/>
        </w:rPr>
        <w:t xml:space="preserve">отнесена к категории </w:t>
      </w:r>
      <w:r>
        <w:rPr>
          <w:sz w:val="28"/>
          <w:szCs w:val="28"/>
          <w:lang w:val="en-US" w:bidi="ru-RU"/>
        </w:rPr>
        <w:t>II</w:t>
      </w:r>
      <w:r>
        <w:rPr>
          <w:sz w:val="28"/>
          <w:szCs w:val="28"/>
          <w:lang w:bidi="ru-RU"/>
        </w:rPr>
        <w:t xml:space="preserve"> четверть </w:t>
      </w:r>
      <w:r w:rsidRPr="00D235B5">
        <w:rPr>
          <w:sz w:val="28"/>
          <w:szCs w:val="28"/>
          <w:lang w:bidi="ru-RU"/>
        </w:rPr>
        <w:t xml:space="preserve">- степень реализации государственной программы выше среднего уровня </w:t>
      </w:r>
      <w:r w:rsidRPr="00116478">
        <w:rPr>
          <w:sz w:val="28"/>
          <w:szCs w:val="28"/>
          <w:lang w:bidi="ru-RU"/>
        </w:rPr>
        <w:t xml:space="preserve">(таблица с расчетами </w:t>
      </w:r>
      <w:r w:rsidR="00021002">
        <w:rPr>
          <w:sz w:val="28"/>
          <w:szCs w:val="28"/>
          <w:lang w:bidi="ru-RU"/>
        </w:rPr>
        <w:t xml:space="preserve">оценки эффективности </w:t>
      </w:r>
      <w:r w:rsidRPr="00116478">
        <w:rPr>
          <w:sz w:val="28"/>
          <w:szCs w:val="28"/>
          <w:lang w:bidi="ru-RU"/>
        </w:rPr>
        <w:t>прилагается).</w:t>
      </w:r>
    </w:p>
    <w:p w14:paraId="37C13F07" w14:textId="77777777" w:rsidR="00B55A99" w:rsidRDefault="00B55A99" w:rsidP="00A51578">
      <w:pPr>
        <w:tabs>
          <w:tab w:val="right" w:pos="9354"/>
        </w:tabs>
        <w:spacing w:line="276" w:lineRule="auto"/>
        <w:rPr>
          <w:noProof/>
          <w:sz w:val="16"/>
          <w:szCs w:val="16"/>
          <w:lang w:val="en-US"/>
        </w:rPr>
      </w:pPr>
    </w:p>
    <w:p w14:paraId="346549E2" w14:textId="77777777" w:rsidR="00505F5D" w:rsidRPr="00505F5D" w:rsidRDefault="00505F5D" w:rsidP="00A51578">
      <w:pPr>
        <w:tabs>
          <w:tab w:val="right" w:pos="9354"/>
        </w:tabs>
        <w:spacing w:line="276" w:lineRule="auto"/>
        <w:rPr>
          <w:noProof/>
          <w:sz w:val="16"/>
          <w:szCs w:val="16"/>
          <w:lang w:val="en-US"/>
        </w:rPr>
      </w:pPr>
    </w:p>
    <w:p w14:paraId="053FA645" w14:textId="77777777" w:rsidR="00B55A99" w:rsidRDefault="00B55A99" w:rsidP="00A51578">
      <w:pPr>
        <w:tabs>
          <w:tab w:val="right" w:pos="9354"/>
        </w:tabs>
        <w:spacing w:line="276" w:lineRule="auto"/>
        <w:rPr>
          <w:noProof/>
          <w:sz w:val="16"/>
          <w:szCs w:val="16"/>
        </w:rPr>
      </w:pPr>
    </w:p>
    <w:p w14:paraId="4BA222D2" w14:textId="77777777" w:rsidR="00E33135" w:rsidRDefault="00E33135" w:rsidP="00A51578">
      <w:pPr>
        <w:tabs>
          <w:tab w:val="right" w:pos="9354"/>
        </w:tabs>
        <w:spacing w:line="276" w:lineRule="auto"/>
        <w:rPr>
          <w:noProof/>
          <w:sz w:val="16"/>
          <w:szCs w:val="16"/>
        </w:rPr>
      </w:pPr>
    </w:p>
    <w:p w14:paraId="5632CAC5" w14:textId="6DBE3EC7" w:rsidR="00B55A99" w:rsidRPr="00021002" w:rsidRDefault="00B55A99" w:rsidP="00A51578">
      <w:pPr>
        <w:tabs>
          <w:tab w:val="right" w:pos="9354"/>
        </w:tabs>
        <w:spacing w:line="276" w:lineRule="auto"/>
        <w:rPr>
          <w:noProof/>
          <w:sz w:val="16"/>
          <w:szCs w:val="16"/>
        </w:rPr>
      </w:pPr>
    </w:p>
    <w:p w14:paraId="7599BC9B" w14:textId="3BA001A2" w:rsidR="00B55A99" w:rsidRPr="0042427E" w:rsidRDefault="0042427E" w:rsidP="0042427E">
      <w:pPr>
        <w:spacing w:line="360" w:lineRule="auto"/>
        <w:rPr>
          <w:sz w:val="28"/>
          <w:szCs w:val="28"/>
        </w:rPr>
      </w:pPr>
      <w:r w:rsidRPr="0042427E">
        <w:rPr>
          <w:sz w:val="28"/>
          <w:szCs w:val="28"/>
        </w:rPr>
        <w:t>Заместитель</w:t>
      </w:r>
      <w:r>
        <w:rPr>
          <w:sz w:val="28"/>
          <w:szCs w:val="28"/>
        </w:rPr>
        <w:t xml:space="preserve"> </w:t>
      </w:r>
      <w:r w:rsidRPr="0042427E">
        <w:rPr>
          <w:sz w:val="28"/>
          <w:szCs w:val="28"/>
        </w:rPr>
        <w:t>министра                                                                  С.Ю. Красоткин</w:t>
      </w:r>
    </w:p>
    <w:p w14:paraId="25E58CBB" w14:textId="77777777" w:rsidR="00B55A99" w:rsidRDefault="00B55A99" w:rsidP="0042427E">
      <w:pPr>
        <w:spacing w:line="360" w:lineRule="auto"/>
        <w:ind w:firstLine="709"/>
        <w:rPr>
          <w:sz w:val="28"/>
          <w:szCs w:val="28"/>
        </w:rPr>
      </w:pPr>
    </w:p>
    <w:p w14:paraId="2073A7F6" w14:textId="77777777" w:rsidR="00E33135" w:rsidRDefault="00E33135" w:rsidP="0042427E">
      <w:pPr>
        <w:spacing w:line="360" w:lineRule="auto"/>
        <w:ind w:firstLine="709"/>
        <w:rPr>
          <w:sz w:val="28"/>
          <w:szCs w:val="28"/>
        </w:rPr>
      </w:pPr>
    </w:p>
    <w:p w14:paraId="0FFF4C1B" w14:textId="77777777" w:rsidR="00E33135" w:rsidRDefault="00E33135" w:rsidP="0042427E">
      <w:pPr>
        <w:spacing w:line="360" w:lineRule="auto"/>
        <w:ind w:firstLine="709"/>
        <w:rPr>
          <w:sz w:val="28"/>
          <w:szCs w:val="28"/>
        </w:rPr>
      </w:pPr>
    </w:p>
    <w:p w14:paraId="50176314" w14:textId="77777777" w:rsidR="00E33135" w:rsidRDefault="00E33135" w:rsidP="0042427E">
      <w:pPr>
        <w:spacing w:line="360" w:lineRule="auto"/>
        <w:ind w:firstLine="709"/>
        <w:rPr>
          <w:sz w:val="28"/>
          <w:szCs w:val="28"/>
          <w:lang w:val="en-US"/>
        </w:rPr>
      </w:pPr>
    </w:p>
    <w:p w14:paraId="6403676B" w14:textId="77777777" w:rsidR="00505F5D" w:rsidRDefault="00505F5D" w:rsidP="0042427E">
      <w:pPr>
        <w:spacing w:line="360" w:lineRule="auto"/>
        <w:ind w:firstLine="709"/>
        <w:rPr>
          <w:sz w:val="28"/>
          <w:szCs w:val="28"/>
          <w:lang w:val="en-US"/>
        </w:rPr>
      </w:pPr>
    </w:p>
    <w:p w14:paraId="71A364DD" w14:textId="77777777" w:rsidR="00505F5D" w:rsidRDefault="00505F5D" w:rsidP="0042427E">
      <w:pPr>
        <w:spacing w:line="360" w:lineRule="auto"/>
        <w:ind w:firstLine="709"/>
        <w:rPr>
          <w:sz w:val="28"/>
          <w:szCs w:val="28"/>
          <w:lang w:val="en-US"/>
        </w:rPr>
      </w:pPr>
    </w:p>
    <w:p w14:paraId="24615FD5" w14:textId="77777777" w:rsidR="00505F5D" w:rsidRDefault="00505F5D" w:rsidP="0042427E">
      <w:pPr>
        <w:spacing w:line="360" w:lineRule="auto"/>
        <w:ind w:firstLine="709"/>
        <w:rPr>
          <w:sz w:val="28"/>
          <w:szCs w:val="28"/>
          <w:lang w:val="en-US"/>
        </w:rPr>
      </w:pPr>
    </w:p>
    <w:p w14:paraId="46A63749" w14:textId="77777777" w:rsidR="00505F5D" w:rsidRDefault="00505F5D" w:rsidP="0042427E">
      <w:pPr>
        <w:spacing w:line="360" w:lineRule="auto"/>
        <w:ind w:firstLine="709"/>
        <w:rPr>
          <w:sz w:val="28"/>
          <w:szCs w:val="28"/>
          <w:lang w:val="en-US"/>
        </w:rPr>
      </w:pPr>
    </w:p>
    <w:p w14:paraId="71A3BB3E" w14:textId="77777777" w:rsidR="00505F5D" w:rsidRDefault="00505F5D" w:rsidP="0042427E">
      <w:pPr>
        <w:spacing w:line="360" w:lineRule="auto"/>
        <w:ind w:firstLine="709"/>
        <w:rPr>
          <w:sz w:val="28"/>
          <w:szCs w:val="28"/>
          <w:lang w:val="en-US"/>
        </w:rPr>
      </w:pPr>
    </w:p>
    <w:p w14:paraId="31531D8E" w14:textId="77777777" w:rsidR="00505F5D" w:rsidRDefault="00505F5D" w:rsidP="0042427E">
      <w:pPr>
        <w:spacing w:line="360" w:lineRule="auto"/>
        <w:ind w:firstLine="709"/>
        <w:rPr>
          <w:sz w:val="28"/>
          <w:szCs w:val="28"/>
          <w:lang w:val="en-US"/>
        </w:rPr>
      </w:pPr>
    </w:p>
    <w:p w14:paraId="5CA196F1" w14:textId="77777777" w:rsidR="00505F5D" w:rsidRDefault="00505F5D" w:rsidP="0042427E">
      <w:pPr>
        <w:spacing w:line="360" w:lineRule="auto"/>
        <w:ind w:firstLine="709"/>
        <w:rPr>
          <w:sz w:val="28"/>
          <w:szCs w:val="28"/>
          <w:lang w:val="en-US"/>
        </w:rPr>
      </w:pPr>
    </w:p>
    <w:p w14:paraId="3E288AE5" w14:textId="77777777" w:rsidR="00505F5D" w:rsidRPr="00505F5D" w:rsidRDefault="00505F5D" w:rsidP="0042427E">
      <w:pPr>
        <w:spacing w:line="360" w:lineRule="auto"/>
        <w:ind w:firstLine="709"/>
        <w:rPr>
          <w:sz w:val="28"/>
          <w:szCs w:val="28"/>
          <w:lang w:val="en-US"/>
        </w:rPr>
      </w:pPr>
    </w:p>
    <w:p w14:paraId="1E60D99B" w14:textId="77777777" w:rsidR="00A51578" w:rsidRPr="00197439" w:rsidRDefault="00A51578" w:rsidP="00A51578">
      <w:pPr>
        <w:tabs>
          <w:tab w:val="right" w:pos="9354"/>
        </w:tabs>
        <w:spacing w:line="276" w:lineRule="auto"/>
        <w:rPr>
          <w:noProof/>
          <w:sz w:val="20"/>
          <w:szCs w:val="20"/>
        </w:rPr>
      </w:pPr>
      <w:r w:rsidRPr="00197439">
        <w:rPr>
          <w:noProof/>
          <w:sz w:val="20"/>
          <w:szCs w:val="20"/>
        </w:rPr>
        <w:t>Исп. Сигитова Елена Сергеевна</w:t>
      </w:r>
    </w:p>
    <w:p w14:paraId="34F3A267" w14:textId="65E119D5" w:rsidR="00A51578" w:rsidRPr="00197439" w:rsidRDefault="00A51578" w:rsidP="00120C3F">
      <w:pPr>
        <w:tabs>
          <w:tab w:val="right" w:pos="9354"/>
        </w:tabs>
        <w:spacing w:line="276" w:lineRule="auto"/>
        <w:rPr>
          <w:sz w:val="20"/>
          <w:szCs w:val="20"/>
        </w:rPr>
      </w:pPr>
      <w:r w:rsidRPr="00197439">
        <w:rPr>
          <w:noProof/>
          <w:sz w:val="20"/>
          <w:szCs w:val="20"/>
        </w:rPr>
        <w:t>Тел. 8 (4132) 639-680 (доп. 1867)</w:t>
      </w:r>
    </w:p>
    <w:sectPr w:rsidR="00A51578" w:rsidRPr="00197439" w:rsidSect="00BD0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72DC"/>
    <w:multiLevelType w:val="hybridMultilevel"/>
    <w:tmpl w:val="47085E96"/>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B2E6C74"/>
    <w:multiLevelType w:val="hybridMultilevel"/>
    <w:tmpl w:val="558C7850"/>
    <w:lvl w:ilvl="0" w:tplc="5F7C9D26">
      <w:start w:val="1"/>
      <w:numFmt w:val="decimal"/>
      <w:lvlText w:val="%1."/>
      <w:lvlJc w:val="left"/>
      <w:pPr>
        <w:ind w:left="945" w:hanging="945"/>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BFA317F"/>
    <w:multiLevelType w:val="hybridMultilevel"/>
    <w:tmpl w:val="59B630E6"/>
    <w:lvl w:ilvl="0" w:tplc="41D8635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D764B0"/>
    <w:multiLevelType w:val="hybridMultilevel"/>
    <w:tmpl w:val="8C9CCC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0E753EA"/>
    <w:multiLevelType w:val="hybridMultilevel"/>
    <w:tmpl w:val="CF86D302"/>
    <w:lvl w:ilvl="0" w:tplc="B0868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50"/>
    <w:rsid w:val="00011B9C"/>
    <w:rsid w:val="00021002"/>
    <w:rsid w:val="00024F73"/>
    <w:rsid w:val="00065658"/>
    <w:rsid w:val="00067A25"/>
    <w:rsid w:val="00077115"/>
    <w:rsid w:val="000B0188"/>
    <w:rsid w:val="000D2546"/>
    <w:rsid w:val="000D4AF2"/>
    <w:rsid w:val="000E1D9C"/>
    <w:rsid w:val="000E6A6C"/>
    <w:rsid w:val="00116CAF"/>
    <w:rsid w:val="00120C3F"/>
    <w:rsid w:val="0013616A"/>
    <w:rsid w:val="0014372E"/>
    <w:rsid w:val="00175E6E"/>
    <w:rsid w:val="001862A5"/>
    <w:rsid w:val="001868B3"/>
    <w:rsid w:val="00194464"/>
    <w:rsid w:val="001964BC"/>
    <w:rsid w:val="00197439"/>
    <w:rsid w:val="0019773D"/>
    <w:rsid w:val="001A6AFD"/>
    <w:rsid w:val="001D3938"/>
    <w:rsid w:val="001F06CC"/>
    <w:rsid w:val="001F7E98"/>
    <w:rsid w:val="00202B0C"/>
    <w:rsid w:val="0021789F"/>
    <w:rsid w:val="00225B80"/>
    <w:rsid w:val="002A4D3E"/>
    <w:rsid w:val="002C1294"/>
    <w:rsid w:val="002D11A1"/>
    <w:rsid w:val="002D37D0"/>
    <w:rsid w:val="002D53DA"/>
    <w:rsid w:val="002F1464"/>
    <w:rsid w:val="002F4B92"/>
    <w:rsid w:val="00301077"/>
    <w:rsid w:val="003037BE"/>
    <w:rsid w:val="00311C7E"/>
    <w:rsid w:val="00312682"/>
    <w:rsid w:val="00360ED1"/>
    <w:rsid w:val="0038635A"/>
    <w:rsid w:val="003B180A"/>
    <w:rsid w:val="003B31F7"/>
    <w:rsid w:val="003B5A2E"/>
    <w:rsid w:val="003B5AED"/>
    <w:rsid w:val="003E1D3A"/>
    <w:rsid w:val="00417104"/>
    <w:rsid w:val="0042427E"/>
    <w:rsid w:val="00430E65"/>
    <w:rsid w:val="004366EC"/>
    <w:rsid w:val="00454422"/>
    <w:rsid w:val="004B5903"/>
    <w:rsid w:val="004C71E1"/>
    <w:rsid w:val="004E3532"/>
    <w:rsid w:val="004F5523"/>
    <w:rsid w:val="00505F5D"/>
    <w:rsid w:val="00510764"/>
    <w:rsid w:val="00512FDF"/>
    <w:rsid w:val="00517F79"/>
    <w:rsid w:val="0052186B"/>
    <w:rsid w:val="005221E3"/>
    <w:rsid w:val="005233B6"/>
    <w:rsid w:val="00532B86"/>
    <w:rsid w:val="0056266F"/>
    <w:rsid w:val="00565B4B"/>
    <w:rsid w:val="005670DB"/>
    <w:rsid w:val="005A202E"/>
    <w:rsid w:val="005A2A5F"/>
    <w:rsid w:val="005B543A"/>
    <w:rsid w:val="005E01FA"/>
    <w:rsid w:val="005E625D"/>
    <w:rsid w:val="005F2682"/>
    <w:rsid w:val="005F6B39"/>
    <w:rsid w:val="00612CBA"/>
    <w:rsid w:val="006148FE"/>
    <w:rsid w:val="006238BF"/>
    <w:rsid w:val="006337DC"/>
    <w:rsid w:val="00664A52"/>
    <w:rsid w:val="00672E1D"/>
    <w:rsid w:val="00684AF8"/>
    <w:rsid w:val="006877A2"/>
    <w:rsid w:val="00697DD2"/>
    <w:rsid w:val="006A69DE"/>
    <w:rsid w:val="006B3130"/>
    <w:rsid w:val="006B3289"/>
    <w:rsid w:val="006E2A79"/>
    <w:rsid w:val="00701866"/>
    <w:rsid w:val="00705B88"/>
    <w:rsid w:val="00711134"/>
    <w:rsid w:val="0074397C"/>
    <w:rsid w:val="00761121"/>
    <w:rsid w:val="00766E09"/>
    <w:rsid w:val="0079550B"/>
    <w:rsid w:val="007A103B"/>
    <w:rsid w:val="007C32A4"/>
    <w:rsid w:val="007C37C2"/>
    <w:rsid w:val="007C6332"/>
    <w:rsid w:val="007D73BB"/>
    <w:rsid w:val="007F07A4"/>
    <w:rsid w:val="007F5B37"/>
    <w:rsid w:val="00816A45"/>
    <w:rsid w:val="008509A6"/>
    <w:rsid w:val="00850F21"/>
    <w:rsid w:val="008568DC"/>
    <w:rsid w:val="00870378"/>
    <w:rsid w:val="008A7F5E"/>
    <w:rsid w:val="008C0997"/>
    <w:rsid w:val="008C714D"/>
    <w:rsid w:val="008D2BD3"/>
    <w:rsid w:val="008D7C08"/>
    <w:rsid w:val="008F724C"/>
    <w:rsid w:val="00910BB9"/>
    <w:rsid w:val="009322D8"/>
    <w:rsid w:val="00947936"/>
    <w:rsid w:val="00951A18"/>
    <w:rsid w:val="00951A73"/>
    <w:rsid w:val="009846DC"/>
    <w:rsid w:val="00990658"/>
    <w:rsid w:val="009908A1"/>
    <w:rsid w:val="009A3A9F"/>
    <w:rsid w:val="009B5409"/>
    <w:rsid w:val="009B6F73"/>
    <w:rsid w:val="009C2B24"/>
    <w:rsid w:val="009C7E02"/>
    <w:rsid w:val="009D0A82"/>
    <w:rsid w:val="009D1DEF"/>
    <w:rsid w:val="009F08EC"/>
    <w:rsid w:val="009F7B6D"/>
    <w:rsid w:val="00A01934"/>
    <w:rsid w:val="00A2579A"/>
    <w:rsid w:val="00A419EF"/>
    <w:rsid w:val="00A51578"/>
    <w:rsid w:val="00A57130"/>
    <w:rsid w:val="00A57DFA"/>
    <w:rsid w:val="00A613C8"/>
    <w:rsid w:val="00A62402"/>
    <w:rsid w:val="00A807AB"/>
    <w:rsid w:val="00A84AE4"/>
    <w:rsid w:val="00A85721"/>
    <w:rsid w:val="00AA0563"/>
    <w:rsid w:val="00AD7E83"/>
    <w:rsid w:val="00AE77F0"/>
    <w:rsid w:val="00B14763"/>
    <w:rsid w:val="00B21AD8"/>
    <w:rsid w:val="00B25405"/>
    <w:rsid w:val="00B37C0F"/>
    <w:rsid w:val="00B51688"/>
    <w:rsid w:val="00B55A99"/>
    <w:rsid w:val="00B76ABE"/>
    <w:rsid w:val="00B92286"/>
    <w:rsid w:val="00B9322C"/>
    <w:rsid w:val="00B938B0"/>
    <w:rsid w:val="00B943CD"/>
    <w:rsid w:val="00BC4CBA"/>
    <w:rsid w:val="00BD032B"/>
    <w:rsid w:val="00BD4170"/>
    <w:rsid w:val="00BF573A"/>
    <w:rsid w:val="00C47F7C"/>
    <w:rsid w:val="00C671F5"/>
    <w:rsid w:val="00C73B21"/>
    <w:rsid w:val="00C80150"/>
    <w:rsid w:val="00C80B3E"/>
    <w:rsid w:val="00C83A79"/>
    <w:rsid w:val="00C92E46"/>
    <w:rsid w:val="00CB3708"/>
    <w:rsid w:val="00CB576C"/>
    <w:rsid w:val="00CC1A73"/>
    <w:rsid w:val="00CF5C99"/>
    <w:rsid w:val="00D06BAB"/>
    <w:rsid w:val="00D12847"/>
    <w:rsid w:val="00D235B5"/>
    <w:rsid w:val="00D3441B"/>
    <w:rsid w:val="00D350F3"/>
    <w:rsid w:val="00D3641B"/>
    <w:rsid w:val="00D51204"/>
    <w:rsid w:val="00D62516"/>
    <w:rsid w:val="00D813D8"/>
    <w:rsid w:val="00D9324E"/>
    <w:rsid w:val="00D95995"/>
    <w:rsid w:val="00DA2987"/>
    <w:rsid w:val="00DA4089"/>
    <w:rsid w:val="00DC5CF3"/>
    <w:rsid w:val="00DD1805"/>
    <w:rsid w:val="00DD3671"/>
    <w:rsid w:val="00DD732E"/>
    <w:rsid w:val="00DF6E4E"/>
    <w:rsid w:val="00E00370"/>
    <w:rsid w:val="00E048C9"/>
    <w:rsid w:val="00E31B0B"/>
    <w:rsid w:val="00E33135"/>
    <w:rsid w:val="00E34834"/>
    <w:rsid w:val="00E44A9F"/>
    <w:rsid w:val="00E51D20"/>
    <w:rsid w:val="00E606B6"/>
    <w:rsid w:val="00E858FF"/>
    <w:rsid w:val="00E979C6"/>
    <w:rsid w:val="00EB1A2F"/>
    <w:rsid w:val="00EC0FA3"/>
    <w:rsid w:val="00EE68C6"/>
    <w:rsid w:val="00EE7A88"/>
    <w:rsid w:val="00F05EEC"/>
    <w:rsid w:val="00F142FE"/>
    <w:rsid w:val="00F15874"/>
    <w:rsid w:val="00F2787B"/>
    <w:rsid w:val="00F34E24"/>
    <w:rsid w:val="00F441CD"/>
    <w:rsid w:val="00F60A31"/>
    <w:rsid w:val="00F63677"/>
    <w:rsid w:val="00F72537"/>
    <w:rsid w:val="00F947BE"/>
    <w:rsid w:val="00FA62DA"/>
    <w:rsid w:val="00FC0A26"/>
    <w:rsid w:val="00FD2B13"/>
    <w:rsid w:val="00FE1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150"/>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0150"/>
    <w:rPr>
      <w:color w:val="0563C1" w:themeColor="hyperlink"/>
      <w:u w:val="single"/>
    </w:rPr>
  </w:style>
  <w:style w:type="paragraph" w:styleId="a4">
    <w:name w:val="List Paragraph"/>
    <w:basedOn w:val="a"/>
    <w:uiPriority w:val="34"/>
    <w:qFormat/>
    <w:rsid w:val="00C8015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Title"/>
    <w:basedOn w:val="a"/>
    <w:link w:val="a6"/>
    <w:qFormat/>
    <w:rsid w:val="007D73BB"/>
    <w:pPr>
      <w:jc w:val="center"/>
    </w:pPr>
    <w:rPr>
      <w:b/>
      <w:bCs/>
      <w:szCs w:val="28"/>
    </w:rPr>
  </w:style>
  <w:style w:type="character" w:customStyle="1" w:styleId="a6">
    <w:name w:val="Название Знак"/>
    <w:basedOn w:val="a0"/>
    <w:link w:val="a5"/>
    <w:rsid w:val="007D73BB"/>
    <w:rPr>
      <w:rFonts w:eastAsia="Times New Roman"/>
      <w:b/>
      <w:bCs/>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150"/>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0150"/>
    <w:rPr>
      <w:color w:val="0563C1" w:themeColor="hyperlink"/>
      <w:u w:val="single"/>
    </w:rPr>
  </w:style>
  <w:style w:type="paragraph" w:styleId="a4">
    <w:name w:val="List Paragraph"/>
    <w:basedOn w:val="a"/>
    <w:uiPriority w:val="34"/>
    <w:qFormat/>
    <w:rsid w:val="00C8015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Title"/>
    <w:basedOn w:val="a"/>
    <w:link w:val="a6"/>
    <w:qFormat/>
    <w:rsid w:val="007D73BB"/>
    <w:pPr>
      <w:jc w:val="center"/>
    </w:pPr>
    <w:rPr>
      <w:b/>
      <w:bCs/>
      <w:szCs w:val="28"/>
    </w:rPr>
  </w:style>
  <w:style w:type="character" w:customStyle="1" w:styleId="a6">
    <w:name w:val="Название Знак"/>
    <w:basedOn w:val="a0"/>
    <w:link w:val="a5"/>
    <w:rsid w:val="007D73BB"/>
    <w:rPr>
      <w:rFonts w:eastAsia="Times New Roman"/>
      <w:b/>
      <w:bCs/>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812710">
      <w:bodyDiv w:val="1"/>
      <w:marLeft w:val="0"/>
      <w:marRight w:val="0"/>
      <w:marTop w:val="0"/>
      <w:marBottom w:val="0"/>
      <w:divBdr>
        <w:top w:val="none" w:sz="0" w:space="0" w:color="auto"/>
        <w:left w:val="none" w:sz="0" w:space="0" w:color="auto"/>
        <w:bottom w:val="none" w:sz="0" w:space="0" w:color="auto"/>
        <w:right w:val="none" w:sz="0" w:space="0" w:color="auto"/>
      </w:divBdr>
    </w:div>
    <w:div w:id="1358891647">
      <w:bodyDiv w:val="1"/>
      <w:marLeft w:val="0"/>
      <w:marRight w:val="0"/>
      <w:marTop w:val="0"/>
      <w:marBottom w:val="0"/>
      <w:divBdr>
        <w:top w:val="none" w:sz="0" w:space="0" w:color="auto"/>
        <w:left w:val="none" w:sz="0" w:space="0" w:color="auto"/>
        <w:bottom w:val="none" w:sz="0" w:space="0" w:color="auto"/>
        <w:right w:val="none" w:sz="0" w:space="0" w:color="auto"/>
      </w:divBdr>
    </w:div>
    <w:div w:id="1517648096">
      <w:bodyDiv w:val="1"/>
      <w:marLeft w:val="0"/>
      <w:marRight w:val="0"/>
      <w:marTop w:val="0"/>
      <w:marBottom w:val="0"/>
      <w:divBdr>
        <w:top w:val="none" w:sz="0" w:space="0" w:color="auto"/>
        <w:left w:val="none" w:sz="0" w:space="0" w:color="auto"/>
        <w:bottom w:val="none" w:sz="0" w:space="0" w:color="auto"/>
        <w:right w:val="none" w:sz="0" w:space="0" w:color="auto"/>
      </w:divBdr>
    </w:div>
    <w:div w:id="21148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RLAW072&amp;n=170364&amp;date=14.02.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CFE85-4343-4B22-9525-EC6E7659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3293</TotalTime>
  <Pages>24</Pages>
  <Words>5622</Words>
  <Characters>32047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Золотых Валентина Сергеевна</dc:creator>
  <cp:keywords/>
  <dc:description/>
  <cp:lastModifiedBy>Сигитова Елена Сергеевна</cp:lastModifiedBy>
  <cp:revision>138</cp:revision>
  <dcterms:created xsi:type="dcterms:W3CDTF">2024-07-25T07:00:00Z</dcterms:created>
  <dcterms:modified xsi:type="dcterms:W3CDTF">2025-03-23T01:55:00Z</dcterms:modified>
</cp:coreProperties>
</file>