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AB" w:rsidRPr="006102B9" w:rsidRDefault="006457AB" w:rsidP="00645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2B9">
        <w:rPr>
          <w:rFonts w:ascii="Times New Roman" w:hAnsi="Times New Roman" w:cs="Times New Roman"/>
          <w:sz w:val="24"/>
          <w:szCs w:val="24"/>
        </w:rPr>
        <w:t>Анкета</w:t>
      </w:r>
    </w:p>
    <w:p w:rsidR="006457AB" w:rsidRPr="006102B9" w:rsidRDefault="006457AB" w:rsidP="00645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2B9">
        <w:rPr>
          <w:rFonts w:ascii="Times New Roman" w:hAnsi="Times New Roman" w:cs="Times New Roman"/>
          <w:sz w:val="24"/>
          <w:szCs w:val="24"/>
        </w:rPr>
        <w:t xml:space="preserve">по проблемным вопросам правоприменительной практики осуществления </w:t>
      </w:r>
      <w:r w:rsidRPr="006102B9">
        <w:rPr>
          <w:rFonts w:ascii="Times New Roman" w:hAnsi="Times New Roman" w:cs="Times New Roman"/>
          <w:sz w:val="24"/>
          <w:szCs w:val="24"/>
        </w:rPr>
        <w:t xml:space="preserve">государственного контроля в отношении музейных предметов и музейных коллекций, включенных в состав Музейного фонда Российской </w:t>
      </w:r>
      <w:bookmarkStart w:id="0" w:name="_GoBack"/>
      <w:bookmarkEnd w:id="0"/>
      <w:r w:rsidRPr="006102B9">
        <w:rPr>
          <w:rFonts w:ascii="Times New Roman" w:hAnsi="Times New Roman" w:cs="Times New Roman"/>
          <w:sz w:val="24"/>
          <w:szCs w:val="24"/>
        </w:rPr>
        <w:t>Федерации</w:t>
      </w:r>
    </w:p>
    <w:p w:rsidR="006457AB" w:rsidRDefault="006457AB" w:rsidP="00645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1876"/>
        <w:gridCol w:w="6959"/>
      </w:tblGrid>
      <w:tr w:rsidR="006102B9" w:rsidRPr="006457AB" w:rsidTr="006102B9">
        <w:tc>
          <w:tcPr>
            <w:tcW w:w="680" w:type="dxa"/>
          </w:tcPr>
          <w:p w:rsidR="006457AB" w:rsidRPr="006457AB" w:rsidRDefault="006457AB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</w:tcPr>
          <w:p w:rsidR="006457AB" w:rsidRPr="006457AB" w:rsidRDefault="006457AB" w:rsidP="006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B">
              <w:rPr>
                <w:rFonts w:ascii="Times New Roman" w:hAnsi="Times New Roman" w:cs="Times New Roman"/>
                <w:sz w:val="24"/>
                <w:szCs w:val="24"/>
              </w:rPr>
              <w:t>ФИО (при наличии)</w:t>
            </w:r>
          </w:p>
        </w:tc>
        <w:tc>
          <w:tcPr>
            <w:tcW w:w="6988" w:type="dxa"/>
          </w:tcPr>
          <w:p w:rsidR="006457AB" w:rsidRPr="006457AB" w:rsidRDefault="006457AB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6102B9" w:rsidRPr="006457AB" w:rsidTr="006102B9">
        <w:tc>
          <w:tcPr>
            <w:tcW w:w="680" w:type="dxa"/>
          </w:tcPr>
          <w:p w:rsidR="006457AB" w:rsidRPr="006457AB" w:rsidRDefault="006457AB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</w:tcPr>
          <w:p w:rsidR="006457AB" w:rsidRPr="006457AB" w:rsidRDefault="006457AB" w:rsidP="006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988" w:type="dxa"/>
          </w:tcPr>
          <w:p w:rsidR="006457AB" w:rsidRDefault="006457AB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6457AB" w:rsidRPr="006457AB" w:rsidRDefault="006457AB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6102B9" w:rsidRPr="006457AB" w:rsidTr="006102B9">
        <w:tc>
          <w:tcPr>
            <w:tcW w:w="680" w:type="dxa"/>
          </w:tcPr>
          <w:p w:rsidR="006457AB" w:rsidRPr="006457AB" w:rsidRDefault="006457AB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</w:tcPr>
          <w:p w:rsidR="006457AB" w:rsidRPr="006457AB" w:rsidRDefault="006457AB" w:rsidP="006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6988" w:type="dxa"/>
          </w:tcPr>
          <w:p w:rsidR="006457AB" w:rsidRDefault="006457AB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457AB" w:rsidRDefault="006457AB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457AB" w:rsidRPr="006457AB" w:rsidRDefault="006457AB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6102B9" w:rsidRPr="006457AB" w:rsidTr="006102B9">
        <w:tc>
          <w:tcPr>
            <w:tcW w:w="680" w:type="dxa"/>
          </w:tcPr>
          <w:p w:rsidR="006457AB" w:rsidRPr="006457AB" w:rsidRDefault="006457AB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891" w:type="dxa"/>
            <w:gridSpan w:val="2"/>
          </w:tcPr>
          <w:p w:rsidR="006457AB" w:rsidRPr="006457AB" w:rsidRDefault="006457AB" w:rsidP="0064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вопросы, возникающие при проведении регионального государственного контроля в отношении музейных предметов и музейных коллекций, включенных в состав Музейного фонда Российской Федерации</w:t>
            </w:r>
          </w:p>
        </w:tc>
      </w:tr>
      <w:tr w:rsidR="006457AB" w:rsidRPr="006457AB" w:rsidTr="006102B9">
        <w:tc>
          <w:tcPr>
            <w:tcW w:w="9571" w:type="dxa"/>
            <w:gridSpan w:val="3"/>
          </w:tcPr>
          <w:p w:rsidR="006457AB" w:rsidRPr="006457AB" w:rsidRDefault="006457AB" w:rsidP="0061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102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457AB" w:rsidRPr="006457AB" w:rsidTr="006102B9">
        <w:tc>
          <w:tcPr>
            <w:tcW w:w="680" w:type="dxa"/>
          </w:tcPr>
          <w:p w:rsidR="006457AB" w:rsidRPr="006457AB" w:rsidRDefault="006457AB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1" w:type="dxa"/>
            <w:gridSpan w:val="2"/>
          </w:tcPr>
          <w:p w:rsidR="006457AB" w:rsidRPr="006457AB" w:rsidRDefault="006457AB" w:rsidP="0064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Вас:</w:t>
            </w:r>
          </w:p>
        </w:tc>
      </w:tr>
      <w:tr w:rsidR="006457AB" w:rsidRPr="006457AB" w:rsidTr="006102B9">
        <w:tc>
          <w:tcPr>
            <w:tcW w:w="680" w:type="dxa"/>
          </w:tcPr>
          <w:p w:rsidR="006457AB" w:rsidRPr="006457AB" w:rsidRDefault="006457AB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891" w:type="dxa"/>
            <w:gridSpan w:val="2"/>
          </w:tcPr>
          <w:p w:rsidR="006457AB" w:rsidRPr="006457AB" w:rsidRDefault="006457AB" w:rsidP="0061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устранению устаревших, дублирующих и избыточных обязательных требований законодательства в области </w:t>
            </w:r>
            <w:r w:rsidR="006102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6102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6102B9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="006102B9"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предметов и музейных коллекций, включенных в состав Музейного фонда Российской Федерации</w:t>
            </w:r>
          </w:p>
        </w:tc>
      </w:tr>
      <w:tr w:rsidR="006457AB" w:rsidRPr="006457AB" w:rsidTr="006102B9">
        <w:tc>
          <w:tcPr>
            <w:tcW w:w="680" w:type="dxa"/>
          </w:tcPr>
          <w:p w:rsidR="006457AB" w:rsidRPr="006457AB" w:rsidRDefault="006457AB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1" w:type="dxa"/>
            <w:gridSpan w:val="2"/>
          </w:tcPr>
          <w:p w:rsidR="006457AB" w:rsidRPr="006457AB" w:rsidRDefault="006102B9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102B9" w:rsidRPr="006457AB" w:rsidTr="006102B9">
        <w:tc>
          <w:tcPr>
            <w:tcW w:w="680" w:type="dxa"/>
          </w:tcPr>
          <w:p w:rsidR="006102B9" w:rsidRPr="006457AB" w:rsidRDefault="006102B9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891" w:type="dxa"/>
            <w:gridSpan w:val="2"/>
          </w:tcPr>
          <w:p w:rsidR="006102B9" w:rsidRDefault="006102B9" w:rsidP="0061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реализации оптимальных решений по проблемным вопросам правоприменительной практики</w:t>
            </w:r>
          </w:p>
        </w:tc>
      </w:tr>
      <w:tr w:rsidR="006102B9" w:rsidRPr="006457AB" w:rsidTr="006102B9">
        <w:tc>
          <w:tcPr>
            <w:tcW w:w="680" w:type="dxa"/>
          </w:tcPr>
          <w:p w:rsidR="006102B9" w:rsidRDefault="006102B9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1" w:type="dxa"/>
            <w:gridSpan w:val="2"/>
          </w:tcPr>
          <w:p w:rsidR="006102B9" w:rsidRDefault="006102B9" w:rsidP="0061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102B9" w:rsidRPr="006457AB" w:rsidTr="006102B9">
        <w:tc>
          <w:tcPr>
            <w:tcW w:w="680" w:type="dxa"/>
          </w:tcPr>
          <w:p w:rsidR="006102B9" w:rsidRDefault="006102B9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891" w:type="dxa"/>
            <w:gridSpan w:val="2"/>
          </w:tcPr>
          <w:p w:rsidR="006102B9" w:rsidRDefault="006102B9" w:rsidP="0061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совершенствованию законодательства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контроля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предметов и музейных коллекций, включенных в состав Музейного фонда Российской Федерации</w:t>
            </w:r>
          </w:p>
        </w:tc>
      </w:tr>
      <w:tr w:rsidR="006102B9" w:rsidRPr="006457AB" w:rsidTr="006102B9">
        <w:tc>
          <w:tcPr>
            <w:tcW w:w="680" w:type="dxa"/>
          </w:tcPr>
          <w:p w:rsidR="006102B9" w:rsidRDefault="006102B9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1" w:type="dxa"/>
            <w:gridSpan w:val="2"/>
          </w:tcPr>
          <w:p w:rsidR="006102B9" w:rsidRDefault="006102B9" w:rsidP="0061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102B9" w:rsidRPr="006457AB" w:rsidTr="006102B9">
        <w:tc>
          <w:tcPr>
            <w:tcW w:w="680" w:type="dxa"/>
          </w:tcPr>
          <w:p w:rsidR="006102B9" w:rsidRDefault="006102B9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1" w:type="dxa"/>
            <w:gridSpan w:val="2"/>
          </w:tcPr>
          <w:p w:rsidR="006102B9" w:rsidRDefault="006102B9" w:rsidP="0061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Примите ли Вы участие в подобного 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будущем (нужное подчеркнуть)</w:t>
            </w:r>
          </w:p>
        </w:tc>
      </w:tr>
      <w:tr w:rsidR="006102B9" w:rsidRPr="006457AB" w:rsidTr="006102B9">
        <w:tc>
          <w:tcPr>
            <w:tcW w:w="680" w:type="dxa"/>
          </w:tcPr>
          <w:p w:rsidR="006102B9" w:rsidRDefault="006102B9" w:rsidP="0064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1" w:type="dxa"/>
            <w:gridSpan w:val="2"/>
          </w:tcPr>
          <w:p w:rsidR="006102B9" w:rsidRDefault="006102B9" w:rsidP="0061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да;</w:t>
            </w:r>
          </w:p>
          <w:p w:rsidR="006102B9" w:rsidRDefault="006102B9" w:rsidP="0061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</w:tc>
      </w:tr>
    </w:tbl>
    <w:p w:rsidR="006102B9" w:rsidRDefault="006102B9" w:rsidP="00645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57AB" w:rsidRPr="006102B9" w:rsidRDefault="006102B9" w:rsidP="00645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2B9">
        <w:rPr>
          <w:rFonts w:ascii="Times New Roman" w:hAnsi="Times New Roman" w:cs="Times New Roman"/>
          <w:sz w:val="24"/>
          <w:szCs w:val="24"/>
        </w:rPr>
        <w:t xml:space="preserve">Анкеты необходимо направлять в министерство культуры и туризма Магаданской области  на адрес электронной почты: </w:t>
      </w:r>
      <w:hyperlink r:id="rId6" w:history="1">
        <w:r w:rsidRPr="006102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mkst</w:t>
        </w:r>
        <w:r w:rsidRPr="006102B9">
          <w:rPr>
            <w:rStyle w:val="a4"/>
            <w:rFonts w:ascii="Times New Roman" w:hAnsi="Times New Roman" w:cs="Times New Roman"/>
            <w:sz w:val="24"/>
            <w:szCs w:val="24"/>
          </w:rPr>
          <w:t>@49</w:t>
        </w:r>
        <w:r w:rsidRPr="006102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6102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02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102B9" w:rsidRPr="006102B9" w:rsidRDefault="006102B9" w:rsidP="006457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02B9" w:rsidRPr="006102B9" w:rsidRDefault="006102B9" w:rsidP="006457A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2B9">
        <w:rPr>
          <w:rFonts w:ascii="Times New Roman" w:hAnsi="Times New Roman" w:cs="Times New Roman"/>
          <w:b/>
          <w:i/>
          <w:sz w:val="24"/>
          <w:szCs w:val="24"/>
        </w:rPr>
        <w:t xml:space="preserve">Ваши предложения и замечания будут </w:t>
      </w:r>
      <w:proofErr w:type="gramStart"/>
      <w:r w:rsidRPr="006102B9">
        <w:rPr>
          <w:rFonts w:ascii="Times New Roman" w:hAnsi="Times New Roman" w:cs="Times New Roman"/>
          <w:b/>
          <w:i/>
          <w:sz w:val="24"/>
          <w:szCs w:val="24"/>
        </w:rPr>
        <w:t>проанализированы и учтены</w:t>
      </w:r>
      <w:proofErr w:type="gramEnd"/>
      <w:r w:rsidRPr="006102B9">
        <w:rPr>
          <w:rFonts w:ascii="Times New Roman" w:hAnsi="Times New Roman" w:cs="Times New Roman"/>
          <w:b/>
          <w:i/>
          <w:sz w:val="24"/>
          <w:szCs w:val="24"/>
        </w:rPr>
        <w:t xml:space="preserve"> при дальнейшей организации работы Министерства культуры и туризма Магаданской области</w:t>
      </w:r>
    </w:p>
    <w:sectPr w:rsidR="006102B9" w:rsidRPr="006102B9" w:rsidSect="006102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5B7"/>
    <w:multiLevelType w:val="multilevel"/>
    <w:tmpl w:val="8974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A552B"/>
    <w:multiLevelType w:val="multilevel"/>
    <w:tmpl w:val="5044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D9"/>
    <w:rsid w:val="004C515A"/>
    <w:rsid w:val="006102B9"/>
    <w:rsid w:val="006457AB"/>
    <w:rsid w:val="006A406E"/>
    <w:rsid w:val="006F7863"/>
    <w:rsid w:val="00833DC7"/>
    <w:rsid w:val="00C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2D9"/>
    <w:rPr>
      <w:color w:val="0000FF"/>
      <w:u w:val="single"/>
    </w:rPr>
  </w:style>
  <w:style w:type="character" w:styleId="a5">
    <w:name w:val="Strong"/>
    <w:basedOn w:val="a0"/>
    <w:uiPriority w:val="22"/>
    <w:qFormat/>
    <w:rsid w:val="00CA42D9"/>
    <w:rPr>
      <w:b/>
      <w:bCs/>
    </w:rPr>
  </w:style>
  <w:style w:type="character" w:styleId="a6">
    <w:name w:val="Emphasis"/>
    <w:basedOn w:val="a0"/>
    <w:uiPriority w:val="20"/>
    <w:qFormat/>
    <w:rsid w:val="00CA42D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C5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7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42D9"/>
    <w:rPr>
      <w:color w:val="0000FF"/>
      <w:u w:val="single"/>
    </w:rPr>
  </w:style>
  <w:style w:type="character" w:styleId="a5">
    <w:name w:val="Strong"/>
    <w:basedOn w:val="a0"/>
    <w:uiPriority w:val="22"/>
    <w:qFormat/>
    <w:rsid w:val="00CA42D9"/>
    <w:rPr>
      <w:b/>
      <w:bCs/>
    </w:rPr>
  </w:style>
  <w:style w:type="character" w:styleId="a6">
    <w:name w:val="Emphasis"/>
    <w:basedOn w:val="a0"/>
    <w:uiPriority w:val="20"/>
    <w:qFormat/>
    <w:rsid w:val="00CA42D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C5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7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st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Олеся Николаевна</dc:creator>
  <cp:lastModifiedBy>Парфенюк Олеся Николаевна</cp:lastModifiedBy>
  <cp:revision>2</cp:revision>
  <cp:lastPrinted>2019-12-10T23:31:00Z</cp:lastPrinted>
  <dcterms:created xsi:type="dcterms:W3CDTF">2019-12-10T23:50:00Z</dcterms:created>
  <dcterms:modified xsi:type="dcterms:W3CDTF">2019-12-10T23:50:00Z</dcterms:modified>
</cp:coreProperties>
</file>