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194" w:type="dxa"/>
        <w:tblInd w:w="-459" w:type="dxa"/>
        <w:tblLook w:val="04A0" w:firstRow="1" w:lastRow="0" w:firstColumn="1" w:lastColumn="0" w:noHBand="0" w:noVBand="1"/>
      </w:tblPr>
      <w:tblGrid>
        <w:gridCol w:w="1255"/>
        <w:gridCol w:w="5691"/>
        <w:gridCol w:w="2977"/>
        <w:gridCol w:w="5936"/>
        <w:gridCol w:w="2335"/>
      </w:tblGrid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106ED0" w:rsidRDefault="002F4ABE" w:rsidP="00106ED0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E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 w:rsidR="00573F5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Минтруда </w:t>
            </w:r>
            <w:r w:rsidR="0036165A">
              <w:rPr>
                <w:rFonts w:ascii="Times New Roman" w:hAnsi="Times New Roman" w:cs="Times New Roman"/>
                <w:b/>
                <w:sz w:val="24"/>
                <w:szCs w:val="24"/>
              </w:rPr>
              <w:t>Магаданской области</w:t>
            </w:r>
          </w:p>
        </w:tc>
        <w:tc>
          <w:tcPr>
            <w:tcW w:w="2977" w:type="dxa"/>
          </w:tcPr>
          <w:p w:rsidR="002F4ABE" w:rsidRPr="00023F4C" w:rsidRDefault="002F4ABE" w:rsidP="00106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реализации предлагаемых решений, в том </w:t>
            </w:r>
            <w:r w:rsidR="0057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 </w:t>
            </w: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на конкуренцию</w:t>
            </w:r>
          </w:p>
        </w:tc>
        <w:tc>
          <w:tcPr>
            <w:tcW w:w="5936" w:type="dxa"/>
          </w:tcPr>
          <w:p w:rsidR="002F4ABE" w:rsidRPr="00023F4C" w:rsidRDefault="002F4ABE" w:rsidP="00106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9D2184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9D2184" w:rsidRPr="00023F4C" w:rsidRDefault="009D2184" w:rsidP="00106ED0">
            <w:pPr>
              <w:pStyle w:val="a4"/>
              <w:numPr>
                <w:ilvl w:val="0"/>
                <w:numId w:val="1"/>
              </w:numPr>
              <w:tabs>
                <w:tab w:val="left" w:pos="572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9D2184" w:rsidRPr="0036165A" w:rsidRDefault="009D2184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14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административного регламента об исполнении </w:t>
            </w:r>
            <w:r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функции надзора и </w:t>
            </w:r>
            <w:proofErr w:type="gramStart"/>
            <w:r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обеспечением </w:t>
            </w:r>
            <w:r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 гарантий в области содействия заня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тости населения, за исключением </w:t>
            </w:r>
            <w:r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государственных гарантий в области содействия занятости населения в части социальной поддержки безработных граждан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9D2184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9D2184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https://mintrud.49gov.ru/documents/one/index.php?id=10409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29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347 «Об утверждении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об исполнении государственной функции осуществление надзора и </w:t>
            </w:r>
            <w:proofErr w:type="gramStart"/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выдачей обязательных для исполнения предписаний и составления протоколов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2F4ABE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https://mintrud.49gov.ru/documents/one/index.php?id=13941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16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302 «Об утверждении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министерством труда и социальной политики Магаданской области государственной услуги по проведению государственной экспертизы условий труда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2F4ABE" w:rsidRPr="00023F4C" w:rsidRDefault="002F4ABE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https://mintrud.49gov.ru/documents/one/index.php?id=9948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20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94/009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предоставления государственной услуги по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https://mintrud.49gov.ru/documents/one/index.php?id=28306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Магаданской области от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39357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социальной адаптации безработных граждан на рынке труда»</w:t>
            </w: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https://mintrud.49gov.ru/documents/one/index.php?id=11774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39357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психологической поддержке безработных граждан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https://mintrud.49gov.ru/documents/one/index.php?id=11772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39357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https://mintrud.49gov.ru/documents/one/index.php?id=5886</w:t>
              </w:r>
            </w:hyperlink>
          </w:p>
        </w:tc>
      </w:tr>
      <w:tr w:rsidR="00AF60DC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AF60DC" w:rsidRPr="00023F4C" w:rsidRDefault="00AF60DC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AF60DC" w:rsidRPr="00AF60DC" w:rsidRDefault="00AF60D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F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от 11 февраля 2015 г. № 45  </w:t>
            </w:r>
            <w:r w:rsidRPr="00AF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Pr="00AF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 в возрасте от 18 до 20 лет, имеющих среднее профессиональное образование и ищущих работу впервые»</w:t>
            </w:r>
            <w:proofErr w:type="gramEnd"/>
          </w:p>
          <w:p w:rsidR="00AF60DC" w:rsidRPr="0036165A" w:rsidRDefault="00AF60D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60DC" w:rsidRPr="00023F4C" w:rsidRDefault="00AF60D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AF60DC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</w:rPr>
                <w:t>https://mintrud.49gov.ru/documents/one/index.php?id=8004</w:t>
              </w:r>
            </w:hyperlink>
          </w:p>
        </w:tc>
      </w:tr>
      <w:tr w:rsidR="000E7847" w:rsidRPr="00023F4C" w:rsidTr="00106ED0">
        <w:trPr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AF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F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39357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министерством труда и социальной политики Магаданской области государственной услуги по присвоению звания «Ветеран труда»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https://mintrud.49gov.ru/documents/one/index.php?id=25631</w:t>
              </w:r>
            </w:hyperlink>
          </w:p>
        </w:tc>
        <w:tc>
          <w:tcPr>
            <w:tcW w:w="2335" w:type="dxa"/>
          </w:tcPr>
          <w:p w:rsidR="002F4ABE" w:rsidRPr="00023F4C" w:rsidRDefault="002F4ABE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47" w:rsidRPr="00023F4C" w:rsidTr="00106ED0">
        <w:trPr>
          <w:trHeight w:val="140"/>
        </w:trPr>
        <w:tc>
          <w:tcPr>
            <w:tcW w:w="1255" w:type="dxa"/>
          </w:tcPr>
          <w:p w:rsidR="00AF60DC" w:rsidRPr="00023F4C" w:rsidRDefault="00AF60DC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AF60DC" w:rsidRPr="0036165A" w:rsidRDefault="00AF60D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/009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министерством труда и социальной политики Магаданской области государственной услуги по присвоению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почетного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звания «Ветеран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Магаданской области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F60DC" w:rsidRPr="0036165A" w:rsidRDefault="00AF60D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60DC" w:rsidRPr="00023F4C" w:rsidRDefault="00AF60D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AF60DC" w:rsidRPr="00023F4C" w:rsidRDefault="009D2184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</w:rPr>
                <w:t>https://mintrud.49gov.ru/documents/one/index.php?id=25493</w:t>
              </w:r>
            </w:hyperlink>
          </w:p>
        </w:tc>
        <w:tc>
          <w:tcPr>
            <w:tcW w:w="2335" w:type="dxa"/>
          </w:tcPr>
          <w:p w:rsidR="00AF60DC" w:rsidRPr="00023F4C" w:rsidRDefault="00AF60D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социальной поддержки населения Магаданской области от 22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мая </w:t>
            </w:r>
            <w:r w:rsidR="0039357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68/</w:t>
            </w:r>
            <w:proofErr w:type="gramStart"/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</w:t>
            </w:r>
            <w:proofErr w:type="gramEnd"/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39357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министерством труда и социальной политики Магаданской области государственной услуги по организации выдачи удостоверений единого образца гражданам, подвергшимся радиационному воздействию вследствие ядерных испытаний на Семипалатинском полигоне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5"/>
                </w:rPr>
                <w:t>https://mintrud.49gov.ru/documents/one/index.php?id=8216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39357A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Департамента социальной поддержки нас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еления М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агаданской области от 02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 </w:t>
            </w:r>
            <w:r w:rsidR="00573F56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2012 г. № 141/</w:t>
            </w:r>
            <w:proofErr w:type="gramStart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</w:t>
            </w:r>
            <w:proofErr w:type="gramEnd"/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ABE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утверждении</w:t>
            </w:r>
            <w:r w:rsidR="002F4ABE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предоставления государственной услуги по оформлению и выдача специальных удостоверений единого образца гражданам, подвергшимся воздействию радиации вследствие </w:t>
            </w:r>
            <w:r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катастрофы на Чернобыльской АЭС»</w:t>
            </w: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</w:rPr>
                <w:t>https://mintrud.49gov.ru/documents/one/index.php?id=10417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39357A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Департамента социальной поддержки населения магаданской области 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июня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</w:t>
            </w:r>
            <w:proofErr w:type="gramStart"/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</w:t>
            </w:r>
            <w:proofErr w:type="gramEnd"/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ABE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предоставления министерством труда и социальной политики Магаданской области государственной услуги </w:t>
            </w:r>
            <w:r w:rsidR="0057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оформлению и </w:t>
            </w:r>
            <w:r w:rsidR="0057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выдачи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удостоверений единого образца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</w:rPr>
                <w:t>https://mintrud.49gov.ru/documents/one/index.php?id=8202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480FD0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Магаданской области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3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 утверждении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министерством труда и социальной политики Магаданской области государственной услуги «Установление региональной социальной доплаты к пенсии»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</w:rPr>
                <w:t>https://mintrud.49gov.ru/documents/one/index.php?id=16437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административного регламента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государственной услуги по организации проведения оплачиваемых общественных работ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</w:rPr>
                <w:t>https://mintrud.49gov.ru/documents/one/index.php?id=8006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Магаданской области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июня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 утверждении </w:t>
            </w:r>
            <w:r w:rsidR="00480FD0" w:rsidRPr="0036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</w:t>
            </w:r>
            <w:r w:rsidR="00480FD0" w:rsidRPr="0036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</w:t>
            </w:r>
            <w:proofErr w:type="gramEnd"/>
            <w:r w:rsidR="00480FD0" w:rsidRPr="0036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юридического лица, индивидуального предпринимателя либо крестьянского (фермерского) хозяйства, а также единовременной финансовой помощи на</w:t>
            </w:r>
            <w:r w:rsidR="00480FD0" w:rsidRPr="003616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0FD0" w:rsidRPr="0036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подготовку документов для соответствующей государственной регистрации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</w:rPr>
                <w:t>https://mintrud.49gov.ru/documents/one/index.php?id=28386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утверждении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по осуществлению </w:t>
            </w:r>
            <w:r w:rsidR="00480FD0"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регионально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480FD0" w:rsidRPr="003616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 контроля (надзора) в сфере социального обслуживания за деятельностью организаций социального обслуживания на</w:t>
            </w:r>
            <w:r w:rsidR="00106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территории 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https://mintrud.49gov.ru/documents/one/index.php?id=13712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июля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 утверждении </w:t>
            </w:r>
            <w:r w:rsidR="00480FD0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«Предоставление мер социальной поддержки лицам, удостоенным звания «Почетный гражданин Магаданской области» в период проживания на территории Российской Федерации в виде ежегодной денежной выплаты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внесении изменений в приложение к приказу Министерства труда и социальной защиты Российской Федерации от 29 декабря 2018 г. № 863н</w:t>
            </w:r>
            <w:proofErr w:type="gramEnd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показателей для оценки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эффективности деятельности органов службы занятости по</w:t>
            </w:r>
            <w:proofErr w:type="gramEnd"/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содействию занятости инвалидов на 2019 год»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5"/>
                </w:rPr>
                <w:t>https://mintrud.49gov.ru/documents/one/index.php?id=28870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36165A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480FD0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 утверждении </w:t>
            </w:r>
            <w:r w:rsidR="0036165A" w:rsidRPr="00361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административного регламента исполнения министерством труда и социальной политики Магаданской области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 </w:t>
            </w:r>
            <w:r w:rsidR="0036165A" w:rsidRPr="0036165A">
              <w:rPr>
                <w:rStyle w:val="s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Магаданской области»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5"/>
                </w:rPr>
                <w:t>https://mintrud.49gov.ru/documents/one/index.php?id=16438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317/009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утверждении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6165A" w:rsidRPr="003616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административного регламента предоставления государственной услуги по организации сопровождения при содействии занятости инвалидов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36165A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</w:rPr>
                <w:t>https://mintrud.49gov.ru/documents/one/index.php?id=25533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23F4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36165A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Магаданской области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мая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013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170/009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 утверждении административного регламента государственной функции надзора и </w:t>
            </w:r>
            <w:proofErr w:type="gramStart"/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36165A"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регистрацией инвалидов в качестве безработных»</w:t>
            </w:r>
            <w:r w:rsidRPr="003616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F4ABE" w:rsidRPr="0036165A" w:rsidRDefault="002F4ABE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ABE" w:rsidRPr="00023F4C" w:rsidRDefault="00627B70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5"/>
                </w:rPr>
                <w:t>https://mintrud.49gov.ru/documents/one/index.php?id=28309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23F4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E7847" w:rsidRPr="0036165A" w:rsidRDefault="000E7847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Магаданской области от 20 ноября 2014 г. № 223 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нормативов обеспечения мягким инвентарем в организациях социального обслуживания населения Магаданской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2977" w:type="dxa"/>
          </w:tcPr>
          <w:p w:rsidR="000E7847" w:rsidRPr="00023F4C" w:rsidRDefault="000E7847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01342C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5"/>
                </w:rPr>
                <w:t>https://mintrud.49gov.ru/documents/one/index.php?id=6943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1342C" w:rsidRDefault="0001342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Магаданской области от 12 декабря 2014 г. № 235 </w:t>
            </w:r>
          </w:p>
          <w:p w:rsidR="000E7847" w:rsidRPr="0001342C" w:rsidRDefault="0001342C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Порядка предоставления в Магаданской области социальных услуг в форме социального обслуживания на дому»</w:t>
            </w:r>
          </w:p>
        </w:tc>
        <w:tc>
          <w:tcPr>
            <w:tcW w:w="2977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5"/>
                </w:rPr>
                <w:t>https://mintrud.49gov.ru/documents/one/index.php?id=6181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DC6EC9" w:rsidRPr="0001342C" w:rsidRDefault="00DC6EC9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12 декабря 2014 г. № 236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Порядка предоставления гражданам пожилого возраста и инвалидам, проживающим на территории магаданской области, социальных услуг в стационарной форме социального обслуживания»</w:t>
            </w:r>
          </w:p>
        </w:tc>
        <w:tc>
          <w:tcPr>
            <w:tcW w:w="2977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5"/>
                </w:rPr>
                <w:t>https://mintrud.49gov.ru/documents/one/index.php?id=6182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E7847" w:rsidRPr="0001342C" w:rsidRDefault="00DC6EC9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от 12 декабря 2014 г. № 237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Порядка предоставления в Магаданской области гражданам социальных услуг в стационарной форме социального обслуживания лицам без определенного места жительства»</w:t>
            </w:r>
          </w:p>
        </w:tc>
        <w:tc>
          <w:tcPr>
            <w:tcW w:w="2977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5"/>
                </w:rPr>
                <w:t>https://mintrud.49gov.ru/documents/one/index.php?id=6183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E7847" w:rsidRPr="0001342C" w:rsidRDefault="00DC6EC9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от 12 декабря 2014 г. № 238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порядка предоставления детям с ограниченными возможностями здоровья, проживающим на территории Магаданской области, социальных услуг в полустационарной форме социального обслуживания»</w:t>
            </w:r>
          </w:p>
        </w:tc>
        <w:tc>
          <w:tcPr>
            <w:tcW w:w="2977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5"/>
                </w:rPr>
                <w:t>https://mintrud.49gov.ru/documents/one/index.php?id=6939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E7847" w:rsidRPr="0001342C" w:rsidRDefault="00DC6EC9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от 12 декабря 2014 г. № 239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порядка предоставления несовершеннолетним гражданам, нуждающимся с социальной реабилитации, проживающим на территории Магаданской области, социальных услуг в стационарной форме социального обслуживания»</w:t>
            </w:r>
          </w:p>
        </w:tc>
        <w:tc>
          <w:tcPr>
            <w:tcW w:w="2977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DC6EC9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5"/>
                </w:rPr>
                <w:t>https://mintrud.49gov.ru/documents/one/index.php?id=5862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FF5511" w:rsidRPr="00FF5511" w:rsidRDefault="00FF5511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Минтруда Магаданской области от 01 июля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2019 г. № 196</w:t>
            </w:r>
            <w:r w:rsidRPr="00FF5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009 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тарифов на социальные услуги на 2019 год»</w:t>
            </w:r>
          </w:p>
        </w:tc>
        <w:tc>
          <w:tcPr>
            <w:tcW w:w="2977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полномочий 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5"/>
                </w:rPr>
                <w:t>https://mintrud.49gov.ru/documents/one/index.php?id=28634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0E7847" w:rsidRPr="0001342C" w:rsidRDefault="00FF5511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20 ноября 2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014 г. № 224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норм питания в организациях социального обслуживания населения Магаданской области»</w:t>
            </w:r>
          </w:p>
        </w:tc>
        <w:tc>
          <w:tcPr>
            <w:tcW w:w="2977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5"/>
                </w:rPr>
                <w:t>https://mintrud.49gov.ru/documents/one/index.php?id=6942</w:t>
              </w:r>
            </w:hyperlink>
          </w:p>
        </w:tc>
      </w:tr>
      <w:tr w:rsidR="000E7847" w:rsidRPr="0001342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0E7847" w:rsidRPr="0001342C" w:rsidRDefault="000E7847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FF5511" w:rsidRPr="00FF5511" w:rsidRDefault="00FF5511" w:rsidP="00106E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Минтруда Магаданской области от 10 декабря 2018 г. № 297</w:t>
            </w:r>
            <w:r w:rsidRPr="00FF5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</w:t>
            </w:r>
            <w:r w:rsidR="00106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утверждении Порядка обеспечения социально незащищенных категорий граждан, постоянно проживающих на территории Магаданской области, пользовательским оборудованием для приема цифрового телевидения» </w:t>
            </w:r>
          </w:p>
        </w:tc>
        <w:tc>
          <w:tcPr>
            <w:tcW w:w="2977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0E7847" w:rsidRPr="0001342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5"/>
                </w:rPr>
                <w:t>https://mintrud.49gov.ru/documents/one/index.php?id=25181</w:t>
              </w:r>
            </w:hyperlink>
          </w:p>
        </w:tc>
      </w:tr>
      <w:tr w:rsidR="000E7847" w:rsidRPr="00023F4C" w:rsidTr="00106ED0">
        <w:trPr>
          <w:gridAfter w:val="1"/>
          <w:wAfter w:w="2335" w:type="dxa"/>
          <w:trHeight w:val="140"/>
        </w:trPr>
        <w:tc>
          <w:tcPr>
            <w:tcW w:w="1255" w:type="dxa"/>
          </w:tcPr>
          <w:p w:rsidR="002F4ABE" w:rsidRPr="0001342C" w:rsidRDefault="002F4ABE" w:rsidP="00106ED0">
            <w:pPr>
              <w:pStyle w:val="a4"/>
              <w:numPr>
                <w:ilvl w:val="0"/>
                <w:numId w:val="1"/>
              </w:num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2F4ABE" w:rsidRPr="00627B70" w:rsidRDefault="00627B70" w:rsidP="00106E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минтруда Магаданской области от 15 июля 2019 г. № 205</w:t>
            </w:r>
            <w:r w:rsidRPr="0062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размера платы граждан, проживающих в Магаданской области, за предоставление социальных услуг в стационраной форме социального обслуживания»</w:t>
            </w:r>
          </w:p>
        </w:tc>
        <w:tc>
          <w:tcPr>
            <w:tcW w:w="2977" w:type="dxa"/>
          </w:tcPr>
          <w:p w:rsidR="002F4ABE" w:rsidRPr="00023F4C" w:rsidRDefault="00627B70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Магаданской области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Конкуренцию не ограничивает</w:t>
            </w: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2F4ABE" w:rsidRPr="00023F4C" w:rsidRDefault="00FF5511" w:rsidP="0010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5"/>
                </w:rPr>
                <w:t>https://mintrud.49gov.ru/documents/one/index.php?id=28747</w:t>
              </w:r>
            </w:hyperlink>
          </w:p>
        </w:tc>
      </w:tr>
    </w:tbl>
    <w:p w:rsidR="00D20203" w:rsidRDefault="00D20203" w:rsidP="00106ED0">
      <w:pPr>
        <w:jc w:val="both"/>
      </w:pPr>
    </w:p>
    <w:sectPr w:rsidR="00D20203" w:rsidSect="002F4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D7D"/>
    <w:multiLevelType w:val="hybridMultilevel"/>
    <w:tmpl w:val="6C767E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BE"/>
    <w:rsid w:val="0001342C"/>
    <w:rsid w:val="000E7847"/>
    <w:rsid w:val="00106ED0"/>
    <w:rsid w:val="002E0174"/>
    <w:rsid w:val="002F4ABE"/>
    <w:rsid w:val="0036165A"/>
    <w:rsid w:val="0039357A"/>
    <w:rsid w:val="00480FD0"/>
    <w:rsid w:val="00573F56"/>
    <w:rsid w:val="00627B70"/>
    <w:rsid w:val="009D2184"/>
    <w:rsid w:val="00AF60DC"/>
    <w:rsid w:val="00C1471F"/>
    <w:rsid w:val="00D20203"/>
    <w:rsid w:val="00DC6EC9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ABE"/>
    <w:pPr>
      <w:ind w:left="720"/>
      <w:contextualSpacing/>
    </w:pPr>
  </w:style>
  <w:style w:type="character" w:customStyle="1" w:styleId="s2">
    <w:name w:val="s2"/>
    <w:basedOn w:val="a0"/>
    <w:rsid w:val="0036165A"/>
  </w:style>
  <w:style w:type="character" w:styleId="a5">
    <w:name w:val="Hyperlink"/>
    <w:basedOn w:val="a0"/>
    <w:uiPriority w:val="99"/>
    <w:semiHidden/>
    <w:unhideWhenUsed/>
    <w:rsid w:val="009D2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ABE"/>
    <w:pPr>
      <w:ind w:left="720"/>
      <w:contextualSpacing/>
    </w:pPr>
  </w:style>
  <w:style w:type="character" w:customStyle="1" w:styleId="s2">
    <w:name w:val="s2"/>
    <w:basedOn w:val="a0"/>
    <w:rsid w:val="0036165A"/>
  </w:style>
  <w:style w:type="character" w:styleId="a5">
    <w:name w:val="Hyperlink"/>
    <w:basedOn w:val="a0"/>
    <w:uiPriority w:val="99"/>
    <w:semiHidden/>
    <w:unhideWhenUsed/>
    <w:rsid w:val="009D2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49gov.ru/documents/one/index.php?id=9948" TargetMode="External"/><Relationship Id="rId13" Type="http://schemas.openxmlformats.org/officeDocument/2006/relationships/hyperlink" Target="https://mintrud.49gov.ru/documents/one/index.php?id=8004" TargetMode="External"/><Relationship Id="rId18" Type="http://schemas.openxmlformats.org/officeDocument/2006/relationships/hyperlink" Target="https://mintrud.49gov.ru/documents/one/index.php?id=8202" TargetMode="External"/><Relationship Id="rId26" Type="http://schemas.openxmlformats.org/officeDocument/2006/relationships/hyperlink" Target="https://mintrud.49gov.ru/documents/one/index.php?id=283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trud.49gov.ru/documents/one/index.php?id=28386" TargetMode="External"/><Relationship Id="rId34" Type="http://schemas.openxmlformats.org/officeDocument/2006/relationships/hyperlink" Target="https://mintrud.49gov.ru/documents/one/index.php?id=6942" TargetMode="External"/><Relationship Id="rId7" Type="http://schemas.openxmlformats.org/officeDocument/2006/relationships/hyperlink" Target="https://mintrud.49gov.ru/documents/one/index.php?id=13941" TargetMode="External"/><Relationship Id="rId12" Type="http://schemas.openxmlformats.org/officeDocument/2006/relationships/hyperlink" Target="https://mintrud.49gov.ru/documents/one/index.php?id=5886" TargetMode="External"/><Relationship Id="rId17" Type="http://schemas.openxmlformats.org/officeDocument/2006/relationships/hyperlink" Target="https://mintrud.49gov.ru/documents/one/index.php?id=10417" TargetMode="External"/><Relationship Id="rId25" Type="http://schemas.openxmlformats.org/officeDocument/2006/relationships/hyperlink" Target="https://mintrud.49gov.ru/documents/one/index.php?id=25533" TargetMode="External"/><Relationship Id="rId33" Type="http://schemas.openxmlformats.org/officeDocument/2006/relationships/hyperlink" Target="https://mintrud.49gov.ru/documents/one/index.php?id=2863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trud.49gov.ru/documents/one/index.php?id=8216" TargetMode="External"/><Relationship Id="rId20" Type="http://schemas.openxmlformats.org/officeDocument/2006/relationships/hyperlink" Target="https://mintrud.49gov.ru/documents/one/index.php?id=8006" TargetMode="External"/><Relationship Id="rId29" Type="http://schemas.openxmlformats.org/officeDocument/2006/relationships/hyperlink" Target="https://mintrud.49gov.ru/documents/one/index.php?id=61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49gov.ru/documents/one/index.php?id=10409" TargetMode="External"/><Relationship Id="rId11" Type="http://schemas.openxmlformats.org/officeDocument/2006/relationships/hyperlink" Target="https://mintrud.49gov.ru/documents/one/index.php?id=11772" TargetMode="External"/><Relationship Id="rId24" Type="http://schemas.openxmlformats.org/officeDocument/2006/relationships/hyperlink" Target="https://mintrud.49gov.ru/documents/one/index.php?id=16438" TargetMode="External"/><Relationship Id="rId32" Type="http://schemas.openxmlformats.org/officeDocument/2006/relationships/hyperlink" Target="https://mintrud.49gov.ru/documents/one/index.php?id=586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trud.49gov.ru/documents/one/index.php?id=25493" TargetMode="External"/><Relationship Id="rId23" Type="http://schemas.openxmlformats.org/officeDocument/2006/relationships/hyperlink" Target="https://mintrud.49gov.ru/documents/one/index.php?id=28870" TargetMode="External"/><Relationship Id="rId28" Type="http://schemas.openxmlformats.org/officeDocument/2006/relationships/hyperlink" Target="https://mintrud.49gov.ru/documents/one/index.php?id=6181" TargetMode="External"/><Relationship Id="rId36" Type="http://schemas.openxmlformats.org/officeDocument/2006/relationships/hyperlink" Target="https://mintrud.49gov.ru/documents/one/index.php?id=28747" TargetMode="External"/><Relationship Id="rId10" Type="http://schemas.openxmlformats.org/officeDocument/2006/relationships/hyperlink" Target="https://mintrud.49gov.ru/documents/one/index.php?id=11774" TargetMode="External"/><Relationship Id="rId19" Type="http://schemas.openxmlformats.org/officeDocument/2006/relationships/hyperlink" Target="https://mintrud.49gov.ru/documents/one/index.php?id=16437" TargetMode="External"/><Relationship Id="rId31" Type="http://schemas.openxmlformats.org/officeDocument/2006/relationships/hyperlink" Target="https://mintrud.49gov.ru/documents/one/index.php?id=6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49gov.ru/documents/one/index.php?id=28306" TargetMode="External"/><Relationship Id="rId14" Type="http://schemas.openxmlformats.org/officeDocument/2006/relationships/hyperlink" Target="https://mintrud.49gov.ru/documents/one/index.php?id=25631" TargetMode="External"/><Relationship Id="rId22" Type="http://schemas.openxmlformats.org/officeDocument/2006/relationships/hyperlink" Target="https://mintrud.49gov.ru/documents/one/index.php?id=13712" TargetMode="External"/><Relationship Id="rId27" Type="http://schemas.openxmlformats.org/officeDocument/2006/relationships/hyperlink" Target="https://mintrud.49gov.ru/documents/one/index.php?id=6943" TargetMode="External"/><Relationship Id="rId30" Type="http://schemas.openxmlformats.org/officeDocument/2006/relationships/hyperlink" Target="https://mintrud.49gov.ru/documents/one/index.php?id=6183" TargetMode="External"/><Relationship Id="rId35" Type="http://schemas.openxmlformats.org/officeDocument/2006/relationships/hyperlink" Target="https://mintrud.49gov.ru/documents/one/index.php?id=2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Egorkin</dc:creator>
  <cp:lastModifiedBy>Egorkin</cp:lastModifiedBy>
  <cp:revision>1</cp:revision>
  <dcterms:created xsi:type="dcterms:W3CDTF">2019-07-30T00:44:00Z</dcterms:created>
  <dcterms:modified xsi:type="dcterms:W3CDTF">2019-07-30T05:29:00Z</dcterms:modified>
</cp:coreProperties>
</file>