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6C6" w:rsidRPr="007D09BC" w:rsidRDefault="00F456C6" w:rsidP="00F456C6">
      <w:pPr>
        <w:jc w:val="center"/>
        <w:rPr>
          <w:b/>
          <w:sz w:val="28"/>
          <w:szCs w:val="28"/>
        </w:rPr>
      </w:pPr>
      <w:r w:rsidRPr="007D09BC">
        <w:rPr>
          <w:b/>
          <w:sz w:val="28"/>
          <w:szCs w:val="28"/>
        </w:rPr>
        <w:t>РЕЗОЛЮЦИЯ</w:t>
      </w:r>
    </w:p>
    <w:p w:rsidR="00F456C6" w:rsidRPr="007D09BC" w:rsidRDefault="0020264B" w:rsidP="00F456C6">
      <w:pPr>
        <w:jc w:val="center"/>
        <w:rPr>
          <w:b/>
          <w:sz w:val="28"/>
          <w:szCs w:val="28"/>
        </w:rPr>
      </w:pPr>
      <w:r w:rsidRPr="007D09BC">
        <w:rPr>
          <w:b/>
          <w:sz w:val="28"/>
          <w:szCs w:val="28"/>
        </w:rPr>
        <w:t xml:space="preserve">по итогам </w:t>
      </w:r>
      <w:r w:rsidR="00A96E50" w:rsidRPr="007D09BC">
        <w:rPr>
          <w:b/>
          <w:sz w:val="28"/>
          <w:szCs w:val="28"/>
        </w:rPr>
        <w:t>областного совещания по охране труда</w:t>
      </w:r>
    </w:p>
    <w:p w:rsidR="00F456C6" w:rsidRPr="007D09BC" w:rsidRDefault="00755C16" w:rsidP="00F456C6">
      <w:pPr>
        <w:jc w:val="center"/>
        <w:rPr>
          <w:b/>
          <w:sz w:val="28"/>
          <w:szCs w:val="28"/>
        </w:rPr>
      </w:pPr>
      <w:r w:rsidRPr="007D09BC">
        <w:rPr>
          <w:b/>
          <w:sz w:val="28"/>
          <w:szCs w:val="28"/>
        </w:rPr>
        <w:t>«</w:t>
      </w:r>
      <w:r w:rsidR="00567EB3" w:rsidRPr="007D09BC">
        <w:rPr>
          <w:b/>
          <w:sz w:val="28"/>
          <w:szCs w:val="28"/>
        </w:rPr>
        <w:t>Поколение</w:t>
      </w:r>
      <w:r w:rsidRPr="007D09BC">
        <w:rPr>
          <w:b/>
          <w:sz w:val="28"/>
          <w:szCs w:val="28"/>
        </w:rPr>
        <w:t xml:space="preserve">: </w:t>
      </w:r>
      <w:r w:rsidR="00567EB3" w:rsidRPr="007D09BC">
        <w:rPr>
          <w:b/>
          <w:sz w:val="28"/>
          <w:szCs w:val="28"/>
        </w:rPr>
        <w:t>безопасность и здоровье</w:t>
      </w:r>
      <w:r w:rsidRPr="007D09BC">
        <w:rPr>
          <w:b/>
          <w:sz w:val="28"/>
          <w:szCs w:val="28"/>
        </w:rPr>
        <w:t>»</w:t>
      </w:r>
    </w:p>
    <w:p w:rsidR="00F456C6" w:rsidRPr="007D09BC" w:rsidRDefault="00F456C6" w:rsidP="00F456C6">
      <w:pPr>
        <w:jc w:val="center"/>
        <w:rPr>
          <w:b/>
          <w:sz w:val="28"/>
          <w:szCs w:val="28"/>
        </w:rPr>
      </w:pPr>
    </w:p>
    <w:p w:rsidR="00F456C6" w:rsidRPr="007D09BC" w:rsidRDefault="00A96E50" w:rsidP="000A60E5">
      <w:pPr>
        <w:rPr>
          <w:b/>
          <w:sz w:val="28"/>
          <w:szCs w:val="28"/>
        </w:rPr>
      </w:pPr>
      <w:r w:rsidRPr="007D09BC">
        <w:rPr>
          <w:b/>
          <w:sz w:val="28"/>
          <w:szCs w:val="28"/>
        </w:rPr>
        <w:t>25 апреля 2018 года</w:t>
      </w:r>
      <w:r w:rsidR="000A60E5">
        <w:rPr>
          <w:b/>
          <w:sz w:val="28"/>
          <w:szCs w:val="28"/>
        </w:rPr>
        <w:t xml:space="preserve">                                                                             г. Магадан</w:t>
      </w:r>
    </w:p>
    <w:p w:rsidR="008D40DA" w:rsidRDefault="00A96E50" w:rsidP="000A60E5">
      <w:pPr>
        <w:spacing w:line="276" w:lineRule="auto"/>
        <w:jc w:val="both"/>
        <w:rPr>
          <w:sz w:val="28"/>
          <w:szCs w:val="28"/>
        </w:rPr>
      </w:pPr>
      <w:r w:rsidRPr="00A96E50">
        <w:rPr>
          <w:b/>
          <w:sz w:val="28"/>
          <w:szCs w:val="26"/>
        </w:rPr>
        <w:tab/>
      </w:r>
      <w:r w:rsidR="00A64C64">
        <w:rPr>
          <w:sz w:val="28"/>
          <w:szCs w:val="28"/>
        </w:rPr>
        <w:t xml:space="preserve"> </w:t>
      </w:r>
    </w:p>
    <w:p w:rsidR="00753FF0" w:rsidRPr="004E3E3F" w:rsidRDefault="008D40DA" w:rsidP="008D40D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F456C6" w:rsidRPr="004E3E3F">
        <w:rPr>
          <w:b/>
          <w:sz w:val="28"/>
          <w:szCs w:val="28"/>
        </w:rPr>
        <w:t xml:space="preserve">Участники областного совещания </w:t>
      </w:r>
      <w:r w:rsidR="00577A61" w:rsidRPr="004E3E3F">
        <w:rPr>
          <w:b/>
          <w:sz w:val="28"/>
          <w:szCs w:val="28"/>
        </w:rPr>
        <w:t xml:space="preserve">в целях </w:t>
      </w:r>
      <w:r w:rsidR="00331FD4" w:rsidRPr="004E3E3F">
        <w:rPr>
          <w:b/>
          <w:sz w:val="28"/>
          <w:szCs w:val="28"/>
        </w:rPr>
        <w:t>предупреждения</w:t>
      </w:r>
      <w:r w:rsidR="00042A57" w:rsidRPr="004E3E3F">
        <w:rPr>
          <w:b/>
          <w:sz w:val="28"/>
          <w:szCs w:val="28"/>
        </w:rPr>
        <w:t xml:space="preserve"> производственного травматизма и профессиональных заболеваний </w:t>
      </w:r>
      <w:r w:rsidR="00F456C6" w:rsidRPr="004E3E3F">
        <w:rPr>
          <w:b/>
          <w:sz w:val="28"/>
          <w:szCs w:val="28"/>
        </w:rPr>
        <w:t>считают необходимым</w:t>
      </w:r>
      <w:r w:rsidR="00E35773" w:rsidRPr="004E3E3F">
        <w:rPr>
          <w:b/>
          <w:sz w:val="28"/>
          <w:szCs w:val="28"/>
        </w:rPr>
        <w:t xml:space="preserve"> </w:t>
      </w:r>
      <w:r w:rsidR="00042A57" w:rsidRPr="004E3E3F">
        <w:rPr>
          <w:b/>
          <w:sz w:val="28"/>
          <w:szCs w:val="28"/>
        </w:rPr>
        <w:t>объединить</w:t>
      </w:r>
      <w:r w:rsidR="00F456C6" w:rsidRPr="004E3E3F">
        <w:rPr>
          <w:b/>
          <w:sz w:val="28"/>
          <w:szCs w:val="28"/>
        </w:rPr>
        <w:t xml:space="preserve"> усили</w:t>
      </w:r>
      <w:r w:rsidR="00042A57" w:rsidRPr="004E3E3F">
        <w:rPr>
          <w:b/>
          <w:sz w:val="28"/>
          <w:szCs w:val="28"/>
        </w:rPr>
        <w:t>я</w:t>
      </w:r>
      <w:r w:rsidR="00820EFD" w:rsidRPr="004E3E3F">
        <w:rPr>
          <w:b/>
          <w:sz w:val="28"/>
          <w:szCs w:val="28"/>
        </w:rPr>
        <w:t xml:space="preserve"> работодателей, </w:t>
      </w:r>
      <w:r w:rsidR="00533E7A">
        <w:rPr>
          <w:b/>
          <w:sz w:val="28"/>
          <w:szCs w:val="28"/>
        </w:rPr>
        <w:t xml:space="preserve">профсоюзов, </w:t>
      </w:r>
      <w:r w:rsidR="00F456C6" w:rsidRPr="004E3E3F">
        <w:rPr>
          <w:b/>
          <w:sz w:val="28"/>
          <w:szCs w:val="28"/>
        </w:rPr>
        <w:t>федеральных органов исполнительной власти, органов исполнительной власти Магаданской области, органов местного самоуправления</w:t>
      </w:r>
      <w:r w:rsidR="0078323B" w:rsidRPr="004E3E3F">
        <w:rPr>
          <w:b/>
          <w:sz w:val="28"/>
          <w:szCs w:val="28"/>
        </w:rPr>
        <w:t xml:space="preserve">, муниципальных </w:t>
      </w:r>
      <w:r w:rsidR="00AE2FEF" w:rsidRPr="004E3E3F">
        <w:rPr>
          <w:b/>
          <w:sz w:val="28"/>
          <w:szCs w:val="28"/>
        </w:rPr>
        <w:t>образований, и</w:t>
      </w:r>
      <w:r w:rsidR="00753FF0" w:rsidRPr="004E3E3F">
        <w:rPr>
          <w:b/>
          <w:sz w:val="28"/>
          <w:szCs w:val="28"/>
        </w:rPr>
        <w:t xml:space="preserve"> рекомендовать:</w:t>
      </w:r>
    </w:p>
    <w:p w:rsidR="002F138E" w:rsidRDefault="002F138E" w:rsidP="004E3E3F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F456C6" w:rsidRPr="004E3E3F" w:rsidRDefault="00E35773" w:rsidP="004E3E3F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4E3E3F">
        <w:rPr>
          <w:b/>
          <w:sz w:val="28"/>
          <w:szCs w:val="28"/>
        </w:rPr>
        <w:t xml:space="preserve"> </w:t>
      </w:r>
      <w:r w:rsidR="00F456C6" w:rsidRPr="004E3E3F">
        <w:rPr>
          <w:b/>
          <w:sz w:val="28"/>
          <w:szCs w:val="28"/>
        </w:rPr>
        <w:t>Областной трехсторонней комиссии по регулированию социально-трудовых отношений:</w:t>
      </w:r>
    </w:p>
    <w:p w:rsidR="00F456C6" w:rsidRPr="004E3E3F" w:rsidRDefault="00F456C6" w:rsidP="004E3E3F">
      <w:pPr>
        <w:spacing w:line="276" w:lineRule="auto"/>
        <w:jc w:val="both"/>
        <w:rPr>
          <w:b/>
          <w:sz w:val="28"/>
          <w:szCs w:val="28"/>
        </w:rPr>
      </w:pPr>
    </w:p>
    <w:p w:rsidR="00F456C6" w:rsidRPr="004E3E3F" w:rsidRDefault="00241C87" w:rsidP="004E3E3F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Повысить эффективность</w:t>
      </w:r>
      <w:r w:rsidR="00533E7A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и</w:t>
      </w:r>
      <w:bookmarkStart w:id="0" w:name="_GoBack"/>
      <w:bookmarkEnd w:id="0"/>
      <w:r w:rsidR="00F456C6" w:rsidRPr="004E3E3F">
        <w:rPr>
          <w:sz w:val="28"/>
          <w:szCs w:val="28"/>
        </w:rPr>
        <w:t xml:space="preserve"> областной трехсторонней комиссии по регулированию социально-трудовых отношений, </w:t>
      </w:r>
      <w:r w:rsidR="00533E7A">
        <w:rPr>
          <w:sz w:val="28"/>
          <w:szCs w:val="28"/>
        </w:rPr>
        <w:t>ее</w:t>
      </w:r>
      <w:r w:rsidR="00F456C6" w:rsidRPr="004E3E3F">
        <w:rPr>
          <w:sz w:val="28"/>
          <w:szCs w:val="28"/>
        </w:rPr>
        <w:t xml:space="preserve"> рабочих групп, а также Совета по охране труда при данной комиссии, укреплять взаимодействие с социальными партнерами, комитетами (комиссиями) по охране труда в организациях.</w:t>
      </w:r>
    </w:p>
    <w:p w:rsidR="00F456C6" w:rsidRPr="004E3E3F" w:rsidRDefault="005C658D" w:rsidP="004E3E3F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4E3E3F">
        <w:rPr>
          <w:sz w:val="28"/>
          <w:szCs w:val="28"/>
        </w:rPr>
        <w:t>Продолжи</w:t>
      </w:r>
      <w:r w:rsidR="00F456C6" w:rsidRPr="004E3E3F">
        <w:rPr>
          <w:sz w:val="28"/>
          <w:szCs w:val="28"/>
        </w:rPr>
        <w:t>ть</w:t>
      </w:r>
      <w:r w:rsidR="00D1245E" w:rsidRPr="004E3E3F">
        <w:rPr>
          <w:sz w:val="28"/>
          <w:szCs w:val="28"/>
        </w:rPr>
        <w:t xml:space="preserve"> дальнейшее</w:t>
      </w:r>
      <w:r w:rsidR="00F456C6" w:rsidRPr="004E3E3F">
        <w:rPr>
          <w:sz w:val="28"/>
          <w:szCs w:val="28"/>
        </w:rPr>
        <w:t xml:space="preserve"> выполнение раздела «Охрана труда» </w:t>
      </w:r>
      <w:r w:rsidRPr="004E3E3F">
        <w:rPr>
          <w:sz w:val="28"/>
          <w:szCs w:val="28"/>
        </w:rPr>
        <w:t>С</w:t>
      </w:r>
      <w:r w:rsidR="00F456C6" w:rsidRPr="004E3E3F">
        <w:rPr>
          <w:sz w:val="28"/>
          <w:szCs w:val="28"/>
        </w:rPr>
        <w:t>оглашения на 20</w:t>
      </w:r>
      <w:r w:rsidR="00AE2FEF" w:rsidRPr="004E3E3F">
        <w:rPr>
          <w:sz w:val="28"/>
          <w:szCs w:val="28"/>
        </w:rPr>
        <w:t>17-2020</w:t>
      </w:r>
      <w:r w:rsidR="00F456C6" w:rsidRPr="004E3E3F">
        <w:rPr>
          <w:sz w:val="28"/>
          <w:szCs w:val="28"/>
        </w:rPr>
        <w:t xml:space="preserve"> годы</w:t>
      </w:r>
      <w:r w:rsidRPr="004E3E3F">
        <w:rPr>
          <w:sz w:val="28"/>
          <w:szCs w:val="28"/>
        </w:rPr>
        <w:t xml:space="preserve"> между Магаданским областным союзом организаций профсоюзов, «Некоммерческая организация «Региональное объединение работодателей Магаданской области» и Правительством Магаданской области</w:t>
      </w:r>
      <w:r w:rsidR="00F456C6" w:rsidRPr="004E3E3F">
        <w:rPr>
          <w:sz w:val="28"/>
          <w:szCs w:val="28"/>
        </w:rPr>
        <w:t>.</w:t>
      </w:r>
    </w:p>
    <w:p w:rsidR="00F456C6" w:rsidRPr="004E3E3F" w:rsidRDefault="00F456C6" w:rsidP="004E3E3F">
      <w:pPr>
        <w:spacing w:line="276" w:lineRule="auto"/>
        <w:rPr>
          <w:sz w:val="28"/>
          <w:szCs w:val="28"/>
        </w:rPr>
      </w:pPr>
    </w:p>
    <w:p w:rsidR="00F456C6" w:rsidRPr="004E3E3F" w:rsidRDefault="00F456C6" w:rsidP="004E3E3F">
      <w:pPr>
        <w:spacing w:line="276" w:lineRule="auto"/>
        <w:rPr>
          <w:b/>
          <w:sz w:val="28"/>
          <w:szCs w:val="28"/>
        </w:rPr>
      </w:pPr>
      <w:r w:rsidRPr="004E3E3F">
        <w:rPr>
          <w:b/>
          <w:sz w:val="28"/>
          <w:szCs w:val="28"/>
        </w:rPr>
        <w:t>Министерству труда и социальной политики Магаданской области:</w:t>
      </w:r>
    </w:p>
    <w:p w:rsidR="00F456C6" w:rsidRPr="004E3E3F" w:rsidRDefault="00F456C6" w:rsidP="004E3E3F">
      <w:pPr>
        <w:spacing w:line="276" w:lineRule="auto"/>
        <w:rPr>
          <w:b/>
          <w:sz w:val="28"/>
          <w:szCs w:val="28"/>
        </w:rPr>
      </w:pPr>
    </w:p>
    <w:p w:rsidR="00577A61" w:rsidRPr="004E3E3F" w:rsidRDefault="00577A61" w:rsidP="004E3E3F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E3E3F">
        <w:rPr>
          <w:sz w:val="28"/>
          <w:szCs w:val="28"/>
        </w:rPr>
        <w:t>Продолжить реализацию государственной программы</w:t>
      </w:r>
      <w:r w:rsidR="00AE2FEF" w:rsidRPr="004E3E3F">
        <w:rPr>
          <w:sz w:val="28"/>
          <w:szCs w:val="28"/>
        </w:rPr>
        <w:t xml:space="preserve"> Магаданской области</w:t>
      </w:r>
      <w:r w:rsidRPr="004E3E3F">
        <w:rPr>
          <w:sz w:val="28"/>
          <w:szCs w:val="28"/>
        </w:rPr>
        <w:t xml:space="preserve"> «Улучшение условий и охраны труда</w:t>
      </w:r>
      <w:r w:rsidR="00AE2FEF" w:rsidRPr="004E3E3F">
        <w:rPr>
          <w:sz w:val="28"/>
          <w:szCs w:val="28"/>
        </w:rPr>
        <w:t xml:space="preserve"> в Магаданской области</w:t>
      </w:r>
      <w:r w:rsidRPr="004E3E3F">
        <w:rPr>
          <w:sz w:val="28"/>
          <w:szCs w:val="28"/>
        </w:rPr>
        <w:t>»</w:t>
      </w:r>
      <w:r w:rsidR="00AE2FEF" w:rsidRPr="004E3E3F">
        <w:rPr>
          <w:sz w:val="28"/>
          <w:szCs w:val="28"/>
        </w:rPr>
        <w:t xml:space="preserve"> </w:t>
      </w:r>
      <w:r w:rsidR="00445BB0" w:rsidRPr="004E3E3F">
        <w:rPr>
          <w:sz w:val="28"/>
          <w:szCs w:val="28"/>
        </w:rPr>
        <w:br/>
      </w:r>
      <w:r w:rsidR="00AE2FEF" w:rsidRPr="004E3E3F">
        <w:rPr>
          <w:sz w:val="28"/>
          <w:szCs w:val="28"/>
        </w:rPr>
        <w:t>на 2015-2020 годы»</w:t>
      </w:r>
      <w:r w:rsidR="00BA64B8" w:rsidRPr="004E3E3F">
        <w:rPr>
          <w:sz w:val="28"/>
          <w:szCs w:val="28"/>
        </w:rPr>
        <w:t xml:space="preserve"> и</w:t>
      </w:r>
      <w:r w:rsidRPr="004E3E3F">
        <w:rPr>
          <w:sz w:val="28"/>
          <w:szCs w:val="28"/>
        </w:rPr>
        <w:t xml:space="preserve"> контролировать ее исполнение </w:t>
      </w:r>
      <w:r w:rsidR="00BA64B8" w:rsidRPr="004E3E3F">
        <w:rPr>
          <w:sz w:val="28"/>
          <w:szCs w:val="28"/>
        </w:rPr>
        <w:t>всеми участниками</w:t>
      </w:r>
      <w:r w:rsidRPr="004E3E3F">
        <w:rPr>
          <w:sz w:val="28"/>
          <w:szCs w:val="28"/>
        </w:rPr>
        <w:t xml:space="preserve">  –</w:t>
      </w:r>
      <w:r w:rsidR="00BA64B8" w:rsidRPr="004E3E3F">
        <w:rPr>
          <w:rFonts w:eastAsiaTheme="minorHAnsi"/>
          <w:sz w:val="28"/>
          <w:szCs w:val="28"/>
          <w:lang w:eastAsia="en-US"/>
        </w:rPr>
        <w:t xml:space="preserve"> </w:t>
      </w:r>
      <w:r w:rsidR="00BA64B8" w:rsidRPr="004E3E3F">
        <w:rPr>
          <w:sz w:val="28"/>
          <w:szCs w:val="28"/>
        </w:rPr>
        <w:t>министерством образования и молодежной политики Магаданской области;  министерством культуры и туризма Магаданской области; обучающими организациями; Магаданским областным союзом организаций профсоюзов;</w:t>
      </w:r>
      <w:r w:rsidR="004E3E3F">
        <w:rPr>
          <w:sz w:val="28"/>
          <w:szCs w:val="28"/>
        </w:rPr>
        <w:t xml:space="preserve"> </w:t>
      </w:r>
      <w:r w:rsidR="00BA64B8" w:rsidRPr="004E3E3F">
        <w:rPr>
          <w:sz w:val="28"/>
          <w:szCs w:val="28"/>
        </w:rPr>
        <w:t>ГУ - Магаданское региональное отделение Фонда социального страхования Российской Федерации.</w:t>
      </w:r>
    </w:p>
    <w:p w:rsidR="00AE2FEF" w:rsidRPr="004E3E3F" w:rsidRDefault="00AE2FEF" w:rsidP="004E3E3F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E3E3F">
        <w:rPr>
          <w:sz w:val="28"/>
          <w:szCs w:val="28"/>
        </w:rPr>
        <w:t>Продолжить к</w:t>
      </w:r>
      <w:r w:rsidR="00BA64B8" w:rsidRPr="004E3E3F">
        <w:rPr>
          <w:sz w:val="28"/>
          <w:szCs w:val="28"/>
        </w:rPr>
        <w:t>онсуль</w:t>
      </w:r>
      <w:r w:rsidRPr="004E3E3F">
        <w:rPr>
          <w:sz w:val="28"/>
          <w:szCs w:val="28"/>
        </w:rPr>
        <w:t>тирование работников и работодателей</w:t>
      </w:r>
      <w:r w:rsidR="00BA64B8" w:rsidRPr="004E3E3F">
        <w:rPr>
          <w:sz w:val="28"/>
          <w:szCs w:val="28"/>
        </w:rPr>
        <w:t xml:space="preserve"> по вопросам </w:t>
      </w:r>
      <w:r w:rsidRPr="004E3E3F">
        <w:rPr>
          <w:sz w:val="28"/>
          <w:szCs w:val="28"/>
        </w:rPr>
        <w:t xml:space="preserve">охраны труда и </w:t>
      </w:r>
      <w:r w:rsidR="00BA64B8" w:rsidRPr="004E3E3F">
        <w:rPr>
          <w:sz w:val="28"/>
          <w:szCs w:val="28"/>
        </w:rPr>
        <w:t>про</w:t>
      </w:r>
      <w:r w:rsidRPr="004E3E3F">
        <w:rPr>
          <w:sz w:val="28"/>
          <w:szCs w:val="28"/>
        </w:rPr>
        <w:t>ведению</w:t>
      </w:r>
      <w:r w:rsidR="00BA64B8" w:rsidRPr="004E3E3F">
        <w:rPr>
          <w:sz w:val="28"/>
          <w:szCs w:val="28"/>
        </w:rPr>
        <w:t xml:space="preserve"> специальной оценки условий труда</w:t>
      </w:r>
      <w:r w:rsidR="007E6DC0" w:rsidRPr="004E3E3F">
        <w:rPr>
          <w:sz w:val="28"/>
          <w:szCs w:val="28"/>
        </w:rPr>
        <w:t>, применению ее результатов</w:t>
      </w:r>
      <w:r w:rsidRPr="004E3E3F">
        <w:rPr>
          <w:sz w:val="28"/>
          <w:szCs w:val="28"/>
        </w:rPr>
        <w:t>.</w:t>
      </w:r>
      <w:r w:rsidR="00BA64B8" w:rsidRPr="004E3E3F">
        <w:rPr>
          <w:sz w:val="28"/>
          <w:szCs w:val="28"/>
        </w:rPr>
        <w:t xml:space="preserve"> </w:t>
      </w:r>
    </w:p>
    <w:p w:rsidR="00BA64B8" w:rsidRPr="004E3E3F" w:rsidRDefault="00BA64B8" w:rsidP="004E3E3F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E3E3F">
        <w:rPr>
          <w:sz w:val="28"/>
          <w:szCs w:val="28"/>
        </w:rPr>
        <w:lastRenderedPageBreak/>
        <w:t xml:space="preserve">Проводить дальнейшую работу по проведению </w:t>
      </w:r>
      <w:r w:rsidR="002F138E" w:rsidRPr="004E3E3F">
        <w:rPr>
          <w:sz w:val="28"/>
          <w:szCs w:val="28"/>
        </w:rPr>
        <w:t>государственной экспертизы</w:t>
      </w:r>
      <w:r w:rsidRPr="004E3E3F">
        <w:rPr>
          <w:sz w:val="28"/>
          <w:szCs w:val="28"/>
        </w:rPr>
        <w:t xml:space="preserve"> условий труда, обеспечивать ее надлежащее качество, объективность и обоснованность выводов, изложенных в заключениях экспертов.</w:t>
      </w:r>
    </w:p>
    <w:p w:rsidR="0031601E" w:rsidRPr="004E3E3F" w:rsidRDefault="0031601E" w:rsidP="004E3E3F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E3E3F">
        <w:rPr>
          <w:sz w:val="28"/>
          <w:szCs w:val="28"/>
        </w:rPr>
        <w:t>Продолжить организационную работу по обучению и проверке знаний требований охраны труда, содействовать внедрению современных технологий обучения по охране труда в обучающих организациях области.</w:t>
      </w:r>
    </w:p>
    <w:p w:rsidR="0031601E" w:rsidRPr="004E3E3F" w:rsidRDefault="00CE3F73" w:rsidP="004E3E3F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E3E3F">
        <w:rPr>
          <w:sz w:val="28"/>
          <w:szCs w:val="28"/>
        </w:rPr>
        <w:t>Обобщи</w:t>
      </w:r>
      <w:r w:rsidR="00AE2FEF" w:rsidRPr="004E3E3F">
        <w:rPr>
          <w:sz w:val="28"/>
          <w:szCs w:val="28"/>
        </w:rPr>
        <w:t xml:space="preserve">ть сведения </w:t>
      </w:r>
      <w:r w:rsidR="0031601E" w:rsidRPr="004E3E3F">
        <w:rPr>
          <w:sz w:val="28"/>
          <w:szCs w:val="28"/>
        </w:rPr>
        <w:t>о состоянии условий</w:t>
      </w:r>
      <w:r w:rsidRPr="004E3E3F">
        <w:rPr>
          <w:sz w:val="28"/>
          <w:szCs w:val="28"/>
        </w:rPr>
        <w:t xml:space="preserve"> и охраны </w:t>
      </w:r>
      <w:r w:rsidR="0031601E" w:rsidRPr="004E3E3F">
        <w:rPr>
          <w:sz w:val="28"/>
          <w:szCs w:val="28"/>
        </w:rPr>
        <w:t xml:space="preserve">труда, производственного травматизма </w:t>
      </w:r>
      <w:r w:rsidR="00AE2FEF" w:rsidRPr="004E3E3F">
        <w:rPr>
          <w:sz w:val="28"/>
          <w:szCs w:val="28"/>
        </w:rPr>
        <w:t>и профзаболеваемости</w:t>
      </w:r>
      <w:r w:rsidR="0031601E" w:rsidRPr="004E3E3F">
        <w:rPr>
          <w:sz w:val="28"/>
          <w:szCs w:val="28"/>
        </w:rPr>
        <w:t xml:space="preserve"> с учетом данных органов надзора, статистики, </w:t>
      </w:r>
      <w:r w:rsidR="00DE2D2A" w:rsidRPr="004E3E3F">
        <w:rPr>
          <w:sz w:val="28"/>
          <w:szCs w:val="28"/>
        </w:rPr>
        <w:t xml:space="preserve">фонда социального страхования </w:t>
      </w:r>
      <w:r w:rsidR="004E3E3F">
        <w:rPr>
          <w:sz w:val="28"/>
          <w:szCs w:val="28"/>
        </w:rPr>
        <w:br/>
      </w:r>
      <w:r w:rsidR="0031601E" w:rsidRPr="004E3E3F">
        <w:rPr>
          <w:sz w:val="28"/>
          <w:szCs w:val="28"/>
        </w:rPr>
        <w:t>и подготов</w:t>
      </w:r>
      <w:r w:rsidR="00AE2FEF" w:rsidRPr="004E3E3F">
        <w:rPr>
          <w:sz w:val="28"/>
          <w:szCs w:val="28"/>
        </w:rPr>
        <w:t xml:space="preserve">ить </w:t>
      </w:r>
      <w:r w:rsidR="0031601E" w:rsidRPr="004E3E3F">
        <w:rPr>
          <w:sz w:val="28"/>
          <w:szCs w:val="28"/>
        </w:rPr>
        <w:t>сводн</w:t>
      </w:r>
      <w:r w:rsidR="00DE2D2A" w:rsidRPr="004E3E3F">
        <w:rPr>
          <w:sz w:val="28"/>
          <w:szCs w:val="28"/>
        </w:rPr>
        <w:t>ую</w:t>
      </w:r>
      <w:r w:rsidR="0031601E" w:rsidRPr="004E3E3F">
        <w:rPr>
          <w:sz w:val="28"/>
          <w:szCs w:val="28"/>
        </w:rPr>
        <w:t xml:space="preserve"> </w:t>
      </w:r>
      <w:r w:rsidR="00DE2D2A" w:rsidRPr="004E3E3F">
        <w:rPr>
          <w:sz w:val="28"/>
          <w:szCs w:val="28"/>
        </w:rPr>
        <w:t>информацию для размещения на сайте Минтруда Магаданской области</w:t>
      </w:r>
      <w:r w:rsidR="0031601E" w:rsidRPr="004E3E3F">
        <w:rPr>
          <w:sz w:val="28"/>
          <w:szCs w:val="28"/>
        </w:rPr>
        <w:t>.</w:t>
      </w:r>
    </w:p>
    <w:p w:rsidR="00F456C6" w:rsidRPr="004E3E3F" w:rsidRDefault="00042FDF" w:rsidP="004E3E3F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E3E3F">
        <w:rPr>
          <w:sz w:val="28"/>
          <w:szCs w:val="28"/>
        </w:rPr>
        <w:t xml:space="preserve">Осуществлять ежегодно подготовку и проведение областных конкурсов «Организация высокой культуры производства», «Лучший специалист </w:t>
      </w:r>
      <w:r w:rsidR="004E3E3F">
        <w:rPr>
          <w:sz w:val="28"/>
          <w:szCs w:val="28"/>
        </w:rPr>
        <w:br/>
      </w:r>
      <w:r w:rsidRPr="004E3E3F">
        <w:rPr>
          <w:sz w:val="28"/>
          <w:szCs w:val="28"/>
        </w:rPr>
        <w:t>по охране труда», регионального этапа всероссийского конкурса «Российская организация высокой социальной эффективности»</w:t>
      </w:r>
      <w:r w:rsidR="00F456C6" w:rsidRPr="004E3E3F">
        <w:rPr>
          <w:sz w:val="28"/>
          <w:szCs w:val="28"/>
        </w:rPr>
        <w:t xml:space="preserve"> совместно с работодателями</w:t>
      </w:r>
      <w:r w:rsidR="004E3E3F">
        <w:rPr>
          <w:sz w:val="28"/>
          <w:szCs w:val="28"/>
        </w:rPr>
        <w:t xml:space="preserve"> </w:t>
      </w:r>
      <w:r w:rsidR="00F456C6" w:rsidRPr="004E3E3F">
        <w:rPr>
          <w:sz w:val="28"/>
          <w:szCs w:val="28"/>
        </w:rPr>
        <w:t xml:space="preserve">и </w:t>
      </w:r>
      <w:r w:rsidR="00DE2D2A" w:rsidRPr="004E3E3F">
        <w:rPr>
          <w:sz w:val="28"/>
          <w:szCs w:val="28"/>
        </w:rPr>
        <w:t>Магаданским областным союзом организаций</w:t>
      </w:r>
      <w:r w:rsidR="00F456C6" w:rsidRPr="004E3E3F">
        <w:rPr>
          <w:sz w:val="28"/>
          <w:szCs w:val="28"/>
        </w:rPr>
        <w:t xml:space="preserve"> профсоюзов</w:t>
      </w:r>
      <w:r w:rsidR="00DE2D2A" w:rsidRPr="004E3E3F">
        <w:rPr>
          <w:sz w:val="28"/>
          <w:szCs w:val="28"/>
        </w:rPr>
        <w:t xml:space="preserve">. </w:t>
      </w:r>
    </w:p>
    <w:p w:rsidR="00DE2D2A" w:rsidRDefault="00DE2D2A" w:rsidP="00533E7A">
      <w:pPr>
        <w:numPr>
          <w:ilvl w:val="0"/>
          <w:numId w:val="2"/>
        </w:numPr>
        <w:spacing w:line="276" w:lineRule="auto"/>
        <w:jc w:val="both"/>
        <w:rPr>
          <w:b/>
          <w:sz w:val="28"/>
          <w:szCs w:val="28"/>
        </w:rPr>
      </w:pPr>
      <w:r w:rsidRPr="004E3E3F">
        <w:rPr>
          <w:sz w:val="28"/>
          <w:szCs w:val="28"/>
        </w:rPr>
        <w:t xml:space="preserve">Проводить информационную работу по вопросам охраны труда </w:t>
      </w:r>
      <w:r w:rsidRPr="004E3E3F">
        <w:rPr>
          <w:sz w:val="28"/>
          <w:szCs w:val="28"/>
        </w:rPr>
        <w:br/>
        <w:t>и специальной оценки условий труда</w:t>
      </w:r>
      <w:r w:rsidR="00007543" w:rsidRPr="004E3E3F">
        <w:rPr>
          <w:sz w:val="28"/>
          <w:szCs w:val="28"/>
        </w:rPr>
        <w:t>, в том числе путем проведения тематических се</w:t>
      </w:r>
      <w:r w:rsidR="008F6164">
        <w:rPr>
          <w:sz w:val="28"/>
          <w:szCs w:val="28"/>
        </w:rPr>
        <w:t xml:space="preserve">минаров, </w:t>
      </w:r>
      <w:r w:rsidR="004A6E29">
        <w:rPr>
          <w:sz w:val="28"/>
          <w:szCs w:val="28"/>
        </w:rPr>
        <w:t>«</w:t>
      </w:r>
      <w:r w:rsidR="008F6164">
        <w:rPr>
          <w:sz w:val="28"/>
          <w:szCs w:val="28"/>
        </w:rPr>
        <w:t>круглых столов</w:t>
      </w:r>
      <w:r w:rsidR="004A6E29">
        <w:rPr>
          <w:sz w:val="28"/>
          <w:szCs w:val="28"/>
        </w:rPr>
        <w:t>»</w:t>
      </w:r>
      <w:r w:rsidR="008F6164">
        <w:rPr>
          <w:sz w:val="28"/>
          <w:szCs w:val="28"/>
        </w:rPr>
        <w:t>, распространения</w:t>
      </w:r>
      <w:r w:rsidR="00007543" w:rsidRPr="004E3E3F">
        <w:rPr>
          <w:sz w:val="28"/>
          <w:szCs w:val="28"/>
        </w:rPr>
        <w:t xml:space="preserve"> издательских материалов по охране труда.</w:t>
      </w:r>
    </w:p>
    <w:p w:rsidR="002D5283" w:rsidRDefault="002D5283" w:rsidP="004E3E3F">
      <w:pPr>
        <w:spacing w:line="276" w:lineRule="auto"/>
        <w:jc w:val="both"/>
        <w:rPr>
          <w:b/>
          <w:sz w:val="28"/>
          <w:szCs w:val="28"/>
        </w:rPr>
      </w:pPr>
    </w:p>
    <w:p w:rsidR="00F456C6" w:rsidRPr="004E3E3F" w:rsidRDefault="00DE2D2A" w:rsidP="004E3E3F">
      <w:pPr>
        <w:spacing w:line="276" w:lineRule="auto"/>
        <w:jc w:val="both"/>
        <w:rPr>
          <w:b/>
          <w:sz w:val="28"/>
          <w:szCs w:val="28"/>
        </w:rPr>
      </w:pPr>
      <w:r w:rsidRPr="004E3E3F">
        <w:rPr>
          <w:b/>
          <w:sz w:val="28"/>
          <w:szCs w:val="28"/>
        </w:rPr>
        <w:t>Организациям</w:t>
      </w:r>
      <w:r w:rsidR="00F456C6" w:rsidRPr="004E3E3F">
        <w:rPr>
          <w:b/>
          <w:sz w:val="28"/>
          <w:szCs w:val="28"/>
        </w:rPr>
        <w:t xml:space="preserve"> всех форм собственности:</w:t>
      </w:r>
    </w:p>
    <w:p w:rsidR="00F456C6" w:rsidRPr="004E3E3F" w:rsidRDefault="00F456C6" w:rsidP="004E3E3F">
      <w:pPr>
        <w:spacing w:line="276" w:lineRule="auto"/>
        <w:jc w:val="both"/>
        <w:rPr>
          <w:b/>
          <w:sz w:val="28"/>
          <w:szCs w:val="28"/>
        </w:rPr>
      </w:pPr>
    </w:p>
    <w:p w:rsidR="00F456C6" w:rsidRPr="004E3E3F" w:rsidRDefault="00F456C6" w:rsidP="004E3E3F">
      <w:pPr>
        <w:numPr>
          <w:ilvl w:val="0"/>
          <w:numId w:val="3"/>
        </w:numPr>
        <w:tabs>
          <w:tab w:val="clear" w:pos="540"/>
          <w:tab w:val="num" w:pos="709"/>
        </w:tabs>
        <w:spacing w:line="276" w:lineRule="auto"/>
        <w:ind w:left="567" w:hanging="283"/>
        <w:jc w:val="both"/>
        <w:rPr>
          <w:sz w:val="28"/>
          <w:szCs w:val="28"/>
        </w:rPr>
      </w:pPr>
      <w:r w:rsidRPr="004E3E3F">
        <w:rPr>
          <w:sz w:val="28"/>
          <w:szCs w:val="28"/>
        </w:rPr>
        <w:t xml:space="preserve">Обеспечивать </w:t>
      </w:r>
      <w:r w:rsidR="0047783C" w:rsidRPr="004E3E3F">
        <w:rPr>
          <w:sz w:val="28"/>
          <w:szCs w:val="28"/>
        </w:rPr>
        <w:t xml:space="preserve">в полной мере </w:t>
      </w:r>
      <w:r w:rsidRPr="004E3E3F">
        <w:rPr>
          <w:sz w:val="28"/>
          <w:szCs w:val="28"/>
        </w:rPr>
        <w:t>выполнение работодателям</w:t>
      </w:r>
      <w:r w:rsidR="009A66A9" w:rsidRPr="004E3E3F">
        <w:rPr>
          <w:sz w:val="28"/>
          <w:szCs w:val="28"/>
        </w:rPr>
        <w:t xml:space="preserve">и и работниками обязанностей по </w:t>
      </w:r>
      <w:r w:rsidRPr="004E3E3F">
        <w:rPr>
          <w:sz w:val="28"/>
          <w:szCs w:val="28"/>
        </w:rPr>
        <w:t xml:space="preserve">охране труда в соответствии с трудовым законодательством. </w:t>
      </w:r>
    </w:p>
    <w:p w:rsidR="00CD1C98" w:rsidRPr="004E3E3F" w:rsidRDefault="00755C16" w:rsidP="004E3E3F">
      <w:pPr>
        <w:numPr>
          <w:ilvl w:val="0"/>
          <w:numId w:val="3"/>
        </w:numPr>
        <w:tabs>
          <w:tab w:val="num" w:pos="567"/>
        </w:tabs>
        <w:spacing w:line="276" w:lineRule="auto"/>
        <w:jc w:val="both"/>
        <w:rPr>
          <w:sz w:val="28"/>
          <w:szCs w:val="28"/>
        </w:rPr>
      </w:pPr>
      <w:r w:rsidRPr="004E3E3F">
        <w:rPr>
          <w:sz w:val="28"/>
          <w:szCs w:val="28"/>
        </w:rPr>
        <w:t xml:space="preserve"> </w:t>
      </w:r>
      <w:r w:rsidR="00CD1C98" w:rsidRPr="004E3E3F">
        <w:rPr>
          <w:sz w:val="28"/>
          <w:szCs w:val="28"/>
        </w:rPr>
        <w:t xml:space="preserve">Обеспечить системный подход в управлении охраной труда, формировать культуру безопасности труда с применением передового опыта управления охраной труда. </w:t>
      </w:r>
    </w:p>
    <w:p w:rsidR="00CD1C98" w:rsidRPr="004E3E3F" w:rsidRDefault="00CD1C98" w:rsidP="004E3E3F">
      <w:pPr>
        <w:numPr>
          <w:ilvl w:val="0"/>
          <w:numId w:val="3"/>
        </w:numPr>
        <w:tabs>
          <w:tab w:val="num" w:pos="567"/>
        </w:tabs>
        <w:spacing w:line="276" w:lineRule="auto"/>
        <w:jc w:val="both"/>
        <w:rPr>
          <w:sz w:val="28"/>
          <w:szCs w:val="28"/>
        </w:rPr>
      </w:pPr>
      <w:r w:rsidRPr="004E3E3F">
        <w:rPr>
          <w:sz w:val="28"/>
          <w:szCs w:val="28"/>
        </w:rPr>
        <w:t xml:space="preserve">Внедрять в систему управления охраной труда процедуры оценки </w:t>
      </w:r>
      <w:r w:rsidR="004E3E3F">
        <w:rPr>
          <w:sz w:val="28"/>
          <w:szCs w:val="28"/>
        </w:rPr>
        <w:br/>
      </w:r>
      <w:r w:rsidRPr="004E3E3F">
        <w:rPr>
          <w:sz w:val="28"/>
          <w:szCs w:val="28"/>
        </w:rPr>
        <w:t xml:space="preserve">и управления профессиональными рисками. </w:t>
      </w:r>
    </w:p>
    <w:p w:rsidR="009A66A9" w:rsidRPr="004E3E3F" w:rsidRDefault="009A66A9" w:rsidP="004E3E3F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4E3E3F">
        <w:rPr>
          <w:sz w:val="28"/>
          <w:szCs w:val="28"/>
        </w:rPr>
        <w:t>Привлекать квалифицированных специалистов по охране труда, соответствующих профессиональным стандартам</w:t>
      </w:r>
      <w:r w:rsidR="00A243B5">
        <w:rPr>
          <w:sz w:val="28"/>
          <w:szCs w:val="28"/>
        </w:rPr>
        <w:t>,</w:t>
      </w:r>
      <w:r w:rsidRPr="004E3E3F">
        <w:rPr>
          <w:sz w:val="28"/>
          <w:szCs w:val="28"/>
        </w:rPr>
        <w:t xml:space="preserve"> и осуществлять профессиональную переподготовку специалистов по охране труда </w:t>
      </w:r>
      <w:r w:rsidR="004E3E3F">
        <w:rPr>
          <w:sz w:val="28"/>
          <w:szCs w:val="28"/>
        </w:rPr>
        <w:br/>
      </w:r>
      <w:r w:rsidRPr="004E3E3F">
        <w:rPr>
          <w:sz w:val="28"/>
          <w:szCs w:val="28"/>
        </w:rPr>
        <w:t>и руководителей службы охраны труда</w:t>
      </w:r>
      <w:r w:rsidR="0053454D" w:rsidRPr="004E3E3F">
        <w:rPr>
          <w:sz w:val="28"/>
          <w:szCs w:val="28"/>
        </w:rPr>
        <w:t>,</w:t>
      </w:r>
      <w:r w:rsidRPr="004E3E3F">
        <w:rPr>
          <w:sz w:val="28"/>
          <w:szCs w:val="28"/>
        </w:rPr>
        <w:t xml:space="preserve"> не имеющих высшего </w:t>
      </w:r>
      <w:r w:rsidR="0053454D" w:rsidRPr="004E3E3F">
        <w:rPr>
          <w:sz w:val="28"/>
          <w:szCs w:val="28"/>
        </w:rPr>
        <w:t>профильного образования.</w:t>
      </w:r>
    </w:p>
    <w:p w:rsidR="009A66A9" w:rsidRPr="004E3E3F" w:rsidRDefault="0053454D" w:rsidP="004E3E3F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4E3E3F">
        <w:rPr>
          <w:sz w:val="28"/>
          <w:szCs w:val="28"/>
        </w:rPr>
        <w:lastRenderedPageBreak/>
        <w:t xml:space="preserve">Организовывать </w:t>
      </w:r>
      <w:r w:rsidR="009A66A9" w:rsidRPr="004E3E3F">
        <w:rPr>
          <w:sz w:val="28"/>
          <w:szCs w:val="28"/>
        </w:rPr>
        <w:t>обучени</w:t>
      </w:r>
      <w:r w:rsidRPr="004E3E3F">
        <w:rPr>
          <w:sz w:val="28"/>
          <w:szCs w:val="28"/>
        </w:rPr>
        <w:t>е</w:t>
      </w:r>
      <w:r w:rsidR="009A66A9" w:rsidRPr="004E3E3F">
        <w:rPr>
          <w:sz w:val="28"/>
          <w:szCs w:val="28"/>
        </w:rPr>
        <w:t xml:space="preserve"> и проверк</w:t>
      </w:r>
      <w:r w:rsidRPr="004E3E3F">
        <w:rPr>
          <w:sz w:val="28"/>
          <w:szCs w:val="28"/>
        </w:rPr>
        <w:t>у</w:t>
      </w:r>
      <w:r w:rsidR="009A66A9" w:rsidRPr="004E3E3F">
        <w:rPr>
          <w:sz w:val="28"/>
          <w:szCs w:val="28"/>
        </w:rPr>
        <w:t xml:space="preserve"> знаний требований охраны труда </w:t>
      </w:r>
      <w:r w:rsidRPr="004E3E3F">
        <w:rPr>
          <w:sz w:val="28"/>
          <w:szCs w:val="28"/>
        </w:rPr>
        <w:t>работников</w:t>
      </w:r>
      <w:r w:rsidR="00CE3F73" w:rsidRPr="004E3E3F">
        <w:rPr>
          <w:sz w:val="28"/>
          <w:szCs w:val="28"/>
        </w:rPr>
        <w:t xml:space="preserve"> и руководителей организаций.</w:t>
      </w:r>
      <w:r w:rsidR="00AF343D" w:rsidRPr="004E3E3F">
        <w:rPr>
          <w:sz w:val="28"/>
          <w:szCs w:val="28"/>
        </w:rPr>
        <w:t xml:space="preserve"> Своевременно, в сроки, установленные трудовым законодательством, проводить обучение руководителей, </w:t>
      </w:r>
      <w:r w:rsidR="004A6E29">
        <w:rPr>
          <w:sz w:val="28"/>
          <w:szCs w:val="28"/>
        </w:rPr>
        <w:t>специалистов</w:t>
      </w:r>
      <w:r w:rsidR="00AF343D" w:rsidRPr="004E3E3F">
        <w:rPr>
          <w:sz w:val="28"/>
          <w:szCs w:val="28"/>
        </w:rPr>
        <w:t xml:space="preserve"> по охране труда, руководителей структурных подразделений, членов комиссий (комитетов) по охране труда, уполномоченных (доверенных) лиц по охране труда трудовых коллективов на курсах повышения квалификации по охране труда в обучающих организациях, аккредитованных на данный вид деятельности.  </w:t>
      </w:r>
    </w:p>
    <w:p w:rsidR="00CD1C98" w:rsidRPr="004E3E3F" w:rsidRDefault="00CD1C98" w:rsidP="004E3E3F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4E3E3F">
        <w:rPr>
          <w:sz w:val="28"/>
          <w:szCs w:val="28"/>
        </w:rPr>
        <w:t>Завершить проведение специальной оценки условий труда и обеспечить выполнени</w:t>
      </w:r>
      <w:r w:rsidR="0068261C" w:rsidRPr="004E3E3F">
        <w:rPr>
          <w:sz w:val="28"/>
          <w:szCs w:val="28"/>
        </w:rPr>
        <w:t>е</w:t>
      </w:r>
      <w:r w:rsidRPr="004E3E3F">
        <w:rPr>
          <w:sz w:val="28"/>
          <w:szCs w:val="28"/>
        </w:rPr>
        <w:t xml:space="preserve"> планов мероприятий по улучшению условий труда </w:t>
      </w:r>
      <w:r w:rsidR="004A6E29">
        <w:rPr>
          <w:sz w:val="28"/>
          <w:szCs w:val="28"/>
        </w:rPr>
        <w:br/>
      </w:r>
      <w:r w:rsidR="004E3E3F">
        <w:rPr>
          <w:sz w:val="28"/>
          <w:szCs w:val="28"/>
        </w:rPr>
        <w:t xml:space="preserve">по результатам </w:t>
      </w:r>
      <w:r w:rsidRPr="004E3E3F">
        <w:rPr>
          <w:sz w:val="28"/>
          <w:szCs w:val="28"/>
        </w:rPr>
        <w:t xml:space="preserve">специальной оценки условий труда. </w:t>
      </w:r>
    </w:p>
    <w:p w:rsidR="00CD1C98" w:rsidRPr="004E3E3F" w:rsidRDefault="00CD1C98" w:rsidP="004E3E3F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4E3E3F">
        <w:rPr>
          <w:sz w:val="28"/>
          <w:szCs w:val="28"/>
        </w:rPr>
        <w:t xml:space="preserve">Усилить контроль за качеством и своевременным прохождением работниками периодических медицинских осмотров и предварительных осмотров при поступлении на работу, психиатрических освидетельствований и в случаях,  определенных в приказе Министерства здравоохранения и социального развития Российской Федерации </w:t>
      </w:r>
      <w:r w:rsidR="004E3E3F">
        <w:rPr>
          <w:sz w:val="28"/>
          <w:szCs w:val="28"/>
        </w:rPr>
        <w:br/>
      </w:r>
      <w:r w:rsidRPr="004E3E3F">
        <w:rPr>
          <w:sz w:val="28"/>
          <w:szCs w:val="28"/>
        </w:rPr>
        <w:t>от 12 апреля 2011 г</w:t>
      </w:r>
      <w:r w:rsidR="004E3E3F">
        <w:rPr>
          <w:sz w:val="28"/>
          <w:szCs w:val="28"/>
        </w:rPr>
        <w:t xml:space="preserve">ода </w:t>
      </w:r>
      <w:r w:rsidRPr="004E3E3F">
        <w:rPr>
          <w:sz w:val="28"/>
          <w:szCs w:val="28"/>
        </w:rPr>
        <w:t xml:space="preserve">№ 302н, не реже одного раза в пять лет направлять работников на периодические осмотры в центры профпатологии </w:t>
      </w:r>
      <w:r w:rsidR="00007543" w:rsidRPr="004E3E3F">
        <w:rPr>
          <w:sz w:val="28"/>
          <w:szCs w:val="28"/>
        </w:rPr>
        <w:br/>
      </w:r>
      <w:r w:rsidRPr="004E3E3F">
        <w:rPr>
          <w:sz w:val="28"/>
          <w:szCs w:val="28"/>
        </w:rPr>
        <w:t>и</w:t>
      </w:r>
      <w:r w:rsidR="00007543" w:rsidRPr="004E3E3F">
        <w:rPr>
          <w:sz w:val="28"/>
          <w:szCs w:val="28"/>
        </w:rPr>
        <w:t xml:space="preserve"> другие медицинские организации</w:t>
      </w:r>
      <w:r w:rsidRPr="004E3E3F">
        <w:rPr>
          <w:sz w:val="28"/>
          <w:szCs w:val="28"/>
        </w:rPr>
        <w:t xml:space="preserve"> для проведения экспертизы профессиональной пригодности и экспертизы  связи заболевания </w:t>
      </w:r>
      <w:r w:rsidR="002F138E">
        <w:rPr>
          <w:sz w:val="28"/>
          <w:szCs w:val="28"/>
        </w:rPr>
        <w:br/>
      </w:r>
      <w:r w:rsidRPr="004E3E3F">
        <w:rPr>
          <w:sz w:val="28"/>
          <w:szCs w:val="28"/>
        </w:rPr>
        <w:t>с профессией.</w:t>
      </w:r>
    </w:p>
    <w:p w:rsidR="00CD1C98" w:rsidRPr="004E3E3F" w:rsidRDefault="001F17B1" w:rsidP="004E3E3F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4E3E3F">
        <w:rPr>
          <w:sz w:val="28"/>
          <w:szCs w:val="28"/>
        </w:rPr>
        <w:t>П</w:t>
      </w:r>
      <w:r w:rsidR="00CD1C98" w:rsidRPr="004E3E3F">
        <w:rPr>
          <w:sz w:val="28"/>
          <w:szCs w:val="28"/>
        </w:rPr>
        <w:t xml:space="preserve">ри </w:t>
      </w:r>
      <w:r w:rsidRPr="004E3E3F">
        <w:rPr>
          <w:sz w:val="28"/>
          <w:szCs w:val="28"/>
        </w:rPr>
        <w:t>заключении трудовых договоров</w:t>
      </w:r>
      <w:r w:rsidR="00CD1C98" w:rsidRPr="004E3E3F">
        <w:rPr>
          <w:sz w:val="28"/>
          <w:szCs w:val="28"/>
        </w:rPr>
        <w:t xml:space="preserve"> </w:t>
      </w:r>
      <w:r w:rsidRPr="004E3E3F">
        <w:rPr>
          <w:sz w:val="28"/>
          <w:szCs w:val="28"/>
        </w:rPr>
        <w:t xml:space="preserve">учитывать </w:t>
      </w:r>
      <w:r w:rsidR="00CD1C98" w:rsidRPr="004E3E3F">
        <w:rPr>
          <w:sz w:val="28"/>
          <w:szCs w:val="28"/>
        </w:rPr>
        <w:t xml:space="preserve">стаж </w:t>
      </w:r>
      <w:r w:rsidRPr="004E3E3F">
        <w:rPr>
          <w:sz w:val="28"/>
          <w:szCs w:val="28"/>
        </w:rPr>
        <w:t>работ</w:t>
      </w:r>
      <w:r w:rsidR="0070561C" w:rsidRPr="004E3E3F">
        <w:rPr>
          <w:sz w:val="28"/>
          <w:szCs w:val="28"/>
        </w:rPr>
        <w:t>ы</w:t>
      </w:r>
      <w:r w:rsidRPr="004E3E3F">
        <w:rPr>
          <w:sz w:val="28"/>
          <w:szCs w:val="28"/>
        </w:rPr>
        <w:t xml:space="preserve"> </w:t>
      </w:r>
      <w:r w:rsidR="00CD1C98" w:rsidRPr="004E3E3F">
        <w:rPr>
          <w:sz w:val="28"/>
          <w:szCs w:val="28"/>
        </w:rPr>
        <w:t>во вредных условиях труда</w:t>
      </w:r>
      <w:r w:rsidR="00752E40" w:rsidRPr="004E3E3F">
        <w:rPr>
          <w:sz w:val="28"/>
          <w:szCs w:val="28"/>
        </w:rPr>
        <w:t xml:space="preserve"> </w:t>
      </w:r>
      <w:r w:rsidR="00007543" w:rsidRPr="004E3E3F">
        <w:rPr>
          <w:sz w:val="28"/>
          <w:szCs w:val="28"/>
        </w:rPr>
        <w:t xml:space="preserve">и </w:t>
      </w:r>
      <w:r w:rsidR="00CD1C98" w:rsidRPr="004E3E3F">
        <w:rPr>
          <w:sz w:val="28"/>
          <w:szCs w:val="28"/>
        </w:rPr>
        <w:t xml:space="preserve">направлять </w:t>
      </w:r>
      <w:r w:rsidRPr="004E3E3F">
        <w:rPr>
          <w:sz w:val="28"/>
          <w:szCs w:val="28"/>
        </w:rPr>
        <w:t xml:space="preserve">таких работников </w:t>
      </w:r>
      <w:r w:rsidR="00CD1C98" w:rsidRPr="004E3E3F">
        <w:rPr>
          <w:sz w:val="28"/>
          <w:szCs w:val="28"/>
        </w:rPr>
        <w:t>на предварительный медицинский осмотр</w:t>
      </w:r>
      <w:r w:rsidRPr="004E3E3F">
        <w:rPr>
          <w:sz w:val="28"/>
          <w:szCs w:val="28"/>
        </w:rPr>
        <w:t xml:space="preserve"> </w:t>
      </w:r>
      <w:r w:rsidR="00CD1C98" w:rsidRPr="004E3E3F">
        <w:rPr>
          <w:sz w:val="28"/>
          <w:szCs w:val="28"/>
        </w:rPr>
        <w:t xml:space="preserve">в центр профпатологии для решения вопроса </w:t>
      </w:r>
      <w:r w:rsidR="004E3E3F">
        <w:rPr>
          <w:sz w:val="28"/>
          <w:szCs w:val="28"/>
        </w:rPr>
        <w:br/>
      </w:r>
      <w:r w:rsidR="00CD1C98" w:rsidRPr="004E3E3F">
        <w:rPr>
          <w:sz w:val="28"/>
          <w:szCs w:val="28"/>
        </w:rPr>
        <w:t xml:space="preserve">о пригодности </w:t>
      </w:r>
      <w:r w:rsidR="007E6DC0" w:rsidRPr="004E3E3F">
        <w:rPr>
          <w:sz w:val="28"/>
          <w:szCs w:val="28"/>
        </w:rPr>
        <w:t>дальнейшей работы</w:t>
      </w:r>
      <w:r w:rsidR="00CD1C98" w:rsidRPr="004E3E3F">
        <w:rPr>
          <w:sz w:val="28"/>
          <w:szCs w:val="28"/>
        </w:rPr>
        <w:t xml:space="preserve"> во вредных условиях труда.</w:t>
      </w:r>
    </w:p>
    <w:p w:rsidR="00697FD3" w:rsidRPr="004E3E3F" w:rsidRDefault="00697FD3" w:rsidP="004E3E3F">
      <w:pPr>
        <w:pStyle w:val="a6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4E3E3F">
        <w:rPr>
          <w:sz w:val="28"/>
          <w:szCs w:val="28"/>
        </w:rPr>
        <w:t xml:space="preserve">Разрабатывать планы санитарно-оздоровительных и профилактических мероприятий </w:t>
      </w:r>
      <w:r w:rsidR="00007543" w:rsidRPr="004E3E3F">
        <w:rPr>
          <w:sz w:val="28"/>
          <w:szCs w:val="28"/>
        </w:rPr>
        <w:t>с целью уменьшения</w:t>
      </w:r>
      <w:r w:rsidRPr="004E3E3F">
        <w:rPr>
          <w:sz w:val="28"/>
          <w:szCs w:val="28"/>
        </w:rPr>
        <w:t xml:space="preserve"> воздействия </w:t>
      </w:r>
      <w:r w:rsidR="00007543" w:rsidRPr="004E3E3F">
        <w:rPr>
          <w:sz w:val="28"/>
          <w:szCs w:val="28"/>
        </w:rPr>
        <w:t xml:space="preserve">вредных производственных </w:t>
      </w:r>
      <w:r w:rsidRPr="004E3E3F">
        <w:rPr>
          <w:sz w:val="28"/>
          <w:szCs w:val="28"/>
        </w:rPr>
        <w:t>факторов на работник</w:t>
      </w:r>
      <w:r w:rsidR="00007543" w:rsidRPr="004E3E3F">
        <w:rPr>
          <w:sz w:val="28"/>
          <w:szCs w:val="28"/>
        </w:rPr>
        <w:t>ов</w:t>
      </w:r>
      <w:r w:rsidRPr="004E3E3F">
        <w:rPr>
          <w:sz w:val="28"/>
          <w:szCs w:val="28"/>
        </w:rPr>
        <w:t xml:space="preserve"> (рациональные режимы труда и отдыха, обеспечение средствами индивидуальной и коллективной защиты и др</w:t>
      </w:r>
      <w:r w:rsidR="002F138E">
        <w:rPr>
          <w:sz w:val="28"/>
          <w:szCs w:val="28"/>
        </w:rPr>
        <w:t>угие</w:t>
      </w:r>
      <w:r w:rsidRPr="004E3E3F">
        <w:rPr>
          <w:sz w:val="28"/>
          <w:szCs w:val="28"/>
        </w:rPr>
        <w:t>).</w:t>
      </w:r>
    </w:p>
    <w:p w:rsidR="00CD1C98" w:rsidRPr="004E3E3F" w:rsidRDefault="00CD1C98" w:rsidP="004E3E3F">
      <w:pPr>
        <w:pStyle w:val="a6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4E3E3F">
        <w:rPr>
          <w:sz w:val="28"/>
          <w:szCs w:val="28"/>
        </w:rPr>
        <w:t xml:space="preserve">Своевременно и в сроки выполнять предписания государственных органов контроля и надзора за соблюдением трудового законодательства, </w:t>
      </w:r>
      <w:r w:rsidR="004E3E3F">
        <w:rPr>
          <w:sz w:val="28"/>
          <w:szCs w:val="28"/>
        </w:rPr>
        <w:br/>
      </w:r>
      <w:r w:rsidRPr="004E3E3F">
        <w:rPr>
          <w:sz w:val="28"/>
          <w:szCs w:val="28"/>
        </w:rPr>
        <w:t xml:space="preserve">за безопасным ведением работ на промышленных объектах, </w:t>
      </w:r>
      <w:r w:rsidR="002F138E">
        <w:rPr>
          <w:sz w:val="28"/>
          <w:szCs w:val="28"/>
        </w:rPr>
        <w:br/>
      </w:r>
      <w:r w:rsidRPr="004E3E3F">
        <w:rPr>
          <w:sz w:val="28"/>
          <w:szCs w:val="28"/>
        </w:rPr>
        <w:t>за исполнением обязательных требований законодательства в области обеспечения санитарно-эпидемиологического благополучия населения.</w:t>
      </w:r>
    </w:p>
    <w:p w:rsidR="00F456C6" w:rsidRPr="004E3E3F" w:rsidRDefault="00F456C6" w:rsidP="004E3E3F">
      <w:pPr>
        <w:numPr>
          <w:ilvl w:val="0"/>
          <w:numId w:val="3"/>
        </w:numPr>
        <w:tabs>
          <w:tab w:val="num" w:pos="567"/>
        </w:tabs>
        <w:spacing w:line="276" w:lineRule="auto"/>
        <w:jc w:val="both"/>
        <w:rPr>
          <w:sz w:val="28"/>
          <w:szCs w:val="28"/>
        </w:rPr>
      </w:pPr>
      <w:r w:rsidRPr="004E3E3F">
        <w:rPr>
          <w:sz w:val="28"/>
          <w:szCs w:val="28"/>
        </w:rPr>
        <w:t xml:space="preserve">Проводить в организациях активную работу по развитию социального партнерства путем взаимных консультаций, взаимных переговоров </w:t>
      </w:r>
      <w:r w:rsidR="004E3E3F">
        <w:rPr>
          <w:sz w:val="28"/>
          <w:szCs w:val="28"/>
        </w:rPr>
        <w:br/>
      </w:r>
      <w:r w:rsidRPr="004E3E3F">
        <w:rPr>
          <w:sz w:val="28"/>
          <w:szCs w:val="28"/>
        </w:rPr>
        <w:t>по заключению колл</w:t>
      </w:r>
      <w:r w:rsidR="004A6E29">
        <w:rPr>
          <w:sz w:val="28"/>
          <w:szCs w:val="28"/>
        </w:rPr>
        <w:t>ективных договоров и соглашений</w:t>
      </w:r>
      <w:r w:rsidRPr="004E3E3F">
        <w:rPr>
          <w:sz w:val="28"/>
          <w:szCs w:val="28"/>
        </w:rPr>
        <w:t xml:space="preserve"> с обязательным включением в них раздела «Охрана труда» и приложений к нему, касающихся предоставления </w:t>
      </w:r>
      <w:r w:rsidR="00CE3F73" w:rsidRPr="004E3E3F">
        <w:rPr>
          <w:sz w:val="28"/>
          <w:szCs w:val="28"/>
        </w:rPr>
        <w:t>гарантий</w:t>
      </w:r>
      <w:r w:rsidR="004E3E3F">
        <w:rPr>
          <w:sz w:val="28"/>
          <w:szCs w:val="28"/>
        </w:rPr>
        <w:t xml:space="preserve"> </w:t>
      </w:r>
      <w:r w:rsidRPr="004E3E3F">
        <w:rPr>
          <w:sz w:val="28"/>
          <w:szCs w:val="28"/>
        </w:rPr>
        <w:t>и компенсаций р</w:t>
      </w:r>
      <w:r w:rsidR="00552707" w:rsidRPr="004E3E3F">
        <w:rPr>
          <w:sz w:val="28"/>
          <w:szCs w:val="28"/>
        </w:rPr>
        <w:t xml:space="preserve">аботникам, </w:t>
      </w:r>
      <w:r w:rsidR="004E3E3F">
        <w:rPr>
          <w:sz w:val="28"/>
          <w:szCs w:val="28"/>
        </w:rPr>
        <w:br/>
      </w:r>
      <w:r w:rsidR="00CE3F73" w:rsidRPr="004E3E3F">
        <w:rPr>
          <w:sz w:val="28"/>
          <w:szCs w:val="28"/>
        </w:rPr>
        <w:t>на работах</w:t>
      </w:r>
      <w:r w:rsidR="00552707" w:rsidRPr="004E3E3F">
        <w:rPr>
          <w:sz w:val="28"/>
          <w:szCs w:val="28"/>
        </w:rPr>
        <w:t xml:space="preserve"> с вредными </w:t>
      </w:r>
      <w:r w:rsidRPr="004E3E3F">
        <w:rPr>
          <w:sz w:val="28"/>
          <w:szCs w:val="28"/>
        </w:rPr>
        <w:t xml:space="preserve"> и (или) опасными условиями труда, а также включения в коллективный договор «Соглашения по охране труда» </w:t>
      </w:r>
      <w:r w:rsidR="004E3E3F">
        <w:rPr>
          <w:sz w:val="28"/>
          <w:szCs w:val="28"/>
        </w:rPr>
        <w:br/>
      </w:r>
      <w:r w:rsidRPr="004E3E3F">
        <w:rPr>
          <w:sz w:val="28"/>
          <w:szCs w:val="28"/>
        </w:rPr>
        <w:t xml:space="preserve">с указанием суммы финансового обеспечения работ по охране труда </w:t>
      </w:r>
      <w:r w:rsidR="00445BB0" w:rsidRPr="004E3E3F">
        <w:rPr>
          <w:sz w:val="28"/>
          <w:szCs w:val="28"/>
        </w:rPr>
        <w:br/>
      </w:r>
      <w:r w:rsidRPr="004E3E3F">
        <w:rPr>
          <w:sz w:val="28"/>
          <w:szCs w:val="28"/>
        </w:rPr>
        <w:t>и промышленной безопасности.</w:t>
      </w:r>
    </w:p>
    <w:p w:rsidR="00697FD3" w:rsidRPr="004E3E3F" w:rsidRDefault="00697FD3" w:rsidP="004E3E3F">
      <w:pPr>
        <w:numPr>
          <w:ilvl w:val="0"/>
          <w:numId w:val="3"/>
        </w:numPr>
        <w:spacing w:line="276" w:lineRule="auto"/>
        <w:jc w:val="both"/>
        <w:rPr>
          <w:color w:val="000000" w:themeColor="text1"/>
          <w:sz w:val="28"/>
          <w:szCs w:val="28"/>
        </w:rPr>
      </w:pPr>
      <w:r w:rsidRPr="004E3E3F">
        <w:rPr>
          <w:color w:val="000000" w:themeColor="text1"/>
          <w:sz w:val="28"/>
          <w:szCs w:val="28"/>
        </w:rPr>
        <w:t xml:space="preserve">При заключении коллективных договоров, соглашений включать разделы, предусматривающие просветительскую и профилактическую работу </w:t>
      </w:r>
      <w:r w:rsidR="004E3E3F">
        <w:rPr>
          <w:color w:val="000000" w:themeColor="text1"/>
          <w:sz w:val="28"/>
          <w:szCs w:val="28"/>
        </w:rPr>
        <w:br/>
      </w:r>
      <w:r w:rsidRPr="004E3E3F">
        <w:rPr>
          <w:color w:val="000000" w:themeColor="text1"/>
          <w:sz w:val="28"/>
          <w:szCs w:val="28"/>
        </w:rPr>
        <w:t>с молодежью</w:t>
      </w:r>
      <w:r w:rsidR="004A6E29">
        <w:rPr>
          <w:color w:val="000000" w:themeColor="text1"/>
          <w:sz w:val="28"/>
          <w:szCs w:val="28"/>
        </w:rPr>
        <w:t>,</w:t>
      </w:r>
      <w:r w:rsidR="00101AB3" w:rsidRPr="004E3E3F">
        <w:rPr>
          <w:color w:val="000000" w:themeColor="text1"/>
          <w:sz w:val="28"/>
          <w:szCs w:val="28"/>
        </w:rPr>
        <w:t xml:space="preserve"> </w:t>
      </w:r>
      <w:r w:rsidRPr="004E3E3F">
        <w:rPr>
          <w:color w:val="000000" w:themeColor="text1"/>
          <w:sz w:val="28"/>
          <w:szCs w:val="28"/>
        </w:rPr>
        <w:t>о необходимости соблюдения требований охраны труда, развивать наставничество.</w:t>
      </w:r>
    </w:p>
    <w:p w:rsidR="00E66434" w:rsidRPr="004E3E3F" w:rsidRDefault="0039326B" w:rsidP="004E3E3F">
      <w:pPr>
        <w:numPr>
          <w:ilvl w:val="0"/>
          <w:numId w:val="3"/>
        </w:numPr>
        <w:spacing w:line="276" w:lineRule="auto"/>
        <w:jc w:val="both"/>
        <w:rPr>
          <w:color w:val="000000" w:themeColor="text1"/>
          <w:sz w:val="28"/>
          <w:szCs w:val="28"/>
        </w:rPr>
      </w:pPr>
      <w:r w:rsidRPr="004E3E3F">
        <w:rPr>
          <w:bCs/>
          <w:color w:val="000000"/>
          <w:sz w:val="28"/>
          <w:szCs w:val="28"/>
        </w:rPr>
        <w:t xml:space="preserve">Использовать действующие механизмы экономического стимулирования </w:t>
      </w:r>
      <w:r w:rsidR="00445BB0" w:rsidRPr="004E3E3F">
        <w:rPr>
          <w:bCs/>
          <w:color w:val="000000"/>
          <w:sz w:val="28"/>
          <w:szCs w:val="28"/>
        </w:rPr>
        <w:br/>
      </w:r>
      <w:r w:rsidR="00741600" w:rsidRPr="004E3E3F">
        <w:rPr>
          <w:bCs/>
          <w:color w:val="000000"/>
          <w:sz w:val="28"/>
          <w:szCs w:val="28"/>
        </w:rPr>
        <w:t xml:space="preserve">по </w:t>
      </w:r>
      <w:r w:rsidRPr="004E3E3F">
        <w:rPr>
          <w:bCs/>
          <w:color w:val="000000"/>
          <w:sz w:val="28"/>
          <w:szCs w:val="28"/>
        </w:rPr>
        <w:t>проведени</w:t>
      </w:r>
      <w:r w:rsidR="00741600" w:rsidRPr="004E3E3F">
        <w:rPr>
          <w:bCs/>
          <w:color w:val="000000"/>
          <w:sz w:val="28"/>
          <w:szCs w:val="28"/>
        </w:rPr>
        <w:t>ю</w:t>
      </w:r>
      <w:r w:rsidRPr="004E3E3F">
        <w:rPr>
          <w:bCs/>
          <w:color w:val="000000"/>
          <w:sz w:val="28"/>
          <w:szCs w:val="28"/>
        </w:rPr>
        <w:t xml:space="preserve"> работ</w:t>
      </w:r>
      <w:r w:rsidR="00741600" w:rsidRPr="004E3E3F">
        <w:rPr>
          <w:bCs/>
          <w:color w:val="000000"/>
          <w:sz w:val="28"/>
          <w:szCs w:val="28"/>
        </w:rPr>
        <w:t>, направленных на</w:t>
      </w:r>
      <w:r w:rsidRPr="004E3E3F">
        <w:rPr>
          <w:bCs/>
          <w:color w:val="000000"/>
          <w:sz w:val="28"/>
          <w:szCs w:val="28"/>
        </w:rPr>
        <w:t xml:space="preserve"> совершенствовани</w:t>
      </w:r>
      <w:r w:rsidR="00741600" w:rsidRPr="004E3E3F">
        <w:rPr>
          <w:bCs/>
          <w:color w:val="000000"/>
          <w:sz w:val="28"/>
          <w:szCs w:val="28"/>
        </w:rPr>
        <w:t>е систем</w:t>
      </w:r>
      <w:r w:rsidRPr="004E3E3F">
        <w:rPr>
          <w:bCs/>
          <w:color w:val="000000"/>
          <w:sz w:val="28"/>
          <w:szCs w:val="28"/>
        </w:rPr>
        <w:t xml:space="preserve"> охраны</w:t>
      </w:r>
      <w:r w:rsidR="00741600" w:rsidRPr="004E3E3F">
        <w:rPr>
          <w:bCs/>
          <w:color w:val="000000"/>
          <w:sz w:val="28"/>
          <w:szCs w:val="28"/>
        </w:rPr>
        <w:t xml:space="preserve"> труда,</w:t>
      </w:r>
      <w:r w:rsidRPr="004E3E3F">
        <w:rPr>
          <w:bCs/>
          <w:color w:val="000000"/>
          <w:sz w:val="28"/>
          <w:szCs w:val="28"/>
        </w:rPr>
        <w:t xml:space="preserve"> </w:t>
      </w:r>
      <w:r w:rsidR="0047783C" w:rsidRPr="004E3E3F">
        <w:rPr>
          <w:bCs/>
          <w:color w:val="000000"/>
          <w:sz w:val="28"/>
          <w:szCs w:val="28"/>
        </w:rPr>
        <w:t>с использованием</w:t>
      </w:r>
      <w:r w:rsidRPr="004E3E3F">
        <w:rPr>
          <w:bCs/>
          <w:color w:val="000000"/>
          <w:sz w:val="28"/>
          <w:szCs w:val="28"/>
        </w:rPr>
        <w:t xml:space="preserve"> дополнительных преференций </w:t>
      </w:r>
      <w:r w:rsidR="002F138E">
        <w:rPr>
          <w:bCs/>
          <w:color w:val="000000"/>
          <w:sz w:val="28"/>
          <w:szCs w:val="28"/>
        </w:rPr>
        <w:br/>
      </w:r>
      <w:r w:rsidRPr="004E3E3F">
        <w:rPr>
          <w:bCs/>
          <w:color w:val="000000"/>
          <w:sz w:val="28"/>
          <w:szCs w:val="28"/>
        </w:rPr>
        <w:t>со стороны государства.</w:t>
      </w:r>
      <w:r w:rsidR="00E66434" w:rsidRPr="004E3E3F">
        <w:rPr>
          <w:sz w:val="28"/>
          <w:szCs w:val="28"/>
        </w:rPr>
        <w:t xml:space="preserve"> </w:t>
      </w:r>
    </w:p>
    <w:p w:rsidR="00AA10EE" w:rsidRPr="004E3E3F" w:rsidRDefault="008D0A68" w:rsidP="004E3E3F">
      <w:pPr>
        <w:numPr>
          <w:ilvl w:val="0"/>
          <w:numId w:val="3"/>
        </w:numPr>
        <w:spacing w:line="276" w:lineRule="auto"/>
        <w:jc w:val="both"/>
        <w:rPr>
          <w:color w:val="000000" w:themeColor="text1"/>
          <w:sz w:val="28"/>
          <w:szCs w:val="28"/>
        </w:rPr>
      </w:pPr>
      <w:r w:rsidRPr="004E3E3F">
        <w:rPr>
          <w:color w:val="000000" w:themeColor="text1"/>
          <w:sz w:val="28"/>
          <w:szCs w:val="28"/>
        </w:rPr>
        <w:t xml:space="preserve">Ежегодно использовать суммы страховых взносов для оплаты мероприятий по охране труда </w:t>
      </w:r>
      <w:r w:rsidR="00A8698A" w:rsidRPr="004E3E3F">
        <w:rPr>
          <w:color w:val="000000" w:themeColor="text1"/>
          <w:sz w:val="28"/>
          <w:szCs w:val="28"/>
        </w:rPr>
        <w:t>с</w:t>
      </w:r>
      <w:r w:rsidR="00196785" w:rsidRPr="004E3E3F">
        <w:rPr>
          <w:color w:val="000000" w:themeColor="text1"/>
          <w:sz w:val="28"/>
          <w:szCs w:val="28"/>
        </w:rPr>
        <w:t xml:space="preserve"> цел</w:t>
      </w:r>
      <w:r w:rsidR="00A8698A" w:rsidRPr="004E3E3F">
        <w:rPr>
          <w:color w:val="000000" w:themeColor="text1"/>
          <w:sz w:val="28"/>
          <w:szCs w:val="28"/>
        </w:rPr>
        <w:t>ью</w:t>
      </w:r>
      <w:r w:rsidR="00196785" w:rsidRPr="004E3E3F">
        <w:rPr>
          <w:color w:val="000000" w:themeColor="text1"/>
          <w:sz w:val="28"/>
          <w:szCs w:val="28"/>
        </w:rPr>
        <w:t xml:space="preserve"> профилактики производственного травматизма и </w:t>
      </w:r>
      <w:r w:rsidR="00741600" w:rsidRPr="004E3E3F">
        <w:rPr>
          <w:color w:val="000000" w:themeColor="text1"/>
          <w:sz w:val="28"/>
          <w:szCs w:val="28"/>
        </w:rPr>
        <w:t>профессиональной заболеваемости.</w:t>
      </w:r>
    </w:p>
    <w:p w:rsidR="0060199B" w:rsidRPr="004E3E3F" w:rsidRDefault="0060199B" w:rsidP="004E3E3F">
      <w:pPr>
        <w:spacing w:line="276" w:lineRule="auto"/>
        <w:jc w:val="both"/>
        <w:rPr>
          <w:b/>
          <w:sz w:val="28"/>
          <w:szCs w:val="28"/>
        </w:rPr>
      </w:pPr>
    </w:p>
    <w:p w:rsidR="00F456C6" w:rsidRPr="004E3E3F" w:rsidRDefault="00A34427" w:rsidP="004E3E3F">
      <w:pPr>
        <w:spacing w:line="276" w:lineRule="auto"/>
        <w:jc w:val="both"/>
        <w:rPr>
          <w:b/>
          <w:sz w:val="28"/>
          <w:szCs w:val="28"/>
        </w:rPr>
      </w:pPr>
      <w:r w:rsidRPr="004E3E3F">
        <w:rPr>
          <w:b/>
          <w:sz w:val="28"/>
          <w:szCs w:val="28"/>
        </w:rPr>
        <w:t>Магаданскому областному союзу организаций профсоюзов</w:t>
      </w:r>
      <w:r w:rsidR="00F456C6" w:rsidRPr="004E3E3F">
        <w:rPr>
          <w:b/>
          <w:sz w:val="28"/>
          <w:szCs w:val="28"/>
        </w:rPr>
        <w:t>, областны</w:t>
      </w:r>
      <w:r w:rsidR="004A6E29">
        <w:rPr>
          <w:b/>
          <w:sz w:val="28"/>
          <w:szCs w:val="28"/>
        </w:rPr>
        <w:t>м</w:t>
      </w:r>
      <w:r w:rsidR="00F456C6" w:rsidRPr="004E3E3F">
        <w:rPr>
          <w:b/>
          <w:sz w:val="28"/>
          <w:szCs w:val="28"/>
        </w:rPr>
        <w:t xml:space="preserve"> отраслевы</w:t>
      </w:r>
      <w:r w:rsidR="004A6E29">
        <w:rPr>
          <w:b/>
          <w:sz w:val="28"/>
          <w:szCs w:val="28"/>
        </w:rPr>
        <w:t>м</w:t>
      </w:r>
      <w:r w:rsidR="00F456C6" w:rsidRPr="004E3E3F">
        <w:rPr>
          <w:b/>
          <w:sz w:val="28"/>
          <w:szCs w:val="28"/>
        </w:rPr>
        <w:t xml:space="preserve"> комитет</w:t>
      </w:r>
      <w:r w:rsidR="004A6E29">
        <w:rPr>
          <w:b/>
          <w:sz w:val="28"/>
          <w:szCs w:val="28"/>
        </w:rPr>
        <w:t>ам</w:t>
      </w:r>
      <w:r w:rsidR="00F456C6" w:rsidRPr="004E3E3F">
        <w:rPr>
          <w:b/>
          <w:sz w:val="28"/>
          <w:szCs w:val="28"/>
        </w:rPr>
        <w:t xml:space="preserve"> профсоюзов, первичны</w:t>
      </w:r>
      <w:r w:rsidR="004A6E29">
        <w:rPr>
          <w:b/>
          <w:sz w:val="28"/>
          <w:szCs w:val="28"/>
        </w:rPr>
        <w:t>м</w:t>
      </w:r>
      <w:r w:rsidR="00F456C6" w:rsidRPr="004E3E3F">
        <w:rPr>
          <w:b/>
          <w:sz w:val="28"/>
          <w:szCs w:val="28"/>
        </w:rPr>
        <w:t xml:space="preserve"> профсоюзны</w:t>
      </w:r>
      <w:r w:rsidR="004A6E29">
        <w:rPr>
          <w:b/>
          <w:sz w:val="28"/>
          <w:szCs w:val="28"/>
        </w:rPr>
        <w:t>м</w:t>
      </w:r>
      <w:r w:rsidR="00F456C6" w:rsidRPr="004E3E3F">
        <w:rPr>
          <w:b/>
          <w:sz w:val="28"/>
          <w:szCs w:val="28"/>
        </w:rPr>
        <w:t xml:space="preserve"> организаци</w:t>
      </w:r>
      <w:r w:rsidR="004A6E29">
        <w:rPr>
          <w:b/>
          <w:sz w:val="28"/>
          <w:szCs w:val="28"/>
        </w:rPr>
        <w:t>ям</w:t>
      </w:r>
      <w:r w:rsidR="00F456C6" w:rsidRPr="004E3E3F">
        <w:rPr>
          <w:b/>
          <w:sz w:val="28"/>
          <w:szCs w:val="28"/>
        </w:rPr>
        <w:t xml:space="preserve"> области:</w:t>
      </w:r>
    </w:p>
    <w:p w:rsidR="00F456C6" w:rsidRPr="004E3E3F" w:rsidRDefault="00F456C6" w:rsidP="004E3E3F">
      <w:pPr>
        <w:spacing w:line="276" w:lineRule="auto"/>
        <w:jc w:val="both"/>
        <w:rPr>
          <w:sz w:val="28"/>
          <w:szCs w:val="28"/>
        </w:rPr>
      </w:pPr>
    </w:p>
    <w:p w:rsidR="00F456C6" w:rsidRPr="004E3E3F" w:rsidRDefault="00F456C6" w:rsidP="004E3E3F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4E3E3F">
        <w:rPr>
          <w:sz w:val="28"/>
          <w:szCs w:val="28"/>
        </w:rPr>
        <w:t xml:space="preserve">Усилить работу по общественному контролю за охраной труда </w:t>
      </w:r>
      <w:r w:rsidR="004E3E3F">
        <w:rPr>
          <w:sz w:val="28"/>
          <w:szCs w:val="28"/>
        </w:rPr>
        <w:br/>
      </w:r>
      <w:r w:rsidRPr="004E3E3F">
        <w:rPr>
          <w:sz w:val="28"/>
          <w:szCs w:val="28"/>
        </w:rPr>
        <w:t>в соответствии с представленными законодательством правами путем дальнейшего расширения института уполномоченных лиц, создания совместно с работодателями на паритетной основе комит</w:t>
      </w:r>
      <w:r w:rsidR="00697FD3" w:rsidRPr="004E3E3F">
        <w:rPr>
          <w:sz w:val="28"/>
          <w:szCs w:val="28"/>
        </w:rPr>
        <w:t>етов (комиссий) по охране труда.</w:t>
      </w:r>
    </w:p>
    <w:p w:rsidR="00F456C6" w:rsidRPr="004E3E3F" w:rsidRDefault="00F456C6" w:rsidP="004E3E3F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4E3E3F">
        <w:rPr>
          <w:sz w:val="28"/>
          <w:szCs w:val="28"/>
        </w:rPr>
        <w:t xml:space="preserve">Совместно с работодателями регулярно проводить анализ состояния условий и охраны труда, </w:t>
      </w:r>
      <w:r w:rsidR="00697FD3" w:rsidRPr="004E3E3F">
        <w:rPr>
          <w:sz w:val="28"/>
          <w:szCs w:val="28"/>
        </w:rPr>
        <w:t xml:space="preserve">применять </w:t>
      </w:r>
      <w:r w:rsidRPr="004E3E3F">
        <w:rPr>
          <w:sz w:val="28"/>
          <w:szCs w:val="28"/>
        </w:rPr>
        <w:t xml:space="preserve">систему трехступенчатого контроля </w:t>
      </w:r>
      <w:r w:rsidR="004E3E3F">
        <w:rPr>
          <w:sz w:val="28"/>
          <w:szCs w:val="28"/>
        </w:rPr>
        <w:br/>
      </w:r>
      <w:r w:rsidRPr="004E3E3F">
        <w:rPr>
          <w:sz w:val="28"/>
          <w:szCs w:val="28"/>
        </w:rPr>
        <w:t>за состоянием охраны труда, участвовать в разрабо</w:t>
      </w:r>
      <w:r w:rsidR="00032827" w:rsidRPr="004E3E3F">
        <w:rPr>
          <w:sz w:val="28"/>
          <w:szCs w:val="28"/>
        </w:rPr>
        <w:t>тке мероприятий по их улучшению.</w:t>
      </w:r>
    </w:p>
    <w:p w:rsidR="00F456C6" w:rsidRPr="004E3E3F" w:rsidRDefault="00F456C6" w:rsidP="004E3E3F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4E3E3F">
        <w:rPr>
          <w:sz w:val="28"/>
          <w:szCs w:val="28"/>
        </w:rPr>
        <w:t>Добиваться от работодателей улучшения условий и охраны труда для работников организаций путем заключения и реализации коллективных договоров</w:t>
      </w:r>
      <w:r w:rsidR="00697FD3" w:rsidRPr="004E3E3F">
        <w:rPr>
          <w:sz w:val="28"/>
          <w:szCs w:val="28"/>
        </w:rPr>
        <w:t>.</w:t>
      </w:r>
    </w:p>
    <w:p w:rsidR="00F456C6" w:rsidRPr="004E3E3F" w:rsidRDefault="00F456C6" w:rsidP="004E3E3F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4E3E3F">
        <w:rPr>
          <w:sz w:val="28"/>
          <w:szCs w:val="28"/>
        </w:rPr>
        <w:t xml:space="preserve">Совместно с органами исполнительной власти, работодателями </w:t>
      </w:r>
      <w:r w:rsidR="00445BB0" w:rsidRPr="004E3E3F">
        <w:rPr>
          <w:sz w:val="28"/>
          <w:szCs w:val="28"/>
        </w:rPr>
        <w:br/>
      </w:r>
      <w:r w:rsidRPr="004E3E3F">
        <w:rPr>
          <w:sz w:val="28"/>
          <w:szCs w:val="28"/>
        </w:rPr>
        <w:t xml:space="preserve">и профсоюзными комитетами </w:t>
      </w:r>
      <w:r w:rsidR="00697FD3" w:rsidRPr="004E3E3F">
        <w:rPr>
          <w:sz w:val="28"/>
          <w:szCs w:val="28"/>
        </w:rPr>
        <w:t>продолжить проведение конкурса «Коллективный договор – гарант социально-трудовых прав работников».</w:t>
      </w:r>
    </w:p>
    <w:p w:rsidR="00F456C6" w:rsidRPr="004E3E3F" w:rsidRDefault="00032827" w:rsidP="004E3E3F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4E3E3F">
        <w:rPr>
          <w:sz w:val="28"/>
          <w:szCs w:val="28"/>
        </w:rPr>
        <w:t>С</w:t>
      </w:r>
      <w:r w:rsidR="00F456C6" w:rsidRPr="004E3E3F">
        <w:rPr>
          <w:sz w:val="28"/>
          <w:szCs w:val="28"/>
        </w:rPr>
        <w:t xml:space="preserve"> цел</w:t>
      </w:r>
      <w:r w:rsidR="008E0167" w:rsidRPr="004E3E3F">
        <w:rPr>
          <w:sz w:val="28"/>
          <w:szCs w:val="28"/>
        </w:rPr>
        <w:t>ь</w:t>
      </w:r>
      <w:r w:rsidRPr="004E3E3F">
        <w:rPr>
          <w:sz w:val="28"/>
          <w:szCs w:val="28"/>
        </w:rPr>
        <w:t>ю</w:t>
      </w:r>
      <w:r w:rsidR="00F456C6" w:rsidRPr="004E3E3F">
        <w:rPr>
          <w:sz w:val="28"/>
          <w:szCs w:val="28"/>
        </w:rPr>
        <w:t xml:space="preserve"> формирования общественного сознания о значимости охраны труда как важнейшего звена социально-экономического блока </w:t>
      </w:r>
      <w:r w:rsidR="001D5696" w:rsidRPr="004E3E3F">
        <w:rPr>
          <w:sz w:val="28"/>
          <w:szCs w:val="28"/>
        </w:rPr>
        <w:t xml:space="preserve">продолжать </w:t>
      </w:r>
      <w:r w:rsidR="00F456C6" w:rsidRPr="004E3E3F">
        <w:rPr>
          <w:sz w:val="28"/>
          <w:szCs w:val="28"/>
        </w:rPr>
        <w:t>вести пропагандистскую и информационную кампанию путем проведения радио- и телеинтервью, «круглых столов», публикаций</w:t>
      </w:r>
      <w:r w:rsidR="004A6E29">
        <w:rPr>
          <w:sz w:val="28"/>
          <w:szCs w:val="28"/>
        </w:rPr>
        <w:t xml:space="preserve"> в</w:t>
      </w:r>
      <w:r w:rsidR="00F456C6" w:rsidRPr="004E3E3F">
        <w:rPr>
          <w:sz w:val="28"/>
          <w:szCs w:val="28"/>
        </w:rPr>
        <w:t xml:space="preserve"> печатных СМИ, профсоюзных изданиях.</w:t>
      </w:r>
    </w:p>
    <w:p w:rsidR="00697FD3" w:rsidRPr="004E3E3F" w:rsidRDefault="00697FD3" w:rsidP="004E3E3F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4E3E3F">
        <w:rPr>
          <w:sz w:val="28"/>
          <w:szCs w:val="28"/>
        </w:rPr>
        <w:t>Принимать активное участие представител</w:t>
      </w:r>
      <w:r w:rsidR="00032827" w:rsidRPr="004E3E3F">
        <w:rPr>
          <w:sz w:val="28"/>
          <w:szCs w:val="28"/>
        </w:rPr>
        <w:t>ям</w:t>
      </w:r>
      <w:r w:rsidRPr="004E3E3F">
        <w:rPr>
          <w:sz w:val="28"/>
          <w:szCs w:val="28"/>
        </w:rPr>
        <w:t xml:space="preserve"> первичных профсоюзных организаций </w:t>
      </w:r>
      <w:r w:rsidR="004A6E29">
        <w:rPr>
          <w:sz w:val="28"/>
          <w:szCs w:val="28"/>
        </w:rPr>
        <w:t>в</w:t>
      </w:r>
      <w:r w:rsidRPr="004E3E3F">
        <w:rPr>
          <w:sz w:val="28"/>
          <w:szCs w:val="28"/>
        </w:rPr>
        <w:t xml:space="preserve"> проведении специальной оценки условий труда.</w:t>
      </w:r>
    </w:p>
    <w:p w:rsidR="00697FD3" w:rsidRPr="004E3E3F" w:rsidRDefault="00697FD3" w:rsidP="004E3E3F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4E3E3F">
        <w:rPr>
          <w:sz w:val="28"/>
          <w:szCs w:val="28"/>
        </w:rPr>
        <w:t xml:space="preserve">Проводить разъяснительную работу с молодыми работниками </w:t>
      </w:r>
      <w:r w:rsidR="002F138E">
        <w:rPr>
          <w:sz w:val="28"/>
          <w:szCs w:val="28"/>
        </w:rPr>
        <w:br/>
      </w:r>
      <w:r w:rsidRPr="004E3E3F">
        <w:rPr>
          <w:sz w:val="28"/>
          <w:szCs w:val="28"/>
        </w:rPr>
        <w:t>о важности соблюдения требований охраны труда</w:t>
      </w:r>
      <w:r w:rsidR="007E6DC0" w:rsidRPr="004E3E3F">
        <w:rPr>
          <w:sz w:val="28"/>
          <w:szCs w:val="28"/>
        </w:rPr>
        <w:t>.</w:t>
      </w:r>
    </w:p>
    <w:p w:rsidR="007E6DC0" w:rsidRPr="004E3E3F" w:rsidRDefault="007E6DC0" w:rsidP="004E3E3F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4E3E3F">
        <w:rPr>
          <w:sz w:val="28"/>
          <w:szCs w:val="28"/>
        </w:rPr>
        <w:t>Инициировать внедрение и развитие в организациях системы наставничества.</w:t>
      </w:r>
    </w:p>
    <w:p w:rsidR="00F456C6" w:rsidRPr="004E3E3F" w:rsidRDefault="00F456C6" w:rsidP="004E3E3F">
      <w:pPr>
        <w:spacing w:line="276" w:lineRule="auto"/>
        <w:jc w:val="both"/>
        <w:rPr>
          <w:sz w:val="28"/>
          <w:szCs w:val="28"/>
        </w:rPr>
      </w:pPr>
    </w:p>
    <w:p w:rsidR="00F456C6" w:rsidRDefault="00F456C6" w:rsidP="004E3E3F">
      <w:pPr>
        <w:spacing w:line="276" w:lineRule="auto"/>
        <w:jc w:val="both"/>
        <w:rPr>
          <w:b/>
          <w:sz w:val="28"/>
          <w:szCs w:val="28"/>
        </w:rPr>
      </w:pPr>
      <w:r w:rsidRPr="004E3E3F">
        <w:rPr>
          <w:b/>
          <w:sz w:val="28"/>
          <w:szCs w:val="28"/>
        </w:rPr>
        <w:t>ГУ – Магаданскому региональному отделению Фонда социального страхования Российской Федерации:</w:t>
      </w:r>
    </w:p>
    <w:p w:rsidR="002F138E" w:rsidRPr="004E3E3F" w:rsidRDefault="002F138E" w:rsidP="004E3E3F">
      <w:pPr>
        <w:spacing w:line="276" w:lineRule="auto"/>
        <w:jc w:val="both"/>
        <w:rPr>
          <w:b/>
          <w:sz w:val="20"/>
          <w:szCs w:val="20"/>
        </w:rPr>
      </w:pPr>
    </w:p>
    <w:p w:rsidR="00F456C6" w:rsidRPr="004E3E3F" w:rsidRDefault="00F456C6" w:rsidP="004E3E3F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4E3E3F">
        <w:rPr>
          <w:sz w:val="28"/>
          <w:szCs w:val="28"/>
        </w:rPr>
        <w:t>Ежегодно обеспечив</w:t>
      </w:r>
      <w:r w:rsidR="004A6E29">
        <w:rPr>
          <w:sz w:val="28"/>
          <w:szCs w:val="28"/>
        </w:rPr>
        <w:t>ать страхователей-работодателей</w:t>
      </w:r>
      <w:r w:rsidRPr="004E3E3F">
        <w:rPr>
          <w:sz w:val="28"/>
          <w:szCs w:val="28"/>
        </w:rPr>
        <w:t xml:space="preserve"> в соответствии </w:t>
      </w:r>
      <w:r w:rsidR="00445BB0" w:rsidRPr="004E3E3F">
        <w:rPr>
          <w:sz w:val="28"/>
          <w:szCs w:val="28"/>
        </w:rPr>
        <w:br/>
      </w:r>
      <w:r w:rsidRPr="004E3E3F">
        <w:rPr>
          <w:sz w:val="28"/>
          <w:szCs w:val="28"/>
        </w:rPr>
        <w:t xml:space="preserve">с </w:t>
      </w:r>
      <w:r w:rsidR="001D5696" w:rsidRPr="004E3E3F">
        <w:rPr>
          <w:sz w:val="28"/>
          <w:szCs w:val="28"/>
        </w:rPr>
        <w:t xml:space="preserve">«Правилами финансового обеспечения предупредительных мер </w:t>
      </w:r>
      <w:r w:rsidR="004E3E3F">
        <w:rPr>
          <w:sz w:val="28"/>
          <w:szCs w:val="28"/>
        </w:rPr>
        <w:br/>
      </w:r>
      <w:r w:rsidR="001D5696" w:rsidRPr="004E3E3F">
        <w:rPr>
          <w:sz w:val="28"/>
          <w:szCs w:val="28"/>
        </w:rPr>
        <w:t>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</w:t>
      </w:r>
      <w:r w:rsidR="004E3E3F">
        <w:rPr>
          <w:sz w:val="28"/>
          <w:szCs w:val="28"/>
        </w:rPr>
        <w:t>»</w:t>
      </w:r>
      <w:r w:rsidR="001D5696" w:rsidRPr="004E3E3F">
        <w:rPr>
          <w:sz w:val="28"/>
          <w:szCs w:val="28"/>
        </w:rPr>
        <w:t>, утв</w:t>
      </w:r>
      <w:r w:rsidR="004A6E29">
        <w:rPr>
          <w:sz w:val="28"/>
          <w:szCs w:val="28"/>
        </w:rPr>
        <w:t>ержденными</w:t>
      </w:r>
      <w:r w:rsidR="001D5696" w:rsidRPr="004E3E3F">
        <w:rPr>
          <w:sz w:val="28"/>
          <w:szCs w:val="28"/>
        </w:rPr>
        <w:t xml:space="preserve"> </w:t>
      </w:r>
      <w:r w:rsidR="004A6E29" w:rsidRPr="004E3E3F">
        <w:rPr>
          <w:sz w:val="28"/>
          <w:szCs w:val="28"/>
        </w:rPr>
        <w:t xml:space="preserve">приказом </w:t>
      </w:r>
      <w:r w:rsidR="001D5696" w:rsidRPr="004E3E3F">
        <w:rPr>
          <w:sz w:val="28"/>
          <w:szCs w:val="28"/>
        </w:rPr>
        <w:t xml:space="preserve">Минтруда России от 10.12.2012 </w:t>
      </w:r>
      <w:r w:rsidR="004A6E29">
        <w:rPr>
          <w:sz w:val="28"/>
          <w:szCs w:val="28"/>
        </w:rPr>
        <w:br/>
      </w:r>
      <w:r w:rsidR="00445BB0" w:rsidRPr="004E3E3F">
        <w:rPr>
          <w:sz w:val="28"/>
          <w:szCs w:val="28"/>
        </w:rPr>
        <w:t>№</w:t>
      </w:r>
      <w:r w:rsidR="001D5696" w:rsidRPr="004E3E3F">
        <w:rPr>
          <w:sz w:val="28"/>
          <w:szCs w:val="28"/>
        </w:rPr>
        <w:t xml:space="preserve"> 580н,  </w:t>
      </w:r>
      <w:r w:rsidRPr="004E3E3F">
        <w:rPr>
          <w:sz w:val="28"/>
          <w:szCs w:val="28"/>
        </w:rPr>
        <w:t>финансированием предупредительных мер по сокращению производственного травматизма и профессиональных заболеваний работников.</w:t>
      </w:r>
    </w:p>
    <w:p w:rsidR="0078323B" w:rsidRPr="004E3E3F" w:rsidRDefault="007E6DC0" w:rsidP="004E3E3F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4E3E3F">
        <w:rPr>
          <w:sz w:val="28"/>
          <w:szCs w:val="28"/>
        </w:rPr>
        <w:t xml:space="preserve">Продолжить </w:t>
      </w:r>
      <w:r w:rsidR="0060199B" w:rsidRPr="004E3E3F">
        <w:rPr>
          <w:sz w:val="28"/>
          <w:szCs w:val="28"/>
        </w:rPr>
        <w:t>информирование работодателе</w:t>
      </w:r>
      <w:r w:rsidR="00445BB0" w:rsidRPr="004E3E3F">
        <w:rPr>
          <w:sz w:val="28"/>
          <w:szCs w:val="28"/>
        </w:rPr>
        <w:t>й о скидках к страховому тарифу</w:t>
      </w:r>
      <w:r w:rsidR="0060199B" w:rsidRPr="004E3E3F">
        <w:rPr>
          <w:sz w:val="28"/>
          <w:szCs w:val="28"/>
        </w:rPr>
        <w:t xml:space="preserve"> по взносам на обязательное социальное страхование от несчастных случаев на производстве и профессиональных заболеваний в 201</w:t>
      </w:r>
      <w:r w:rsidRPr="004E3E3F">
        <w:rPr>
          <w:sz w:val="28"/>
          <w:szCs w:val="28"/>
        </w:rPr>
        <w:t>8</w:t>
      </w:r>
      <w:r w:rsidR="0060199B" w:rsidRPr="004E3E3F">
        <w:rPr>
          <w:sz w:val="28"/>
          <w:szCs w:val="28"/>
        </w:rPr>
        <w:t xml:space="preserve"> году</w:t>
      </w:r>
      <w:r w:rsidR="0078323B" w:rsidRPr="004E3E3F">
        <w:rPr>
          <w:sz w:val="28"/>
          <w:szCs w:val="28"/>
        </w:rPr>
        <w:t>, и, конкретно,</w:t>
      </w:r>
      <w:r w:rsidR="004E3E3F">
        <w:rPr>
          <w:sz w:val="28"/>
          <w:szCs w:val="28"/>
        </w:rPr>
        <w:t xml:space="preserve"> </w:t>
      </w:r>
      <w:r w:rsidR="0078323B" w:rsidRPr="004E3E3F">
        <w:rPr>
          <w:sz w:val="28"/>
          <w:szCs w:val="28"/>
        </w:rPr>
        <w:t xml:space="preserve">о стимулирующих мерах </w:t>
      </w:r>
      <w:r w:rsidR="00823896" w:rsidRPr="004E3E3F">
        <w:rPr>
          <w:sz w:val="28"/>
          <w:szCs w:val="28"/>
        </w:rPr>
        <w:t>к</w:t>
      </w:r>
      <w:r w:rsidR="0078323B" w:rsidRPr="004E3E3F">
        <w:rPr>
          <w:sz w:val="28"/>
          <w:szCs w:val="28"/>
        </w:rPr>
        <w:t xml:space="preserve"> улучшению условий и охраны труда в организациях и снижению уровня травматизма. </w:t>
      </w:r>
    </w:p>
    <w:p w:rsidR="00196785" w:rsidRPr="004E3E3F" w:rsidRDefault="007E6DC0" w:rsidP="004E3E3F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4E3E3F">
        <w:rPr>
          <w:sz w:val="28"/>
          <w:szCs w:val="28"/>
        </w:rPr>
        <w:t>Е</w:t>
      </w:r>
      <w:r w:rsidR="00196785" w:rsidRPr="004E3E3F">
        <w:rPr>
          <w:sz w:val="28"/>
          <w:szCs w:val="28"/>
        </w:rPr>
        <w:t xml:space="preserve">жегодно направлять средства на мероприятия по охране труда </w:t>
      </w:r>
      <w:r w:rsidR="008E0167" w:rsidRPr="004E3E3F">
        <w:rPr>
          <w:sz w:val="28"/>
          <w:szCs w:val="28"/>
        </w:rPr>
        <w:t>с</w:t>
      </w:r>
      <w:r w:rsidR="00196785" w:rsidRPr="004E3E3F">
        <w:rPr>
          <w:sz w:val="28"/>
          <w:szCs w:val="28"/>
        </w:rPr>
        <w:t xml:space="preserve"> цел</w:t>
      </w:r>
      <w:r w:rsidR="008E0167" w:rsidRPr="004E3E3F">
        <w:rPr>
          <w:sz w:val="28"/>
          <w:szCs w:val="28"/>
        </w:rPr>
        <w:t>ью</w:t>
      </w:r>
      <w:r w:rsidR="00196785" w:rsidRPr="004E3E3F">
        <w:rPr>
          <w:sz w:val="28"/>
          <w:szCs w:val="28"/>
        </w:rPr>
        <w:t xml:space="preserve"> профилактики производственного травматизма и профессиональной заболеваемости.</w:t>
      </w:r>
    </w:p>
    <w:p w:rsidR="00F456C6" w:rsidRPr="004E3E3F" w:rsidRDefault="00F456C6" w:rsidP="004E3E3F">
      <w:pPr>
        <w:spacing w:line="276" w:lineRule="auto"/>
        <w:jc w:val="both"/>
        <w:rPr>
          <w:sz w:val="28"/>
          <w:szCs w:val="28"/>
        </w:rPr>
      </w:pPr>
    </w:p>
    <w:p w:rsidR="00F456C6" w:rsidRPr="004E3E3F" w:rsidRDefault="007E6DC0" w:rsidP="004E3E3F">
      <w:pPr>
        <w:spacing w:line="276" w:lineRule="auto"/>
        <w:jc w:val="both"/>
        <w:rPr>
          <w:b/>
          <w:sz w:val="28"/>
          <w:szCs w:val="28"/>
        </w:rPr>
      </w:pPr>
      <w:r w:rsidRPr="004E3E3F">
        <w:rPr>
          <w:b/>
          <w:sz w:val="28"/>
          <w:szCs w:val="28"/>
        </w:rPr>
        <w:t>О</w:t>
      </w:r>
      <w:r w:rsidR="00F456C6" w:rsidRPr="004E3E3F">
        <w:rPr>
          <w:b/>
          <w:sz w:val="28"/>
          <w:szCs w:val="28"/>
        </w:rPr>
        <w:t>рганизациям</w:t>
      </w:r>
      <w:r w:rsidR="00D81E24" w:rsidRPr="004E3E3F">
        <w:rPr>
          <w:b/>
          <w:sz w:val="28"/>
          <w:szCs w:val="28"/>
        </w:rPr>
        <w:t>,</w:t>
      </w:r>
      <w:r w:rsidR="00533E7A">
        <w:rPr>
          <w:b/>
          <w:sz w:val="28"/>
          <w:szCs w:val="28"/>
        </w:rPr>
        <w:t xml:space="preserve"> осуществляющим профессиональное</w:t>
      </w:r>
      <w:r w:rsidR="00D81E24" w:rsidRPr="004E3E3F">
        <w:rPr>
          <w:b/>
          <w:sz w:val="28"/>
          <w:szCs w:val="28"/>
        </w:rPr>
        <w:t xml:space="preserve"> </w:t>
      </w:r>
      <w:r w:rsidRPr="004E3E3F">
        <w:rPr>
          <w:b/>
          <w:sz w:val="28"/>
          <w:szCs w:val="28"/>
        </w:rPr>
        <w:t>обучение</w:t>
      </w:r>
      <w:r w:rsidR="0048535B" w:rsidRPr="004E3E3F">
        <w:rPr>
          <w:b/>
          <w:sz w:val="28"/>
          <w:szCs w:val="28"/>
        </w:rPr>
        <w:t xml:space="preserve"> молодых</w:t>
      </w:r>
      <w:r w:rsidR="00C326D9" w:rsidRPr="004E3E3F">
        <w:rPr>
          <w:b/>
          <w:sz w:val="28"/>
          <w:szCs w:val="28"/>
        </w:rPr>
        <w:t xml:space="preserve"> специалистов</w:t>
      </w:r>
      <w:r w:rsidR="00F456C6" w:rsidRPr="004E3E3F">
        <w:rPr>
          <w:b/>
          <w:sz w:val="28"/>
          <w:szCs w:val="28"/>
        </w:rPr>
        <w:t>:</w:t>
      </w:r>
    </w:p>
    <w:p w:rsidR="007E6DC0" w:rsidRPr="004E3E3F" w:rsidRDefault="007E6DC0" w:rsidP="004E3E3F">
      <w:pPr>
        <w:spacing w:line="276" w:lineRule="auto"/>
        <w:jc w:val="both"/>
        <w:rPr>
          <w:b/>
          <w:sz w:val="28"/>
          <w:szCs w:val="28"/>
        </w:rPr>
      </w:pPr>
    </w:p>
    <w:p w:rsidR="00F456C6" w:rsidRPr="004E3E3F" w:rsidRDefault="00E43D5F" w:rsidP="004E3E3F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4E3E3F">
        <w:rPr>
          <w:sz w:val="28"/>
          <w:szCs w:val="28"/>
        </w:rPr>
        <w:t xml:space="preserve">При разработке </w:t>
      </w:r>
      <w:r w:rsidR="001C236B" w:rsidRPr="004E3E3F">
        <w:rPr>
          <w:sz w:val="28"/>
          <w:szCs w:val="28"/>
        </w:rPr>
        <w:t>образователь</w:t>
      </w:r>
      <w:r w:rsidR="00BE0DC6" w:rsidRPr="004E3E3F">
        <w:rPr>
          <w:sz w:val="28"/>
          <w:szCs w:val="28"/>
        </w:rPr>
        <w:t xml:space="preserve">ных </w:t>
      </w:r>
      <w:r w:rsidRPr="004E3E3F">
        <w:rPr>
          <w:sz w:val="28"/>
          <w:szCs w:val="28"/>
        </w:rPr>
        <w:t xml:space="preserve">программ </w:t>
      </w:r>
      <w:r w:rsidR="00BE0DC6" w:rsidRPr="004E3E3F">
        <w:rPr>
          <w:sz w:val="28"/>
          <w:szCs w:val="28"/>
        </w:rPr>
        <w:t xml:space="preserve">уделять особое внимание обучению требованиям охраны труда </w:t>
      </w:r>
      <w:r w:rsidR="00C326D9" w:rsidRPr="004E3E3F">
        <w:rPr>
          <w:sz w:val="28"/>
          <w:szCs w:val="28"/>
        </w:rPr>
        <w:t>в доступной и наглядной форме</w:t>
      </w:r>
      <w:r w:rsidR="00702CD8" w:rsidRPr="004E3E3F">
        <w:rPr>
          <w:sz w:val="28"/>
          <w:szCs w:val="28"/>
        </w:rPr>
        <w:t>. В</w:t>
      </w:r>
      <w:r w:rsidR="00C326D9" w:rsidRPr="004E3E3F">
        <w:rPr>
          <w:sz w:val="28"/>
          <w:szCs w:val="28"/>
        </w:rPr>
        <w:t xml:space="preserve">ключать </w:t>
      </w:r>
      <w:r w:rsidR="00FD2D3E" w:rsidRPr="004E3E3F">
        <w:rPr>
          <w:sz w:val="28"/>
          <w:szCs w:val="28"/>
        </w:rPr>
        <w:t xml:space="preserve">в программы </w:t>
      </w:r>
      <w:r w:rsidR="00C326D9" w:rsidRPr="004E3E3F">
        <w:rPr>
          <w:sz w:val="28"/>
          <w:szCs w:val="28"/>
        </w:rPr>
        <w:t>не</w:t>
      </w:r>
      <w:r w:rsidR="00FD2D3E" w:rsidRPr="004E3E3F">
        <w:rPr>
          <w:sz w:val="28"/>
          <w:szCs w:val="28"/>
        </w:rPr>
        <w:t xml:space="preserve"> только правовые основы охраны </w:t>
      </w:r>
      <w:r w:rsidR="00C326D9" w:rsidRPr="004E3E3F">
        <w:rPr>
          <w:sz w:val="28"/>
          <w:szCs w:val="28"/>
        </w:rPr>
        <w:t xml:space="preserve">труда, </w:t>
      </w:r>
      <w:r w:rsidR="0031359A">
        <w:rPr>
          <w:sz w:val="28"/>
          <w:szCs w:val="28"/>
        </w:rPr>
        <w:br/>
      </w:r>
      <w:r w:rsidR="00C326D9" w:rsidRPr="004E3E3F">
        <w:rPr>
          <w:sz w:val="28"/>
          <w:szCs w:val="28"/>
        </w:rPr>
        <w:t>но и давать понимание будущим специалистам причин возникновения аварий и несчастных случаев на производстве, а также важность соблюдения правил</w:t>
      </w:r>
      <w:r w:rsidR="00702CD8" w:rsidRPr="004E3E3F">
        <w:rPr>
          <w:sz w:val="28"/>
          <w:szCs w:val="28"/>
        </w:rPr>
        <w:t xml:space="preserve"> безопасного производства работ</w:t>
      </w:r>
      <w:r w:rsidR="00F456C6" w:rsidRPr="004E3E3F">
        <w:rPr>
          <w:sz w:val="28"/>
          <w:szCs w:val="28"/>
        </w:rPr>
        <w:t>.</w:t>
      </w:r>
    </w:p>
    <w:p w:rsidR="00F456C6" w:rsidRPr="004E3E3F" w:rsidRDefault="00F456C6" w:rsidP="004E3E3F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4E3E3F">
        <w:rPr>
          <w:sz w:val="28"/>
          <w:szCs w:val="28"/>
        </w:rPr>
        <w:t>При организации обучения</w:t>
      </w:r>
      <w:r w:rsidR="00823896" w:rsidRPr="004E3E3F">
        <w:rPr>
          <w:sz w:val="28"/>
          <w:szCs w:val="28"/>
        </w:rPr>
        <w:t xml:space="preserve"> более широко</w:t>
      </w:r>
      <w:r w:rsidRPr="004E3E3F">
        <w:rPr>
          <w:sz w:val="28"/>
          <w:szCs w:val="28"/>
        </w:rPr>
        <w:t xml:space="preserve"> использовать наглядные</w:t>
      </w:r>
      <w:r w:rsidR="007E6DC0" w:rsidRPr="004E3E3F">
        <w:rPr>
          <w:sz w:val="28"/>
          <w:szCs w:val="28"/>
        </w:rPr>
        <w:t xml:space="preserve"> </w:t>
      </w:r>
      <w:r w:rsidR="007E6DC0" w:rsidRPr="004E3E3F">
        <w:rPr>
          <w:sz w:val="28"/>
          <w:szCs w:val="28"/>
        </w:rPr>
        <w:br/>
      </w:r>
      <w:r w:rsidRPr="004E3E3F">
        <w:rPr>
          <w:sz w:val="28"/>
          <w:szCs w:val="28"/>
        </w:rPr>
        <w:t xml:space="preserve">и </w:t>
      </w:r>
      <w:r w:rsidR="0078323B" w:rsidRPr="004E3E3F">
        <w:rPr>
          <w:sz w:val="28"/>
          <w:szCs w:val="28"/>
        </w:rPr>
        <w:t xml:space="preserve">современные </w:t>
      </w:r>
      <w:r w:rsidRPr="004E3E3F">
        <w:rPr>
          <w:sz w:val="28"/>
          <w:szCs w:val="28"/>
        </w:rPr>
        <w:t>технические методы обучения</w:t>
      </w:r>
      <w:r w:rsidR="0078323B" w:rsidRPr="004E3E3F">
        <w:rPr>
          <w:sz w:val="28"/>
          <w:szCs w:val="28"/>
        </w:rPr>
        <w:t xml:space="preserve"> – модульные программы обучения и тренажеры.</w:t>
      </w:r>
    </w:p>
    <w:p w:rsidR="00F456C6" w:rsidRPr="004E3E3F" w:rsidRDefault="00F456C6" w:rsidP="004E3E3F">
      <w:pPr>
        <w:spacing w:line="276" w:lineRule="auto"/>
        <w:jc w:val="both"/>
        <w:rPr>
          <w:sz w:val="28"/>
          <w:szCs w:val="28"/>
        </w:rPr>
      </w:pPr>
    </w:p>
    <w:p w:rsidR="0031601E" w:rsidRPr="004E3E3F" w:rsidRDefault="0031601E" w:rsidP="004E3E3F">
      <w:pPr>
        <w:spacing w:line="276" w:lineRule="auto"/>
        <w:jc w:val="both"/>
        <w:rPr>
          <w:b/>
          <w:sz w:val="28"/>
          <w:szCs w:val="28"/>
        </w:rPr>
      </w:pPr>
      <w:r w:rsidRPr="004E3E3F">
        <w:rPr>
          <w:b/>
          <w:sz w:val="28"/>
          <w:szCs w:val="28"/>
        </w:rPr>
        <w:t>Органам исполнител</w:t>
      </w:r>
      <w:r w:rsidR="009A66A9" w:rsidRPr="004E3E3F">
        <w:rPr>
          <w:b/>
          <w:sz w:val="28"/>
          <w:szCs w:val="28"/>
        </w:rPr>
        <w:t>ьной власти Магаданской области, органам местного самоуправления Магаданской области:</w:t>
      </w:r>
    </w:p>
    <w:p w:rsidR="007E6DC0" w:rsidRPr="004E3E3F" w:rsidRDefault="007E6DC0" w:rsidP="004E3E3F">
      <w:pPr>
        <w:spacing w:line="276" w:lineRule="auto"/>
        <w:jc w:val="both"/>
        <w:rPr>
          <w:b/>
          <w:sz w:val="28"/>
          <w:szCs w:val="28"/>
        </w:rPr>
      </w:pPr>
    </w:p>
    <w:p w:rsidR="0031601E" w:rsidRDefault="0031601E" w:rsidP="004E3E3F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4E3E3F">
        <w:rPr>
          <w:sz w:val="28"/>
          <w:szCs w:val="28"/>
        </w:rPr>
        <w:t xml:space="preserve">Осуществлять ведомственный контроль за состоянием охраны труда </w:t>
      </w:r>
      <w:r w:rsidR="007E6DC0" w:rsidRPr="004E3E3F">
        <w:rPr>
          <w:sz w:val="28"/>
          <w:szCs w:val="28"/>
        </w:rPr>
        <w:br/>
      </w:r>
      <w:r w:rsidRPr="004E3E3F">
        <w:rPr>
          <w:sz w:val="28"/>
          <w:szCs w:val="28"/>
        </w:rPr>
        <w:t xml:space="preserve">в подведомственных организациях. </w:t>
      </w:r>
    </w:p>
    <w:p w:rsidR="00C52FC5" w:rsidRDefault="00C52FC5" w:rsidP="008D40DA">
      <w:pPr>
        <w:spacing w:line="276" w:lineRule="auto"/>
        <w:jc w:val="both"/>
        <w:rPr>
          <w:sz w:val="28"/>
          <w:szCs w:val="28"/>
        </w:rPr>
      </w:pPr>
    </w:p>
    <w:p w:rsidR="008D40DA" w:rsidRDefault="00C52FC5" w:rsidP="008D40DA">
      <w:pPr>
        <w:spacing w:line="276" w:lineRule="auto"/>
        <w:jc w:val="both"/>
        <w:rPr>
          <w:sz w:val="28"/>
          <w:szCs w:val="28"/>
        </w:rPr>
      </w:pPr>
      <w:r w:rsidRPr="00C52FC5">
        <w:rPr>
          <w:sz w:val="28"/>
          <w:szCs w:val="28"/>
        </w:rPr>
        <w:t xml:space="preserve">Настоящая «Резолюция» одобрена участниками </w:t>
      </w:r>
      <w:r>
        <w:rPr>
          <w:sz w:val="28"/>
          <w:szCs w:val="28"/>
        </w:rPr>
        <w:t>областного</w:t>
      </w:r>
      <w:r w:rsidRPr="00C52FC5">
        <w:rPr>
          <w:sz w:val="28"/>
          <w:szCs w:val="28"/>
        </w:rPr>
        <w:t xml:space="preserve"> совещания</w:t>
      </w:r>
      <w:r>
        <w:rPr>
          <w:sz w:val="28"/>
          <w:szCs w:val="28"/>
        </w:rPr>
        <w:t xml:space="preserve"> </w:t>
      </w:r>
      <w:r w:rsidR="002D5283">
        <w:rPr>
          <w:sz w:val="28"/>
          <w:szCs w:val="28"/>
        </w:rPr>
        <w:br/>
      </w:r>
      <w:r>
        <w:rPr>
          <w:sz w:val="28"/>
          <w:szCs w:val="28"/>
        </w:rPr>
        <w:t xml:space="preserve">по охране труда </w:t>
      </w:r>
      <w:r w:rsidRPr="00C52FC5">
        <w:rPr>
          <w:sz w:val="28"/>
          <w:szCs w:val="28"/>
        </w:rPr>
        <w:t>«</w:t>
      </w:r>
      <w:r>
        <w:rPr>
          <w:sz w:val="28"/>
          <w:szCs w:val="28"/>
        </w:rPr>
        <w:t>Поколение: безопасность и здоровье»</w:t>
      </w:r>
      <w:r w:rsidRPr="00C52FC5">
        <w:rPr>
          <w:sz w:val="28"/>
          <w:szCs w:val="28"/>
        </w:rPr>
        <w:t xml:space="preserve"> и рекомендована для реализации.</w:t>
      </w:r>
    </w:p>
    <w:p w:rsidR="008D40DA" w:rsidRDefault="008D40DA" w:rsidP="008D40DA">
      <w:pPr>
        <w:spacing w:line="276" w:lineRule="auto"/>
        <w:jc w:val="both"/>
        <w:rPr>
          <w:sz w:val="28"/>
          <w:szCs w:val="28"/>
        </w:rPr>
      </w:pPr>
    </w:p>
    <w:sectPr w:rsidR="008D40DA" w:rsidSect="00C52FC5">
      <w:headerReference w:type="default" r:id="rId8"/>
      <w:pgSz w:w="11906" w:h="16838"/>
      <w:pgMar w:top="1134" w:right="851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FC5" w:rsidRDefault="00C52FC5" w:rsidP="00C52FC5">
      <w:r>
        <w:separator/>
      </w:r>
    </w:p>
  </w:endnote>
  <w:endnote w:type="continuationSeparator" w:id="0">
    <w:p w:rsidR="00C52FC5" w:rsidRDefault="00C52FC5" w:rsidP="00C52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FC5" w:rsidRDefault="00C52FC5" w:rsidP="00C52FC5">
      <w:r>
        <w:separator/>
      </w:r>
    </w:p>
  </w:footnote>
  <w:footnote w:type="continuationSeparator" w:id="0">
    <w:p w:rsidR="00C52FC5" w:rsidRDefault="00C52FC5" w:rsidP="00C52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0673056"/>
      <w:docPartObj>
        <w:docPartGallery w:val="Page Numbers (Top of Page)"/>
        <w:docPartUnique/>
      </w:docPartObj>
    </w:sdtPr>
    <w:sdtEndPr/>
    <w:sdtContent>
      <w:p w:rsidR="00C52FC5" w:rsidRDefault="00C52FC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C87">
          <w:rPr>
            <w:noProof/>
          </w:rPr>
          <w:t>2</w:t>
        </w:r>
        <w:r>
          <w:fldChar w:fldCharType="end"/>
        </w:r>
      </w:p>
    </w:sdtContent>
  </w:sdt>
  <w:p w:rsidR="00C52FC5" w:rsidRDefault="00C52FC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61E5E"/>
    <w:multiLevelType w:val="hybridMultilevel"/>
    <w:tmpl w:val="12A004B2"/>
    <w:lvl w:ilvl="0" w:tplc="0D4A3F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sz w:val="24"/>
        <w:szCs w:val="24"/>
      </w:rPr>
    </w:lvl>
    <w:lvl w:ilvl="1" w:tplc="776A9BCC">
      <w:start w:val="1"/>
      <w:numFmt w:val="decimal"/>
      <w:lvlText w:val="%2."/>
      <w:lvlJc w:val="left"/>
      <w:pPr>
        <w:tabs>
          <w:tab w:val="num" w:pos="1965"/>
        </w:tabs>
        <w:ind w:left="1965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54AC0C0A"/>
    <w:multiLevelType w:val="hybridMultilevel"/>
    <w:tmpl w:val="73C83AE8"/>
    <w:lvl w:ilvl="0" w:tplc="65DE6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166E3F"/>
    <w:multiLevelType w:val="hybridMultilevel"/>
    <w:tmpl w:val="0F14DA48"/>
    <w:lvl w:ilvl="0" w:tplc="8B8AB7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FF5DAB"/>
    <w:multiLevelType w:val="hybridMultilevel"/>
    <w:tmpl w:val="313ADF26"/>
    <w:lvl w:ilvl="0" w:tplc="67F21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DD33D9"/>
    <w:multiLevelType w:val="hybridMultilevel"/>
    <w:tmpl w:val="5B600776"/>
    <w:lvl w:ilvl="0" w:tplc="AAC837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F76DDB"/>
    <w:multiLevelType w:val="hybridMultilevel"/>
    <w:tmpl w:val="E5824038"/>
    <w:lvl w:ilvl="0" w:tplc="011AC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93398A"/>
    <w:multiLevelType w:val="hybridMultilevel"/>
    <w:tmpl w:val="0C9AC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750EC3"/>
    <w:multiLevelType w:val="hybridMultilevel"/>
    <w:tmpl w:val="183C38B6"/>
    <w:lvl w:ilvl="0" w:tplc="E71E0F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6C6"/>
    <w:rsid w:val="00003030"/>
    <w:rsid w:val="00007296"/>
    <w:rsid w:val="00007543"/>
    <w:rsid w:val="00032827"/>
    <w:rsid w:val="00042A57"/>
    <w:rsid w:val="00042FDF"/>
    <w:rsid w:val="00082D26"/>
    <w:rsid w:val="000A60E5"/>
    <w:rsid w:val="000B7578"/>
    <w:rsid w:val="000D5CC5"/>
    <w:rsid w:val="00101AB3"/>
    <w:rsid w:val="00144F80"/>
    <w:rsid w:val="00155490"/>
    <w:rsid w:val="0018456E"/>
    <w:rsid w:val="00196785"/>
    <w:rsid w:val="001A108B"/>
    <w:rsid w:val="001A50A2"/>
    <w:rsid w:val="001A6033"/>
    <w:rsid w:val="001B408A"/>
    <w:rsid w:val="001C236B"/>
    <w:rsid w:val="001D5696"/>
    <w:rsid w:val="001F17B1"/>
    <w:rsid w:val="0020264B"/>
    <w:rsid w:val="00241C87"/>
    <w:rsid w:val="00244B79"/>
    <w:rsid w:val="00297B65"/>
    <w:rsid w:val="002D5283"/>
    <w:rsid w:val="002E194F"/>
    <w:rsid w:val="002F138E"/>
    <w:rsid w:val="0031359A"/>
    <w:rsid w:val="0031601E"/>
    <w:rsid w:val="00331FD4"/>
    <w:rsid w:val="00332CF4"/>
    <w:rsid w:val="00356E39"/>
    <w:rsid w:val="0037615A"/>
    <w:rsid w:val="0039326B"/>
    <w:rsid w:val="003E12A7"/>
    <w:rsid w:val="00401D12"/>
    <w:rsid w:val="00445BB0"/>
    <w:rsid w:val="0045711B"/>
    <w:rsid w:val="0047783C"/>
    <w:rsid w:val="0048535B"/>
    <w:rsid w:val="004A6E29"/>
    <w:rsid w:val="004C06A2"/>
    <w:rsid w:val="004C5F04"/>
    <w:rsid w:val="004E3E3F"/>
    <w:rsid w:val="00533E7A"/>
    <w:rsid w:val="005342F5"/>
    <w:rsid w:val="0053454D"/>
    <w:rsid w:val="00551F75"/>
    <w:rsid w:val="00552707"/>
    <w:rsid w:val="00567EB3"/>
    <w:rsid w:val="00577A61"/>
    <w:rsid w:val="00583792"/>
    <w:rsid w:val="005C066B"/>
    <w:rsid w:val="005C658D"/>
    <w:rsid w:val="0060199B"/>
    <w:rsid w:val="0068261C"/>
    <w:rsid w:val="00697FD3"/>
    <w:rsid w:val="00702CD8"/>
    <w:rsid w:val="0070561C"/>
    <w:rsid w:val="00713BE8"/>
    <w:rsid w:val="0071705E"/>
    <w:rsid w:val="00741600"/>
    <w:rsid w:val="00752E40"/>
    <w:rsid w:val="00753FF0"/>
    <w:rsid w:val="00755C16"/>
    <w:rsid w:val="00780FDB"/>
    <w:rsid w:val="0078323B"/>
    <w:rsid w:val="00792D31"/>
    <w:rsid w:val="007977F6"/>
    <w:rsid w:val="007D09BC"/>
    <w:rsid w:val="007D4FC8"/>
    <w:rsid w:val="007E5247"/>
    <w:rsid w:val="007E6DC0"/>
    <w:rsid w:val="00820EFD"/>
    <w:rsid w:val="00823896"/>
    <w:rsid w:val="008A5F34"/>
    <w:rsid w:val="008D0A68"/>
    <w:rsid w:val="008D40DA"/>
    <w:rsid w:val="008E0167"/>
    <w:rsid w:val="008F4174"/>
    <w:rsid w:val="008F6164"/>
    <w:rsid w:val="0090052D"/>
    <w:rsid w:val="00915493"/>
    <w:rsid w:val="00924584"/>
    <w:rsid w:val="009A66A9"/>
    <w:rsid w:val="009F56EE"/>
    <w:rsid w:val="00A021CF"/>
    <w:rsid w:val="00A243B5"/>
    <w:rsid w:val="00A34427"/>
    <w:rsid w:val="00A42FA5"/>
    <w:rsid w:val="00A64C64"/>
    <w:rsid w:val="00A8698A"/>
    <w:rsid w:val="00A96E50"/>
    <w:rsid w:val="00AA10EE"/>
    <w:rsid w:val="00AA5FDE"/>
    <w:rsid w:val="00AE2FEF"/>
    <w:rsid w:val="00AF343D"/>
    <w:rsid w:val="00B26364"/>
    <w:rsid w:val="00B44ECD"/>
    <w:rsid w:val="00B5590D"/>
    <w:rsid w:val="00B61482"/>
    <w:rsid w:val="00B66C69"/>
    <w:rsid w:val="00B707C9"/>
    <w:rsid w:val="00B80CBA"/>
    <w:rsid w:val="00BA64B8"/>
    <w:rsid w:val="00BE0DC6"/>
    <w:rsid w:val="00C25134"/>
    <w:rsid w:val="00C326D9"/>
    <w:rsid w:val="00C52FC5"/>
    <w:rsid w:val="00C8261A"/>
    <w:rsid w:val="00C85302"/>
    <w:rsid w:val="00CA3A11"/>
    <w:rsid w:val="00CD1C98"/>
    <w:rsid w:val="00CE3F73"/>
    <w:rsid w:val="00D1245E"/>
    <w:rsid w:val="00D754A0"/>
    <w:rsid w:val="00D81E24"/>
    <w:rsid w:val="00D94448"/>
    <w:rsid w:val="00DE2D2A"/>
    <w:rsid w:val="00E35773"/>
    <w:rsid w:val="00E43D5F"/>
    <w:rsid w:val="00E66434"/>
    <w:rsid w:val="00EA21E1"/>
    <w:rsid w:val="00F456C6"/>
    <w:rsid w:val="00F53F66"/>
    <w:rsid w:val="00FD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0B2BF"/>
  <w15:docId w15:val="{D6383D75-78D8-4E4E-BC6F-B46446EEA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56C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6C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a3">
    <w:name w:val="Знак"/>
    <w:basedOn w:val="a"/>
    <w:rsid w:val="00F456C6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B5590D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590D"/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D1C98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7D09BC"/>
    <w:pPr>
      <w:spacing w:before="100" w:beforeAutospacing="1" w:after="100" w:afterAutospacing="1"/>
    </w:pPr>
  </w:style>
  <w:style w:type="character" w:customStyle="1" w:styleId="a8">
    <w:name w:val="Основной текст с отступом Знак"/>
    <w:aliases w:val="Мой Заголовок 1 Знак,Основной текст 1 Знак"/>
    <w:basedOn w:val="a0"/>
    <w:link w:val="a9"/>
    <w:semiHidden/>
    <w:locked/>
    <w:rsid w:val="00551F75"/>
    <w:rPr>
      <w:sz w:val="24"/>
      <w:szCs w:val="24"/>
    </w:rPr>
  </w:style>
  <w:style w:type="paragraph" w:styleId="a9">
    <w:name w:val="Body Text Indent"/>
    <w:aliases w:val="Мой Заголовок 1,Основной текст 1"/>
    <w:basedOn w:val="a"/>
    <w:link w:val="a8"/>
    <w:semiHidden/>
    <w:unhideWhenUsed/>
    <w:rsid w:val="00551F75"/>
    <w:pPr>
      <w:spacing w:after="120" w:line="48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Основной текст с отступом Знак1"/>
    <w:basedOn w:val="a0"/>
    <w:uiPriority w:val="99"/>
    <w:semiHidden/>
    <w:rsid w:val="00551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551F7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51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C52FC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52F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52FC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52F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428AC-1D65-4C26-8E74-0FBB82EDD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1589</Words>
  <Characters>9061</Characters>
  <Application>Microsoft Office Word</Application>
  <DocSecurity>4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Васильевна</dc:creator>
  <cp:lastModifiedBy>Aykina</cp:lastModifiedBy>
  <cp:revision>2</cp:revision>
  <cp:lastPrinted>2018-04-28T05:12:00Z</cp:lastPrinted>
  <dcterms:created xsi:type="dcterms:W3CDTF">2018-04-28T05:33:00Z</dcterms:created>
  <dcterms:modified xsi:type="dcterms:W3CDTF">2018-04-28T05:33:00Z</dcterms:modified>
</cp:coreProperties>
</file>