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AD" w:rsidRPr="00A41471" w:rsidRDefault="009364AD" w:rsidP="00E46B04">
      <w:pPr>
        <w:rPr>
          <w:rFonts w:eastAsiaTheme="minorEastAsia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9364AD" w:rsidRPr="00A41471" w:rsidRDefault="006A2ABD" w:rsidP="00E821DF">
      <w:pPr>
        <w:jc w:val="center"/>
        <w:rPr>
          <w:rFonts w:eastAsiaTheme="minorEastAsia"/>
          <w:b/>
          <w:bCs/>
          <w:color w:val="000000"/>
          <w:sz w:val="27"/>
          <w:szCs w:val="27"/>
        </w:rPr>
      </w:pPr>
      <w:r>
        <w:rPr>
          <w:rFonts w:eastAsiaTheme="minorEastAsia"/>
          <w:b/>
          <w:bCs/>
          <w:color w:val="000000"/>
          <w:sz w:val="27"/>
          <w:szCs w:val="27"/>
        </w:rPr>
        <w:t>Информация о реализации</w:t>
      </w:r>
    </w:p>
    <w:p w:rsidR="00AA53FC" w:rsidRDefault="006A2ABD" w:rsidP="00E821DF">
      <w:pPr>
        <w:jc w:val="center"/>
        <w:rPr>
          <w:rFonts w:eastAsiaTheme="minorEastAsia"/>
          <w:b/>
          <w:bCs/>
          <w:color w:val="000000"/>
          <w:sz w:val="27"/>
          <w:szCs w:val="27"/>
        </w:rPr>
      </w:pPr>
      <w:r>
        <w:rPr>
          <w:rFonts w:eastAsiaTheme="minorEastAsia"/>
          <w:b/>
          <w:bCs/>
          <w:color w:val="000000"/>
          <w:sz w:val="27"/>
          <w:szCs w:val="27"/>
        </w:rPr>
        <w:t>государственной программы</w:t>
      </w:r>
      <w:r w:rsidR="00E821DF" w:rsidRPr="00A41471">
        <w:rPr>
          <w:rFonts w:eastAsiaTheme="minorEastAsia"/>
          <w:b/>
          <w:bCs/>
          <w:color w:val="000000"/>
          <w:sz w:val="27"/>
          <w:szCs w:val="27"/>
        </w:rPr>
        <w:t xml:space="preserve"> Магаданской области «Социально-экономическое и культурное развитие </w:t>
      </w:r>
    </w:p>
    <w:p w:rsidR="00AA53FC" w:rsidRDefault="00E821DF" w:rsidP="00E821DF">
      <w:pPr>
        <w:jc w:val="center"/>
        <w:rPr>
          <w:rFonts w:eastAsiaTheme="minorEastAsia"/>
          <w:b/>
          <w:bCs/>
          <w:color w:val="000000"/>
          <w:sz w:val="27"/>
          <w:szCs w:val="27"/>
        </w:rPr>
      </w:pPr>
      <w:r w:rsidRPr="00A41471">
        <w:rPr>
          <w:rFonts w:eastAsiaTheme="minorEastAsia"/>
          <w:b/>
          <w:bCs/>
          <w:color w:val="000000"/>
          <w:sz w:val="27"/>
          <w:szCs w:val="27"/>
        </w:rPr>
        <w:t xml:space="preserve">коренных малочисленных народов Севера, проживающих на территории </w:t>
      </w:r>
    </w:p>
    <w:p w:rsidR="00E821DF" w:rsidRPr="006A2ABD" w:rsidRDefault="00E821DF" w:rsidP="00212D8F">
      <w:pPr>
        <w:jc w:val="center"/>
        <w:rPr>
          <w:rFonts w:eastAsiaTheme="minorEastAsia"/>
          <w:sz w:val="27"/>
          <w:szCs w:val="27"/>
        </w:rPr>
      </w:pPr>
      <w:r w:rsidRPr="00A41471">
        <w:rPr>
          <w:rFonts w:eastAsiaTheme="minorEastAsia"/>
          <w:b/>
          <w:bCs/>
          <w:color w:val="000000"/>
          <w:sz w:val="27"/>
          <w:szCs w:val="27"/>
        </w:rPr>
        <w:t>Магаданской области» на 2014-20</w:t>
      </w:r>
      <w:r w:rsidR="00AA53FC">
        <w:rPr>
          <w:rFonts w:eastAsiaTheme="minorEastAsia"/>
          <w:b/>
          <w:bCs/>
          <w:color w:val="000000"/>
          <w:sz w:val="27"/>
          <w:szCs w:val="27"/>
        </w:rPr>
        <w:t>20</w:t>
      </w:r>
      <w:r w:rsidRPr="00A41471">
        <w:rPr>
          <w:rFonts w:eastAsiaTheme="minorEastAsia"/>
          <w:b/>
          <w:bCs/>
          <w:color w:val="000000"/>
          <w:sz w:val="27"/>
          <w:szCs w:val="27"/>
        </w:rPr>
        <w:t xml:space="preserve"> годы»</w:t>
      </w:r>
      <w:r w:rsidR="006A2ABD">
        <w:rPr>
          <w:rFonts w:eastAsiaTheme="minorEastAsia"/>
          <w:b/>
          <w:bCs/>
          <w:color w:val="000000"/>
          <w:sz w:val="27"/>
          <w:szCs w:val="27"/>
        </w:rPr>
        <w:t xml:space="preserve"> в </w:t>
      </w:r>
      <w:r w:rsidR="006A2ABD">
        <w:rPr>
          <w:rFonts w:eastAsiaTheme="minorEastAsia"/>
          <w:b/>
          <w:bCs/>
          <w:color w:val="000000"/>
          <w:sz w:val="27"/>
          <w:szCs w:val="27"/>
          <w:lang w:val="en-US"/>
        </w:rPr>
        <w:t>I</w:t>
      </w:r>
      <w:r w:rsidR="006A2ABD">
        <w:rPr>
          <w:rFonts w:eastAsiaTheme="minorEastAsia"/>
          <w:b/>
          <w:bCs/>
          <w:color w:val="000000"/>
          <w:sz w:val="27"/>
          <w:szCs w:val="27"/>
        </w:rPr>
        <w:t xml:space="preserve"> полугодии 2018 года</w:t>
      </w:r>
    </w:p>
    <w:p w:rsidR="00212D8F" w:rsidRPr="00212D8F" w:rsidRDefault="00212D8F" w:rsidP="00212D8F">
      <w:pPr>
        <w:jc w:val="center"/>
        <w:rPr>
          <w:rFonts w:eastAsiaTheme="minorEastAsia"/>
          <w:sz w:val="27"/>
          <w:szCs w:val="27"/>
        </w:rPr>
      </w:pPr>
    </w:p>
    <w:p w:rsidR="001F528A" w:rsidRPr="00A41471" w:rsidRDefault="001F528A" w:rsidP="001F528A">
      <w:pPr>
        <w:widowControl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A41471">
        <w:rPr>
          <w:sz w:val="27"/>
          <w:szCs w:val="27"/>
        </w:rPr>
        <w:t xml:space="preserve">        </w:t>
      </w:r>
      <w:r w:rsidR="00E821DF" w:rsidRPr="00A41471">
        <w:rPr>
          <w:sz w:val="27"/>
          <w:szCs w:val="27"/>
        </w:rPr>
        <w:t xml:space="preserve">В целях поддержки коренных малочисленных народов Севера на территории Магаданской области действует государственная программа, утвержденная постановлением администрации Магаданской области от 07 ноября 2013 г. № 1093-па «Социально-экономическое и культурное развитие коренных малочисленных народов Севера, проживающих на территории Магаданской области» на 2014-2020 годы» (далее - Программа). </w:t>
      </w:r>
    </w:p>
    <w:p w:rsidR="001F528A" w:rsidRPr="00A41471" w:rsidRDefault="001F528A" w:rsidP="001F528A">
      <w:pPr>
        <w:widowControl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A41471">
        <w:rPr>
          <w:sz w:val="27"/>
          <w:szCs w:val="27"/>
        </w:rPr>
        <w:t xml:space="preserve">       Ответственным   исполнителем    государственной    Программы является аппарат губернатора Магаданской области. </w:t>
      </w:r>
    </w:p>
    <w:p w:rsidR="00E821DF" w:rsidRPr="00A41471" w:rsidRDefault="001F528A" w:rsidP="001F528A">
      <w:pPr>
        <w:widowControl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A41471">
        <w:rPr>
          <w:sz w:val="27"/>
          <w:szCs w:val="27"/>
        </w:rPr>
        <w:t xml:space="preserve">       З</w:t>
      </w:r>
      <w:r w:rsidR="007F0E4A" w:rsidRPr="00A41471">
        <w:rPr>
          <w:sz w:val="27"/>
          <w:szCs w:val="27"/>
        </w:rPr>
        <w:t>аконом Магаданской области от 26.12.2017 г. № 2238</w:t>
      </w:r>
      <w:r w:rsidRPr="00A41471">
        <w:rPr>
          <w:sz w:val="27"/>
          <w:szCs w:val="27"/>
        </w:rPr>
        <w:t>-</w:t>
      </w:r>
      <w:r w:rsidR="007F0E4A" w:rsidRPr="00A41471">
        <w:rPr>
          <w:sz w:val="27"/>
          <w:szCs w:val="27"/>
        </w:rPr>
        <w:t>ОЗ «Об областном бюджете на 2018 год и плановый период 2019</w:t>
      </w:r>
      <w:r w:rsidRPr="00A41471">
        <w:rPr>
          <w:sz w:val="27"/>
          <w:szCs w:val="27"/>
        </w:rPr>
        <w:t xml:space="preserve"> и 20</w:t>
      </w:r>
      <w:r w:rsidR="007F0E4A" w:rsidRPr="00A41471">
        <w:rPr>
          <w:sz w:val="27"/>
          <w:szCs w:val="27"/>
        </w:rPr>
        <w:t>20</w:t>
      </w:r>
      <w:r w:rsidRPr="00A41471">
        <w:rPr>
          <w:sz w:val="27"/>
          <w:szCs w:val="27"/>
        </w:rPr>
        <w:t xml:space="preserve"> годов» на Программу</w:t>
      </w:r>
      <w:r w:rsidRPr="00A41471">
        <w:rPr>
          <w:color w:val="000000"/>
          <w:sz w:val="27"/>
          <w:szCs w:val="27"/>
          <w:highlight w:val="yellow"/>
        </w:rPr>
        <w:t xml:space="preserve"> </w:t>
      </w:r>
      <w:r w:rsidRPr="00A41471">
        <w:rPr>
          <w:sz w:val="27"/>
          <w:szCs w:val="27"/>
        </w:rPr>
        <w:t>утвержден</w:t>
      </w:r>
      <w:r w:rsidR="007F0E4A" w:rsidRPr="00A41471">
        <w:rPr>
          <w:sz w:val="27"/>
          <w:szCs w:val="27"/>
        </w:rPr>
        <w:t>ы бюджетные ассигнования на 2018</w:t>
      </w:r>
      <w:r w:rsidRPr="00A41471">
        <w:rPr>
          <w:sz w:val="27"/>
          <w:szCs w:val="27"/>
        </w:rPr>
        <w:t xml:space="preserve"> год в сумме </w:t>
      </w:r>
      <w:r w:rsidR="00A41471" w:rsidRPr="00F31CC6">
        <w:rPr>
          <w:sz w:val="27"/>
          <w:szCs w:val="27"/>
        </w:rPr>
        <w:t>42 240,7</w:t>
      </w:r>
      <w:r w:rsidR="00F31CC6">
        <w:rPr>
          <w:sz w:val="27"/>
          <w:szCs w:val="27"/>
        </w:rPr>
        <w:t xml:space="preserve"> </w:t>
      </w:r>
      <w:r w:rsidR="00E821DF" w:rsidRPr="00A41471">
        <w:rPr>
          <w:sz w:val="27"/>
          <w:szCs w:val="27"/>
        </w:rPr>
        <w:t>тыс. рублей, в том числе:</w:t>
      </w:r>
    </w:p>
    <w:p w:rsidR="00E821DF" w:rsidRPr="00F31CC6" w:rsidRDefault="00E821DF" w:rsidP="00E821DF">
      <w:pPr>
        <w:jc w:val="both"/>
        <w:rPr>
          <w:sz w:val="27"/>
          <w:szCs w:val="27"/>
        </w:rPr>
      </w:pPr>
      <w:r w:rsidRPr="00F31CC6">
        <w:rPr>
          <w:sz w:val="27"/>
          <w:szCs w:val="27"/>
        </w:rPr>
        <w:t xml:space="preserve">- средства областного бюджета </w:t>
      </w:r>
      <w:r w:rsidR="00F31CC6" w:rsidRPr="00F31CC6">
        <w:rPr>
          <w:sz w:val="27"/>
          <w:szCs w:val="27"/>
        </w:rPr>
        <w:t>39 001,9</w:t>
      </w:r>
      <w:r w:rsidRPr="00F31CC6">
        <w:rPr>
          <w:sz w:val="27"/>
          <w:szCs w:val="27"/>
        </w:rPr>
        <w:t xml:space="preserve"> тыс. рублей;</w:t>
      </w:r>
    </w:p>
    <w:p w:rsidR="00E54102" w:rsidRPr="00F31CC6" w:rsidRDefault="00E821DF" w:rsidP="00E821DF">
      <w:pPr>
        <w:jc w:val="both"/>
        <w:rPr>
          <w:sz w:val="27"/>
          <w:szCs w:val="27"/>
        </w:rPr>
      </w:pPr>
      <w:r w:rsidRPr="00F31CC6">
        <w:rPr>
          <w:sz w:val="27"/>
          <w:szCs w:val="27"/>
        </w:rPr>
        <w:t xml:space="preserve">- средства федерального бюджета </w:t>
      </w:r>
      <w:r w:rsidR="00BF4DF5" w:rsidRPr="00F31CC6">
        <w:rPr>
          <w:sz w:val="27"/>
          <w:szCs w:val="27"/>
        </w:rPr>
        <w:t>3</w:t>
      </w:r>
      <w:r w:rsidR="007F0E4A" w:rsidRPr="00F31CC6">
        <w:rPr>
          <w:sz w:val="27"/>
          <w:szCs w:val="27"/>
        </w:rPr>
        <w:t> 213,8</w:t>
      </w:r>
      <w:r w:rsidR="00F31CC6" w:rsidRPr="00F31CC6">
        <w:rPr>
          <w:sz w:val="27"/>
          <w:szCs w:val="27"/>
        </w:rPr>
        <w:t xml:space="preserve"> тыс. рублей;</w:t>
      </w:r>
    </w:p>
    <w:p w:rsidR="00F31CC6" w:rsidRPr="00F31CC6" w:rsidRDefault="00F31CC6" w:rsidP="00E821DF">
      <w:pPr>
        <w:jc w:val="both"/>
        <w:rPr>
          <w:sz w:val="27"/>
          <w:szCs w:val="27"/>
        </w:rPr>
      </w:pPr>
      <w:r w:rsidRPr="00F31CC6">
        <w:rPr>
          <w:sz w:val="27"/>
          <w:szCs w:val="27"/>
        </w:rPr>
        <w:t>- средства местного бюджета 25,0 тыс. рублей.</w:t>
      </w:r>
    </w:p>
    <w:p w:rsidR="007042C2" w:rsidRPr="00A41471" w:rsidRDefault="007042C2" w:rsidP="007042C2">
      <w:pPr>
        <w:jc w:val="both"/>
        <w:rPr>
          <w:sz w:val="27"/>
          <w:szCs w:val="27"/>
        </w:rPr>
      </w:pPr>
      <w:r w:rsidRPr="00F31CC6">
        <w:rPr>
          <w:sz w:val="27"/>
          <w:szCs w:val="27"/>
        </w:rPr>
        <w:t xml:space="preserve">       По состоянию на 01 </w:t>
      </w:r>
      <w:r w:rsidR="00F31CC6" w:rsidRPr="00F31CC6">
        <w:rPr>
          <w:sz w:val="27"/>
          <w:szCs w:val="27"/>
        </w:rPr>
        <w:t>июля</w:t>
      </w:r>
      <w:r w:rsidRPr="00F31CC6">
        <w:rPr>
          <w:sz w:val="27"/>
          <w:szCs w:val="27"/>
        </w:rPr>
        <w:t xml:space="preserve"> текущего года исполнение </w:t>
      </w:r>
      <w:r w:rsidR="00F31CC6" w:rsidRPr="00F31CC6">
        <w:rPr>
          <w:sz w:val="27"/>
          <w:szCs w:val="27"/>
        </w:rPr>
        <w:t>составляет 15 188,5</w:t>
      </w:r>
      <w:r w:rsidR="00F31CC6">
        <w:rPr>
          <w:sz w:val="27"/>
          <w:szCs w:val="27"/>
        </w:rPr>
        <w:t xml:space="preserve"> </w:t>
      </w:r>
      <w:r w:rsidRPr="00F31CC6">
        <w:rPr>
          <w:sz w:val="27"/>
          <w:szCs w:val="27"/>
        </w:rPr>
        <w:t xml:space="preserve">тыс. рублей или </w:t>
      </w:r>
      <w:r w:rsidR="00F31CC6" w:rsidRPr="00F31CC6">
        <w:rPr>
          <w:sz w:val="27"/>
          <w:szCs w:val="27"/>
        </w:rPr>
        <w:t>36%</w:t>
      </w:r>
      <w:r w:rsidRPr="00F31CC6">
        <w:rPr>
          <w:sz w:val="27"/>
          <w:szCs w:val="27"/>
        </w:rPr>
        <w:t xml:space="preserve"> от объема средств.</w:t>
      </w:r>
    </w:p>
    <w:p w:rsidR="009364AD" w:rsidRPr="00A41471" w:rsidRDefault="007042C2" w:rsidP="007042C2">
      <w:pPr>
        <w:jc w:val="both"/>
        <w:rPr>
          <w:sz w:val="27"/>
          <w:szCs w:val="27"/>
        </w:rPr>
      </w:pPr>
      <w:r w:rsidRPr="00A41471">
        <w:rPr>
          <w:sz w:val="27"/>
          <w:szCs w:val="27"/>
        </w:rPr>
        <w:t xml:space="preserve">      Вместе с тем, в ходе исполнения областного бюджета за 1 </w:t>
      </w:r>
      <w:r w:rsidR="00F31CC6">
        <w:rPr>
          <w:sz w:val="27"/>
          <w:szCs w:val="27"/>
        </w:rPr>
        <w:t>полугодие</w:t>
      </w:r>
      <w:r w:rsidRPr="00A41471">
        <w:rPr>
          <w:sz w:val="27"/>
          <w:szCs w:val="27"/>
        </w:rPr>
        <w:t xml:space="preserve"> 2018 года бюджетные ассигнования по государственной программе «Социально-экономическое и культурное развитие коренных малочисленных народов Севера, проживающих на территории Магаданской области» на 2014-2020 годы" представлены следующими данными:</w:t>
      </w:r>
    </w:p>
    <w:p w:rsidR="00E821DF" w:rsidRPr="00894F15" w:rsidRDefault="00E821DF" w:rsidP="00E821DF">
      <w:pPr>
        <w:ind w:firstLine="709"/>
        <w:jc w:val="right"/>
        <w:rPr>
          <w:sz w:val="28"/>
          <w:szCs w:val="28"/>
        </w:rPr>
      </w:pPr>
      <w:r w:rsidRPr="00894F15">
        <w:rPr>
          <w:sz w:val="28"/>
          <w:szCs w:val="28"/>
        </w:rPr>
        <w:t>тыс. рублей</w:t>
      </w:r>
    </w:p>
    <w:tbl>
      <w:tblPr>
        <w:tblW w:w="964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17"/>
        <w:gridCol w:w="1276"/>
        <w:gridCol w:w="1280"/>
      </w:tblGrid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1DF" w:rsidRPr="00B341A9" w:rsidRDefault="00E821DF" w:rsidP="007F4611">
            <w:pPr>
              <w:spacing w:after="160"/>
              <w:jc w:val="center"/>
              <w:rPr>
                <w:b/>
                <w:bCs/>
                <w:sz w:val="26"/>
                <w:szCs w:val="26"/>
              </w:rPr>
            </w:pPr>
            <w:r w:rsidRPr="00B341A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spacing w:after="160"/>
              <w:jc w:val="center"/>
              <w:rPr>
                <w:b/>
                <w:bCs/>
                <w:sz w:val="25"/>
                <w:szCs w:val="25"/>
              </w:rPr>
            </w:pPr>
            <w:r w:rsidRPr="00B341A9">
              <w:rPr>
                <w:b/>
                <w:bCs/>
                <w:sz w:val="25"/>
                <w:szCs w:val="25"/>
              </w:rPr>
              <w:t>Наименование государственной программы, подпрограммы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spacing w:after="160"/>
              <w:jc w:val="center"/>
              <w:rPr>
                <w:b/>
                <w:bCs/>
                <w:sz w:val="25"/>
                <w:szCs w:val="25"/>
              </w:rPr>
            </w:pPr>
            <w:r w:rsidRPr="00B341A9">
              <w:rPr>
                <w:b/>
                <w:bCs/>
                <w:sz w:val="25"/>
                <w:szCs w:val="25"/>
              </w:rPr>
              <w:t>Предусмотрено в бюджете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B341A9">
            <w:pPr>
              <w:spacing w:after="160"/>
              <w:jc w:val="center"/>
              <w:rPr>
                <w:b/>
                <w:bCs/>
                <w:sz w:val="25"/>
                <w:szCs w:val="25"/>
              </w:rPr>
            </w:pPr>
            <w:r w:rsidRPr="00B341A9">
              <w:rPr>
                <w:b/>
                <w:bCs/>
                <w:sz w:val="25"/>
                <w:szCs w:val="25"/>
              </w:rPr>
              <w:t>Кассовое исполнение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spacing w:after="160"/>
              <w:jc w:val="center"/>
              <w:rPr>
                <w:b/>
                <w:bCs/>
                <w:sz w:val="25"/>
                <w:szCs w:val="25"/>
              </w:rPr>
            </w:pPr>
            <w:r w:rsidRPr="00B341A9">
              <w:rPr>
                <w:b/>
                <w:bCs/>
                <w:sz w:val="25"/>
                <w:szCs w:val="25"/>
              </w:rPr>
              <w:t>% исполнения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41A9">
              <w:rPr>
                <w:b/>
                <w:bCs/>
                <w:sz w:val="26"/>
                <w:szCs w:val="26"/>
              </w:rPr>
              <w:t>Государственная программа Магаданской области «Социально-экономическое и культурное развитие коренных малочисленных народов Севера, проживающих на территории Магаданской области» на 2014-2020 годы»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Pr="00B341A9" w:rsidRDefault="00E821DF" w:rsidP="009823A8">
            <w:pPr>
              <w:jc w:val="center"/>
              <w:rPr>
                <w:sz w:val="26"/>
                <w:szCs w:val="26"/>
              </w:rPr>
            </w:pPr>
          </w:p>
          <w:p w:rsidR="00E821DF" w:rsidRPr="00B341A9" w:rsidRDefault="00A41471" w:rsidP="00982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42 240,7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B341A9" w:rsidRDefault="00E821DF" w:rsidP="009823A8">
            <w:pPr>
              <w:jc w:val="center"/>
              <w:rPr>
                <w:sz w:val="26"/>
                <w:szCs w:val="26"/>
              </w:rPr>
            </w:pPr>
          </w:p>
          <w:p w:rsidR="00E821DF" w:rsidRPr="00B341A9" w:rsidRDefault="00A41471" w:rsidP="00982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15 188,5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5D240C" w:rsidRDefault="00E821DF" w:rsidP="009823A8">
            <w:pPr>
              <w:jc w:val="center"/>
              <w:rPr>
                <w:sz w:val="26"/>
                <w:szCs w:val="26"/>
              </w:rPr>
            </w:pPr>
          </w:p>
          <w:p w:rsidR="00E821DF" w:rsidRPr="005D240C" w:rsidRDefault="00A41471" w:rsidP="00982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BF4DF5" w:rsidRPr="005D240C">
              <w:rPr>
                <w:sz w:val="26"/>
                <w:szCs w:val="26"/>
              </w:rPr>
              <w:t xml:space="preserve"> 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 xml:space="preserve">Основное мероприятие «Поддержка предприятий и организаций, занимающихся традиционной хозяйственной деятельностью, сохранением среды обитания, культурного наследия, этнических языков, духовных традиций и культуры </w:t>
            </w:r>
            <w:r w:rsidRPr="00B341A9">
              <w:rPr>
                <w:sz w:val="26"/>
                <w:szCs w:val="26"/>
              </w:rPr>
              <w:lastRenderedPageBreak/>
              <w:t>коренных малочисленных народов Севера»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823A8" w:rsidRPr="009823A8" w:rsidRDefault="007265C5" w:rsidP="00982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054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445,1</w:t>
            </w:r>
          </w:p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7265C5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  <w:p w:rsidR="00E821DF" w:rsidRPr="007265C5" w:rsidRDefault="0090548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2 982,1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7265C5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  <w:p w:rsidR="00E821DF" w:rsidRPr="007265C5" w:rsidRDefault="0090548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05485">
              <w:rPr>
                <w:sz w:val="26"/>
                <w:szCs w:val="26"/>
              </w:rPr>
              <w:t>46,3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Основное мероприятие «Строительство (реконструкция) и капитальный ремонт жилых домов в местах проживания коренных малочисленных народов Севера, улучшение социально-бытовых условий представителей коренных малочисленных народов Севера»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B341A9" w:rsidRDefault="0090548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905485" w:rsidRDefault="0090548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B341A9" w:rsidRDefault="0090548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2 747,5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5D240C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5D240C" w:rsidRDefault="00A4147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32,8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Основное мероприятие «Реконструкция и капитальный ремонт зданий дизельных электростанций, сетей теплоснабжения, энергоснабжения, строительство (реконструкция) объектов социальной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B341A9" w:rsidRDefault="007265C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B341A9" w:rsidRDefault="009823A8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5D240C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5D240C" w:rsidRDefault="00C90858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Основное мероприятие «Мероприятия по поддержке коренных малочисленных народов Севера»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D240C" w:rsidRPr="00B341A9" w:rsidRDefault="007265C5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5D240C" w:rsidRPr="00A41471" w:rsidRDefault="005D240C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821DF" w:rsidRPr="00A41471" w:rsidRDefault="00A4147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A41471">
              <w:rPr>
                <w:sz w:val="26"/>
                <w:szCs w:val="26"/>
              </w:rPr>
              <w:t>1 314,7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A41471" w:rsidRDefault="00E821DF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D240C" w:rsidRPr="00A41471" w:rsidRDefault="00A4147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1471">
              <w:rPr>
                <w:sz w:val="26"/>
                <w:szCs w:val="26"/>
              </w:rPr>
              <w:t>27,4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Основное мероприятие «Реконструкция школы в с. Гижига»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5D240C" w:rsidRPr="00B341A9" w:rsidRDefault="005D240C" w:rsidP="00DE19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E1959">
              <w:rPr>
                <w:sz w:val="26"/>
                <w:szCs w:val="26"/>
              </w:rPr>
              <w:t>16 869,1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A41471" w:rsidRDefault="00A41471" w:rsidP="00A41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1471">
              <w:rPr>
                <w:sz w:val="26"/>
                <w:szCs w:val="26"/>
              </w:rPr>
              <w:t>7 357,0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A41471" w:rsidRDefault="00A41471" w:rsidP="00A41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1471">
              <w:rPr>
                <w:sz w:val="26"/>
                <w:szCs w:val="26"/>
              </w:rPr>
              <w:t>43,6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Основное мероприятие «Частичное возмещение расходов по присмотру и уходу за детьми, обучающимися в образовательных органи</w:t>
            </w:r>
            <w:r w:rsidRPr="00B341A9">
              <w:rPr>
                <w:sz w:val="26"/>
                <w:szCs w:val="26"/>
              </w:rPr>
              <w:softHyphen/>
              <w:t>зациях, реализующих образовательные программы дошкольного образования, родители которых относятся к корен</w:t>
            </w:r>
            <w:r w:rsidRPr="00B341A9">
              <w:rPr>
                <w:sz w:val="26"/>
                <w:szCs w:val="26"/>
              </w:rPr>
              <w:softHyphen/>
              <w:t>ным малочисленным народам Севера»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Pr="00B341A9" w:rsidRDefault="009823A8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A41471" w:rsidRDefault="00A4147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1471">
              <w:rPr>
                <w:sz w:val="26"/>
                <w:szCs w:val="26"/>
              </w:rPr>
              <w:t>787,2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A41471" w:rsidRDefault="00A4147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1471">
              <w:rPr>
                <w:sz w:val="26"/>
                <w:szCs w:val="26"/>
              </w:rPr>
              <w:t>14,2</w:t>
            </w:r>
          </w:p>
        </w:tc>
      </w:tr>
      <w:tr w:rsidR="00E821DF" w:rsidRPr="00894F15" w:rsidTr="00B341A9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B341A9" w:rsidRDefault="00E821DF" w:rsidP="007F4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1A9">
              <w:rPr>
                <w:sz w:val="26"/>
                <w:szCs w:val="26"/>
              </w:rPr>
              <w:t>Основное мероприятие «Мероприятия, посвященные Международному дню коренных народов мира»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</w:tcPr>
          <w:p w:rsidR="00E821DF" w:rsidRPr="00B341A9" w:rsidRDefault="00EB0B1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821DF" w:rsidRPr="00B341A9">
              <w:rPr>
                <w:sz w:val="26"/>
                <w:szCs w:val="26"/>
              </w:rPr>
              <w:t>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B341A9" w:rsidRDefault="00EB0B11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E821DF" w:rsidRPr="00894F15" w:rsidRDefault="00C90858" w:rsidP="007F4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94F15" w:rsidRPr="00894F15" w:rsidRDefault="00894F15" w:rsidP="0079798B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F528A" w:rsidRDefault="001F528A" w:rsidP="000A0CD7">
      <w:pPr>
        <w:ind w:firstLine="709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E821DF" w:rsidRPr="00E46B04" w:rsidRDefault="00E821DF" w:rsidP="000A0CD7">
      <w:pPr>
        <w:ind w:firstLine="709"/>
        <w:jc w:val="center"/>
        <w:rPr>
          <w:rFonts w:eastAsia="Calibri"/>
          <w:b/>
          <w:kern w:val="2"/>
          <w:sz w:val="27"/>
          <w:szCs w:val="27"/>
          <w:lang w:eastAsia="en-US"/>
        </w:rPr>
      </w:pPr>
      <w:r w:rsidRPr="00E46B04">
        <w:rPr>
          <w:rFonts w:eastAsia="Calibri"/>
          <w:b/>
          <w:kern w:val="2"/>
          <w:sz w:val="27"/>
          <w:szCs w:val="27"/>
          <w:lang w:eastAsia="en-US"/>
        </w:rPr>
        <w:t>1. Основное мероприятие «Поддержка предприятий и организаций, занимающихся традиционной хозяйственной деятельностью, сохранением среды обитания, культурного наследия, этнических языков, духовных традиций и культуры коренных малочисленных народов Севера».</w:t>
      </w:r>
    </w:p>
    <w:p w:rsidR="00894F15" w:rsidRPr="00E46B04" w:rsidRDefault="00894F15" w:rsidP="00894F15">
      <w:pPr>
        <w:rPr>
          <w:rFonts w:eastAsia="Calibri"/>
          <w:b/>
          <w:color w:val="FF0000"/>
          <w:kern w:val="2"/>
          <w:sz w:val="27"/>
          <w:szCs w:val="27"/>
          <w:lang w:eastAsia="en-US"/>
        </w:rPr>
      </w:pPr>
    </w:p>
    <w:p w:rsidR="00E821DF" w:rsidRPr="00905485" w:rsidRDefault="000A0CD7" w:rsidP="00905485">
      <w:pPr>
        <w:spacing w:after="160" w:line="259" w:lineRule="auto"/>
        <w:contextualSpacing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1.1.</w:t>
      </w:r>
      <w:r w:rsidR="00E821DF" w:rsidRPr="00E46B04">
        <w:rPr>
          <w:b/>
          <w:sz w:val="27"/>
          <w:szCs w:val="27"/>
        </w:rPr>
        <w:t>Предоставление субсидии на укрепление материально-технической базы муниципальных предприятий, муниципальных сельскохозяйственных предприятий, КФХ, территориально-соседских общин и родовых общин КМНС, занятых традиционным природопользованием (оленеводством, рыболовством, охотой, растениеводством, сбором дикоросов и др.).</w:t>
      </w:r>
    </w:p>
    <w:p w:rsidR="00E821DF" w:rsidRPr="00E46B04" w:rsidRDefault="00E821DF" w:rsidP="001F528A">
      <w:pPr>
        <w:jc w:val="center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ответственный исполнитель – аппарат губернатора Магаданской области</w:t>
      </w:r>
    </w:p>
    <w:p w:rsidR="000A0CD7" w:rsidRPr="00E46B04" w:rsidRDefault="000A0CD7" w:rsidP="00E821DF">
      <w:pPr>
        <w:ind w:firstLine="709"/>
        <w:jc w:val="both"/>
        <w:rPr>
          <w:sz w:val="27"/>
          <w:szCs w:val="27"/>
        </w:rPr>
      </w:pPr>
    </w:p>
    <w:p w:rsidR="00E821DF" w:rsidRPr="00E46B04" w:rsidRDefault="003F1B40" w:rsidP="001F528A">
      <w:pPr>
        <w:ind w:firstLine="709"/>
        <w:contextualSpacing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lastRenderedPageBreak/>
        <w:t>На 2018</w:t>
      </w:r>
      <w:r w:rsidR="00E821DF" w:rsidRPr="00E46B04">
        <w:rPr>
          <w:bCs/>
          <w:sz w:val="27"/>
          <w:szCs w:val="27"/>
        </w:rPr>
        <w:t xml:space="preserve"> год предусмотрено</w:t>
      </w:r>
      <w:r w:rsidR="00E223D7" w:rsidRPr="00E46B04">
        <w:rPr>
          <w:bCs/>
          <w:sz w:val="27"/>
          <w:szCs w:val="27"/>
        </w:rPr>
        <w:t xml:space="preserve"> средств из областного бюджета </w:t>
      </w:r>
      <w:r w:rsidR="000146AC" w:rsidRPr="00E46B04">
        <w:rPr>
          <w:bCs/>
          <w:sz w:val="27"/>
          <w:szCs w:val="27"/>
        </w:rPr>
        <w:t>1500,0 тыс. руб.</w:t>
      </w:r>
      <w:r w:rsidR="00E821DF" w:rsidRPr="00E46B04">
        <w:rPr>
          <w:bCs/>
          <w:sz w:val="27"/>
          <w:szCs w:val="27"/>
        </w:rPr>
        <w:t xml:space="preserve">, освоение составило – </w:t>
      </w:r>
      <w:r w:rsidR="0079798B" w:rsidRPr="00E46B04">
        <w:rPr>
          <w:bCs/>
          <w:sz w:val="27"/>
          <w:szCs w:val="27"/>
        </w:rPr>
        <w:t>600,0 тыс. рублей или 40</w:t>
      </w:r>
      <w:r w:rsidR="009B1B8F" w:rsidRPr="00E46B04">
        <w:rPr>
          <w:bCs/>
          <w:sz w:val="27"/>
          <w:szCs w:val="27"/>
        </w:rPr>
        <w:t>% от общего объема средств.</w:t>
      </w:r>
    </w:p>
    <w:p w:rsidR="007265C5" w:rsidRPr="00E46B04" w:rsidRDefault="007265C5" w:rsidP="007265C5">
      <w:pPr>
        <w:ind w:firstLine="709"/>
        <w:contextualSpacing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По состоянию на 01 июля 2018 года финансирование и освоение средств областного бюджета осуществлено только в рамках соглашения с муниципальным образовани</w:t>
      </w:r>
      <w:r w:rsidR="0079798B" w:rsidRPr="00E46B04">
        <w:rPr>
          <w:bCs/>
          <w:sz w:val="27"/>
          <w:szCs w:val="27"/>
        </w:rPr>
        <w:t>ем</w:t>
      </w:r>
      <w:r w:rsidRPr="00E46B04">
        <w:rPr>
          <w:bCs/>
          <w:sz w:val="27"/>
          <w:szCs w:val="27"/>
        </w:rPr>
        <w:t xml:space="preserve"> Северо-Эвенского горо</w:t>
      </w:r>
      <w:r w:rsidR="0079798B" w:rsidRPr="00E46B04">
        <w:rPr>
          <w:bCs/>
          <w:sz w:val="27"/>
          <w:szCs w:val="27"/>
        </w:rPr>
        <w:t>дского округа - 600,00 тыс. рублей</w:t>
      </w:r>
      <w:r w:rsidRPr="00E46B04">
        <w:rPr>
          <w:bCs/>
          <w:sz w:val="27"/>
          <w:szCs w:val="27"/>
        </w:rPr>
        <w:t>.</w:t>
      </w:r>
    </w:p>
    <w:p w:rsidR="007265C5" w:rsidRPr="00E46B04" w:rsidRDefault="007265C5" w:rsidP="007265C5">
      <w:pPr>
        <w:ind w:firstLine="709"/>
        <w:contextualSpacing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Ведется работа по заключению соглашения с Ольским городским округом. В Среднеканском городском округе проводятся мероприятия по организации конкурса среди родовых общин КМНС на получение субсидий.</w:t>
      </w:r>
    </w:p>
    <w:p w:rsidR="007265C5" w:rsidRPr="00E46B04" w:rsidRDefault="007265C5" w:rsidP="0079798B">
      <w:pPr>
        <w:ind w:firstLine="709"/>
        <w:contextualSpacing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 xml:space="preserve">Оставшиеся средства планируется освоить в </w:t>
      </w:r>
      <w:r w:rsidRPr="00E46B04">
        <w:rPr>
          <w:bCs/>
          <w:sz w:val="27"/>
          <w:szCs w:val="27"/>
          <w:lang w:val="en-US"/>
        </w:rPr>
        <w:t>III</w:t>
      </w:r>
      <w:r w:rsidRPr="00E46B04">
        <w:rPr>
          <w:bCs/>
          <w:sz w:val="27"/>
          <w:szCs w:val="27"/>
        </w:rPr>
        <w:t xml:space="preserve"> квартале 2018 года.</w:t>
      </w:r>
    </w:p>
    <w:p w:rsidR="00C04282" w:rsidRPr="00E46B04" w:rsidRDefault="00C04282" w:rsidP="00C04282">
      <w:pPr>
        <w:contextualSpacing/>
        <w:jc w:val="both"/>
        <w:rPr>
          <w:bCs/>
          <w:sz w:val="27"/>
          <w:szCs w:val="27"/>
        </w:rPr>
      </w:pPr>
    </w:p>
    <w:p w:rsidR="00905485" w:rsidRDefault="00E821DF" w:rsidP="00905485">
      <w:pPr>
        <w:spacing w:after="160"/>
        <w:jc w:val="center"/>
        <w:rPr>
          <w:b/>
          <w:bCs/>
          <w:sz w:val="27"/>
          <w:szCs w:val="27"/>
        </w:rPr>
      </w:pPr>
      <w:r w:rsidRPr="00E46B04">
        <w:rPr>
          <w:b/>
          <w:bCs/>
          <w:sz w:val="27"/>
          <w:szCs w:val="27"/>
        </w:rPr>
        <w:t>1.3. Предоставление социальных выплат оленеводам, работающим в оленеводческих хозяйствах</w:t>
      </w:r>
    </w:p>
    <w:p w:rsidR="00E821DF" w:rsidRPr="00905485" w:rsidRDefault="00E821DF" w:rsidP="00905485">
      <w:pPr>
        <w:spacing w:after="160"/>
        <w:jc w:val="center"/>
        <w:rPr>
          <w:b/>
          <w:bCs/>
          <w:sz w:val="27"/>
          <w:szCs w:val="27"/>
        </w:rPr>
      </w:pPr>
      <w:r w:rsidRPr="00E46B04">
        <w:rPr>
          <w:bCs/>
          <w:sz w:val="27"/>
          <w:szCs w:val="27"/>
        </w:rPr>
        <w:t>ответственный исполнитель – министерство труда и социальной политики Магаданской области.</w:t>
      </w:r>
    </w:p>
    <w:p w:rsidR="000A0CD7" w:rsidRPr="00E46B04" w:rsidRDefault="000A0CD7" w:rsidP="00E821DF">
      <w:pPr>
        <w:ind w:firstLine="709"/>
        <w:contextualSpacing/>
        <w:jc w:val="both"/>
        <w:rPr>
          <w:bCs/>
          <w:sz w:val="27"/>
          <w:szCs w:val="27"/>
        </w:rPr>
      </w:pPr>
    </w:p>
    <w:p w:rsidR="003F1B40" w:rsidRPr="00E46B04" w:rsidRDefault="003F1B40" w:rsidP="003F1B40">
      <w:pPr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 xml:space="preserve">           На данное мероприятие предусмотрено средств – </w:t>
      </w:r>
      <w:r w:rsidR="007265C5" w:rsidRPr="00E46B04">
        <w:rPr>
          <w:bCs/>
          <w:sz w:val="27"/>
          <w:szCs w:val="27"/>
        </w:rPr>
        <w:t>4</w:t>
      </w:r>
      <w:r w:rsidRPr="00E46B04">
        <w:rPr>
          <w:bCs/>
          <w:sz w:val="27"/>
          <w:szCs w:val="27"/>
        </w:rPr>
        <w:t xml:space="preserve"> 132,6 тыс. рублей, освоено </w:t>
      </w:r>
      <w:r w:rsidR="0079798B" w:rsidRPr="00E46B04">
        <w:rPr>
          <w:bCs/>
          <w:sz w:val="27"/>
          <w:szCs w:val="27"/>
        </w:rPr>
        <w:t>1 933,4</w:t>
      </w:r>
      <w:r w:rsidRPr="00E46B04">
        <w:rPr>
          <w:bCs/>
          <w:sz w:val="27"/>
          <w:szCs w:val="27"/>
        </w:rPr>
        <w:t xml:space="preserve"> </w:t>
      </w:r>
      <w:r w:rsidR="00E46B04" w:rsidRPr="00E46B04">
        <w:rPr>
          <w:bCs/>
          <w:sz w:val="27"/>
          <w:szCs w:val="27"/>
        </w:rPr>
        <w:t xml:space="preserve">тыс. </w:t>
      </w:r>
      <w:r w:rsidRPr="00E46B04">
        <w:rPr>
          <w:bCs/>
          <w:sz w:val="27"/>
          <w:szCs w:val="27"/>
        </w:rPr>
        <w:t xml:space="preserve">рублей или </w:t>
      </w:r>
      <w:r w:rsidR="0079798B" w:rsidRPr="00E46B04">
        <w:rPr>
          <w:bCs/>
          <w:sz w:val="27"/>
          <w:szCs w:val="27"/>
        </w:rPr>
        <w:t>46,8</w:t>
      </w:r>
      <w:r w:rsidRPr="00E46B04">
        <w:rPr>
          <w:bCs/>
          <w:sz w:val="27"/>
          <w:szCs w:val="27"/>
        </w:rPr>
        <w:t>% от намеченного плана.</w:t>
      </w:r>
    </w:p>
    <w:p w:rsidR="003F1B40" w:rsidRPr="00E46B04" w:rsidRDefault="003F1B40" w:rsidP="003F1B40">
      <w:pPr>
        <w:ind w:firstLine="709"/>
        <w:contextualSpacing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Данное мероприятие направлено на содействие стимулированию занятости коренных народов, создание условий для сохранения самобытной культуры и носит заявительный характер.</w:t>
      </w:r>
    </w:p>
    <w:p w:rsidR="00383ACA" w:rsidRPr="00E46B04" w:rsidRDefault="00383ACA" w:rsidP="00894F15">
      <w:pPr>
        <w:jc w:val="both"/>
        <w:rPr>
          <w:b/>
          <w:bCs/>
          <w:sz w:val="27"/>
          <w:szCs w:val="27"/>
        </w:rPr>
      </w:pPr>
    </w:p>
    <w:p w:rsidR="00E821DF" w:rsidRPr="00E46B04" w:rsidRDefault="00E821DF" w:rsidP="00905485">
      <w:pPr>
        <w:ind w:firstLine="539"/>
        <w:jc w:val="center"/>
        <w:rPr>
          <w:b/>
          <w:bCs/>
          <w:sz w:val="27"/>
          <w:szCs w:val="27"/>
        </w:rPr>
      </w:pPr>
      <w:r w:rsidRPr="00E46B04">
        <w:rPr>
          <w:b/>
          <w:bCs/>
          <w:sz w:val="27"/>
          <w:szCs w:val="27"/>
        </w:rPr>
        <w:t>1.5. Предоставление субсидии на издание учебно-методической, научной, фольклорной и иной литературы, обеспечивающей сохранение и передачу этнокультурных знаний и традиций, изучение этнических языков КМНС</w:t>
      </w:r>
    </w:p>
    <w:p w:rsidR="00894F15" w:rsidRPr="00E46B04" w:rsidRDefault="00E821DF" w:rsidP="00B341A9">
      <w:pPr>
        <w:spacing w:after="160"/>
        <w:ind w:firstLine="708"/>
        <w:jc w:val="center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ответственный исполнитель – аппарат губернатора Магаданской области</w:t>
      </w:r>
    </w:p>
    <w:p w:rsidR="003F1B40" w:rsidRPr="00E46B04" w:rsidRDefault="003F1B40" w:rsidP="003F1B40">
      <w:pPr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 xml:space="preserve">        Средства областного бюджета на проведение мероприятия направлены в объеме 300,0 тыс. рублей, освоение 0,0% от общего объема средств.       </w:t>
      </w:r>
    </w:p>
    <w:p w:rsidR="003F1B40" w:rsidRPr="00E46B04" w:rsidRDefault="003F1B40" w:rsidP="003F1B40">
      <w:pPr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 xml:space="preserve">       В III квартале 2018 года планируется выпуск сборника "V Богоразовские чтения".</w:t>
      </w:r>
    </w:p>
    <w:p w:rsidR="003F1B40" w:rsidRPr="00E46B04" w:rsidRDefault="003F1B40" w:rsidP="003F1B40">
      <w:pPr>
        <w:jc w:val="both"/>
        <w:rPr>
          <w:bCs/>
          <w:sz w:val="27"/>
          <w:szCs w:val="27"/>
        </w:rPr>
      </w:pPr>
    </w:p>
    <w:p w:rsidR="00E821DF" w:rsidRPr="00E46B04" w:rsidRDefault="00E821DF" w:rsidP="00905485">
      <w:pPr>
        <w:ind w:left="720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1.6. Предоставление субсидии на участие представителей КМНС в региональных, российских и международных мероприятиях, посвященных проблемам коренных народов</w:t>
      </w:r>
    </w:p>
    <w:p w:rsidR="00E821DF" w:rsidRPr="00E46B04" w:rsidRDefault="00E821DF" w:rsidP="00E821DF">
      <w:pPr>
        <w:jc w:val="center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ответственный исполнитель – аппарат губернатора Магаданской области</w:t>
      </w:r>
    </w:p>
    <w:p w:rsidR="00383ACA" w:rsidRPr="00E46B04" w:rsidRDefault="00383ACA" w:rsidP="00E821DF">
      <w:pPr>
        <w:ind w:left="1095"/>
        <w:rPr>
          <w:b/>
          <w:sz w:val="27"/>
          <w:szCs w:val="27"/>
        </w:rPr>
      </w:pPr>
    </w:p>
    <w:p w:rsidR="00383ACA" w:rsidRPr="00E46B04" w:rsidRDefault="003F1B40" w:rsidP="00383ACA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 xml:space="preserve">          На 2018 год предусмотрено средств из обл</w:t>
      </w:r>
      <w:r w:rsidR="0079798B" w:rsidRPr="00E46B04">
        <w:rPr>
          <w:sz w:val="27"/>
          <w:szCs w:val="27"/>
        </w:rPr>
        <w:t>астного бюджета 500,0 тыс. рублей</w:t>
      </w:r>
      <w:r w:rsidRPr="00E46B04">
        <w:rPr>
          <w:sz w:val="27"/>
          <w:szCs w:val="27"/>
        </w:rPr>
        <w:t xml:space="preserve">, </w:t>
      </w:r>
      <w:r w:rsidRPr="00E46B04">
        <w:rPr>
          <w:bCs/>
          <w:sz w:val="27"/>
          <w:szCs w:val="27"/>
        </w:rPr>
        <w:t xml:space="preserve">освоение </w:t>
      </w:r>
      <w:r w:rsidR="0079798B" w:rsidRPr="00E46B04">
        <w:rPr>
          <w:bCs/>
          <w:sz w:val="27"/>
          <w:szCs w:val="27"/>
        </w:rPr>
        <w:t>445,7 тыс. рублей или 89,1</w:t>
      </w:r>
      <w:r w:rsidRPr="00E46B04">
        <w:rPr>
          <w:bCs/>
          <w:sz w:val="27"/>
          <w:szCs w:val="27"/>
        </w:rPr>
        <w:t>% от общего объема средств.</w:t>
      </w:r>
      <w:r w:rsidR="00DE5C9F" w:rsidRPr="00E46B04">
        <w:rPr>
          <w:bCs/>
          <w:sz w:val="27"/>
          <w:szCs w:val="27"/>
        </w:rPr>
        <w:t xml:space="preserve"> </w:t>
      </w:r>
      <w:r w:rsidRPr="00E46B04">
        <w:rPr>
          <w:sz w:val="27"/>
          <w:szCs w:val="27"/>
        </w:rPr>
        <w:t xml:space="preserve">Во II квартале 2018 года </w:t>
      </w:r>
      <w:r w:rsidR="0079798B" w:rsidRPr="00E46B04">
        <w:rPr>
          <w:sz w:val="27"/>
          <w:szCs w:val="27"/>
        </w:rPr>
        <w:t>делегация Магаданской областной общественной ассоциации коренных малочисленных народов и этнических групп Севера приняла</w:t>
      </w:r>
      <w:r w:rsidRPr="00E46B04">
        <w:rPr>
          <w:sz w:val="27"/>
          <w:szCs w:val="27"/>
        </w:rPr>
        <w:t xml:space="preserve"> участие в XIII Международной выставке-ярмарке «Со</w:t>
      </w:r>
      <w:r w:rsidR="00E46B04">
        <w:rPr>
          <w:sz w:val="27"/>
          <w:szCs w:val="27"/>
        </w:rPr>
        <w:t>кровища Севера 2018» в г. Москва</w:t>
      </w:r>
      <w:r w:rsidRPr="00E46B04">
        <w:rPr>
          <w:sz w:val="27"/>
          <w:szCs w:val="27"/>
        </w:rPr>
        <w:t>.</w:t>
      </w:r>
    </w:p>
    <w:p w:rsidR="003F1B40" w:rsidRPr="00E46B04" w:rsidRDefault="003F1B40" w:rsidP="00383ACA">
      <w:pPr>
        <w:jc w:val="both"/>
        <w:rPr>
          <w:rFonts w:eastAsia="Calibri"/>
          <w:sz w:val="27"/>
          <w:szCs w:val="27"/>
          <w:lang w:eastAsia="en-US"/>
        </w:rPr>
      </w:pPr>
    </w:p>
    <w:p w:rsidR="00383ACA" w:rsidRPr="00E46B04" w:rsidRDefault="00E821DF" w:rsidP="00905485">
      <w:pPr>
        <w:ind w:left="720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lastRenderedPageBreak/>
        <w:t>1.7. Содействие КМНС в проведении мероприятий, посвященных проблемам коренных народов в рамках реализации государственной национальной политики</w:t>
      </w:r>
    </w:p>
    <w:p w:rsidR="00E821DF" w:rsidRPr="00E46B04" w:rsidRDefault="00E821DF" w:rsidP="00E821DF">
      <w:pPr>
        <w:jc w:val="center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ответственный исполнитель – аппарат губернатора Магаданской области</w:t>
      </w:r>
    </w:p>
    <w:p w:rsidR="00383ACA" w:rsidRPr="00E46B04" w:rsidRDefault="00383ACA" w:rsidP="00E821DF">
      <w:pPr>
        <w:ind w:left="1095"/>
        <w:rPr>
          <w:b/>
          <w:sz w:val="27"/>
          <w:szCs w:val="27"/>
        </w:rPr>
      </w:pPr>
    </w:p>
    <w:p w:rsidR="0079798B" w:rsidRPr="00E46B04" w:rsidRDefault="0079798B" w:rsidP="0079798B">
      <w:pPr>
        <w:ind w:firstLine="539"/>
        <w:jc w:val="both"/>
        <w:rPr>
          <w:bCs/>
          <w:sz w:val="27"/>
          <w:szCs w:val="27"/>
        </w:rPr>
      </w:pPr>
      <w:r w:rsidRPr="00E46B04">
        <w:rPr>
          <w:sz w:val="27"/>
          <w:szCs w:val="27"/>
        </w:rPr>
        <w:t xml:space="preserve">  </w:t>
      </w:r>
      <w:r w:rsidR="00DE5C9F" w:rsidRPr="00E46B04">
        <w:rPr>
          <w:bCs/>
          <w:sz w:val="27"/>
          <w:szCs w:val="27"/>
        </w:rPr>
        <w:t>На 2018 год предусмотрено средств из областного бюджета в объеме 12,5 тыс. рублей, освоен</w:t>
      </w:r>
      <w:r w:rsidRPr="00E46B04">
        <w:rPr>
          <w:bCs/>
          <w:sz w:val="27"/>
          <w:szCs w:val="27"/>
        </w:rPr>
        <w:t>о</w:t>
      </w:r>
      <w:r w:rsidR="00DE5C9F" w:rsidRPr="00E46B04">
        <w:rPr>
          <w:bCs/>
          <w:sz w:val="27"/>
          <w:szCs w:val="27"/>
        </w:rPr>
        <w:t xml:space="preserve"> </w:t>
      </w:r>
      <w:r w:rsidRPr="00E46B04">
        <w:rPr>
          <w:bCs/>
          <w:sz w:val="27"/>
          <w:szCs w:val="27"/>
        </w:rPr>
        <w:t>3,0 тыс. рублей или 24</w:t>
      </w:r>
      <w:r w:rsidR="00DE5C9F" w:rsidRPr="00E46B04">
        <w:rPr>
          <w:bCs/>
          <w:sz w:val="27"/>
          <w:szCs w:val="27"/>
        </w:rPr>
        <w:t xml:space="preserve">% от общего объема средств. </w:t>
      </w:r>
      <w:r w:rsidRPr="00E46B04">
        <w:rPr>
          <w:bCs/>
          <w:sz w:val="27"/>
          <w:szCs w:val="27"/>
        </w:rPr>
        <w:t xml:space="preserve"> </w:t>
      </w:r>
    </w:p>
    <w:p w:rsidR="0079798B" w:rsidRPr="00E46B04" w:rsidRDefault="0079798B" w:rsidP="0079798B">
      <w:pPr>
        <w:ind w:firstLine="539"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 xml:space="preserve">  Для проведения областного семинара-совещания для специалистов по работе с коренными малочисленными народами, администраций муниципальных образований Магаданской области, руководителей предприятий и родовых общин коренных малочисленных народов Севера, председателей районных общественных объединений коренных малочисленных народов Севера были приобретены полиграфические материалы (ручки/папки).</w:t>
      </w:r>
    </w:p>
    <w:p w:rsidR="00894F15" w:rsidRDefault="00E46B04" w:rsidP="0079798B">
      <w:pPr>
        <w:ind w:firstLine="53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Оставшиеся с</w:t>
      </w:r>
      <w:r w:rsidR="00DE5C9F" w:rsidRPr="00E46B04">
        <w:rPr>
          <w:bCs/>
          <w:sz w:val="27"/>
          <w:szCs w:val="27"/>
        </w:rPr>
        <w:t>редства планируется освоить в III квартале 2018 года.</w:t>
      </w:r>
    </w:p>
    <w:p w:rsidR="00905485" w:rsidRDefault="00905485" w:rsidP="0079798B">
      <w:pPr>
        <w:ind w:firstLine="539"/>
        <w:jc w:val="both"/>
        <w:rPr>
          <w:bCs/>
          <w:sz w:val="27"/>
          <w:szCs w:val="27"/>
        </w:rPr>
      </w:pPr>
    </w:p>
    <w:p w:rsidR="00905485" w:rsidRDefault="00905485" w:rsidP="00905485">
      <w:pPr>
        <w:ind w:left="720"/>
        <w:jc w:val="center"/>
        <w:rPr>
          <w:b/>
          <w:sz w:val="27"/>
          <w:szCs w:val="27"/>
        </w:rPr>
      </w:pPr>
      <w:r w:rsidRPr="00905485">
        <w:rPr>
          <w:b/>
          <w:sz w:val="27"/>
          <w:szCs w:val="27"/>
        </w:rPr>
        <w:t>2. Основное мероприятие «Строительство (реконструкция) и капитальный ремонт жилых домов в местах проживания коренных малочисленных народов Севера, улучшение социально-бытовых условий представителей коренных малочисленных народов Севера».</w:t>
      </w:r>
    </w:p>
    <w:p w:rsidR="00905485" w:rsidRDefault="00905485" w:rsidP="00905485">
      <w:pPr>
        <w:ind w:left="720"/>
        <w:jc w:val="center"/>
        <w:rPr>
          <w:b/>
          <w:sz w:val="27"/>
          <w:szCs w:val="27"/>
        </w:rPr>
      </w:pPr>
    </w:p>
    <w:p w:rsidR="00905485" w:rsidRPr="00905485" w:rsidRDefault="00905485" w:rsidP="00905485">
      <w:pPr>
        <w:ind w:firstLine="709"/>
        <w:jc w:val="center"/>
        <w:rPr>
          <w:b/>
          <w:sz w:val="27"/>
          <w:szCs w:val="27"/>
        </w:rPr>
      </w:pPr>
      <w:r w:rsidRPr="00905485">
        <w:rPr>
          <w:b/>
          <w:sz w:val="27"/>
          <w:szCs w:val="27"/>
        </w:rPr>
        <w:t>2.1. Разработка проектно-сметной документации и реконструкция жилого дома пос. Эвенск, ул. Амамич, д. 12</w:t>
      </w:r>
    </w:p>
    <w:p w:rsidR="00905485" w:rsidRPr="00905485" w:rsidRDefault="00905485" w:rsidP="00905485">
      <w:pPr>
        <w:ind w:firstLine="709"/>
        <w:jc w:val="center"/>
        <w:rPr>
          <w:sz w:val="27"/>
          <w:szCs w:val="27"/>
        </w:rPr>
      </w:pPr>
      <w:r w:rsidRPr="00905485">
        <w:rPr>
          <w:sz w:val="27"/>
          <w:szCs w:val="27"/>
        </w:rPr>
        <w:t>ответственный исполнитель – министерство строительства, ЖКХ и энергетики Магаданской области</w:t>
      </w:r>
    </w:p>
    <w:p w:rsidR="00905485" w:rsidRPr="00905485" w:rsidRDefault="00905485" w:rsidP="00905485">
      <w:pPr>
        <w:ind w:firstLine="709"/>
        <w:rPr>
          <w:sz w:val="27"/>
          <w:szCs w:val="27"/>
        </w:rPr>
      </w:pPr>
    </w:p>
    <w:p w:rsidR="00905485" w:rsidRPr="00905485" w:rsidRDefault="00905485" w:rsidP="00905485">
      <w:pPr>
        <w:ind w:firstLine="709"/>
        <w:jc w:val="both"/>
        <w:rPr>
          <w:sz w:val="27"/>
          <w:szCs w:val="27"/>
        </w:rPr>
      </w:pPr>
      <w:r w:rsidRPr="00905485">
        <w:rPr>
          <w:sz w:val="27"/>
          <w:szCs w:val="27"/>
        </w:rPr>
        <w:t>На реализацию мероприятия «Разработка проектно-сметной документации и реконструкция жилого дома пос. Эвенск, ул. Амамич, д. 12» в 201</w:t>
      </w:r>
      <w:r>
        <w:rPr>
          <w:sz w:val="27"/>
          <w:szCs w:val="27"/>
        </w:rPr>
        <w:t>8</w:t>
      </w:r>
      <w:r w:rsidRPr="00905485">
        <w:rPr>
          <w:sz w:val="27"/>
          <w:szCs w:val="27"/>
        </w:rPr>
        <w:t xml:space="preserve"> году предусмотрено финансирование из областного бюджета в объеме 918,3 тыс. руб. Освоение составляет </w:t>
      </w:r>
      <w:r>
        <w:rPr>
          <w:sz w:val="27"/>
          <w:szCs w:val="27"/>
        </w:rPr>
        <w:t>100</w:t>
      </w:r>
      <w:r w:rsidRPr="00905485">
        <w:rPr>
          <w:sz w:val="27"/>
          <w:szCs w:val="27"/>
        </w:rPr>
        <w:t>%</w:t>
      </w:r>
      <w:r>
        <w:rPr>
          <w:sz w:val="27"/>
          <w:szCs w:val="27"/>
        </w:rPr>
        <w:t xml:space="preserve">. </w:t>
      </w:r>
    </w:p>
    <w:p w:rsidR="00DE5C9F" w:rsidRPr="00E46B04" w:rsidRDefault="00DE5C9F" w:rsidP="00DE1959">
      <w:pPr>
        <w:jc w:val="both"/>
        <w:rPr>
          <w:rFonts w:eastAsia="Calibri"/>
          <w:b/>
          <w:sz w:val="27"/>
          <w:szCs w:val="27"/>
          <w:lang w:eastAsia="en-US"/>
        </w:rPr>
      </w:pPr>
    </w:p>
    <w:p w:rsidR="00E821DF" w:rsidRPr="00905485" w:rsidRDefault="00E821DF" w:rsidP="00905485">
      <w:pPr>
        <w:ind w:firstLine="709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2.6. Предоставление социальных выплат на приобретение жилых помещений гражданам из числа коренных малочисленных народов Севера в г. Магадане</w:t>
      </w:r>
    </w:p>
    <w:p w:rsidR="00E821DF" w:rsidRPr="00E46B04" w:rsidRDefault="00E821DF" w:rsidP="00E821DF">
      <w:pPr>
        <w:ind w:firstLine="709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экономического развития, инвестиционной политики и инноваций Магаданской области</w:t>
      </w:r>
    </w:p>
    <w:p w:rsidR="00E821DF" w:rsidRPr="00E46B04" w:rsidRDefault="00E821DF" w:rsidP="00E821DF">
      <w:pPr>
        <w:ind w:left="644"/>
        <w:rPr>
          <w:b/>
          <w:sz w:val="27"/>
          <w:szCs w:val="27"/>
        </w:rPr>
      </w:pPr>
    </w:p>
    <w:p w:rsidR="00470406" w:rsidRPr="00E46B04" w:rsidRDefault="00DE5C9F" w:rsidP="00E46B04">
      <w:pPr>
        <w:ind w:firstLine="539"/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>На реализацию мероприятия «Предоставление социальных выплат на приобретение жилых помещений гражданам из числа КМНС» в 2018 году предусмотрено финансирование из областного бюджета в объеме 6</w:t>
      </w:r>
      <w:r w:rsidR="00DE1959" w:rsidRPr="00E46B04">
        <w:rPr>
          <w:bCs/>
          <w:sz w:val="27"/>
          <w:szCs w:val="27"/>
        </w:rPr>
        <w:t xml:space="preserve"> 532,7 тыс. рублей</w:t>
      </w:r>
      <w:r w:rsidRPr="00E46B04">
        <w:rPr>
          <w:bCs/>
          <w:sz w:val="27"/>
          <w:szCs w:val="27"/>
        </w:rPr>
        <w:t>, освоен</w:t>
      </w:r>
      <w:r w:rsidR="00DE1959" w:rsidRPr="00E46B04">
        <w:rPr>
          <w:bCs/>
          <w:sz w:val="27"/>
          <w:szCs w:val="27"/>
        </w:rPr>
        <w:t>о 1 829,2 тыс. рублей</w:t>
      </w:r>
      <w:r w:rsidRPr="00E46B04">
        <w:rPr>
          <w:bCs/>
          <w:sz w:val="27"/>
          <w:szCs w:val="27"/>
        </w:rPr>
        <w:t xml:space="preserve"> </w:t>
      </w:r>
      <w:r w:rsidR="00DE1959" w:rsidRPr="00E46B04">
        <w:rPr>
          <w:bCs/>
          <w:sz w:val="27"/>
          <w:szCs w:val="27"/>
        </w:rPr>
        <w:t>или 28</w:t>
      </w:r>
      <w:r w:rsidRPr="00E46B04">
        <w:rPr>
          <w:bCs/>
          <w:sz w:val="27"/>
          <w:szCs w:val="27"/>
        </w:rPr>
        <w:t>% от общего объема средств.  Во II</w:t>
      </w:r>
      <w:r w:rsidR="00DE1959" w:rsidRPr="00E46B04">
        <w:rPr>
          <w:bCs/>
          <w:sz w:val="27"/>
          <w:szCs w:val="27"/>
        </w:rPr>
        <w:t>I</w:t>
      </w:r>
      <w:r w:rsidRPr="00E46B04">
        <w:rPr>
          <w:bCs/>
          <w:sz w:val="27"/>
          <w:szCs w:val="27"/>
        </w:rPr>
        <w:t xml:space="preserve"> квартале 2018 года планируется приобретение 2-х квартир в г. Магадане. </w:t>
      </w:r>
    </w:p>
    <w:p w:rsidR="00DE5C9F" w:rsidRPr="00E46B04" w:rsidRDefault="00DE5C9F" w:rsidP="00470406">
      <w:pPr>
        <w:jc w:val="both"/>
        <w:rPr>
          <w:b/>
          <w:sz w:val="27"/>
          <w:szCs w:val="27"/>
        </w:rPr>
      </w:pPr>
    </w:p>
    <w:p w:rsidR="00DE1959" w:rsidRPr="00E46B04" w:rsidRDefault="00DE1959" w:rsidP="00DE1959">
      <w:pPr>
        <w:spacing w:after="160"/>
        <w:ind w:left="993"/>
        <w:jc w:val="center"/>
        <w:rPr>
          <w:sz w:val="27"/>
          <w:szCs w:val="27"/>
        </w:rPr>
      </w:pPr>
      <w:r w:rsidRPr="00E46B04">
        <w:rPr>
          <w:b/>
          <w:sz w:val="27"/>
          <w:szCs w:val="27"/>
        </w:rPr>
        <w:t>2.8</w:t>
      </w:r>
      <w:r w:rsidR="00E821DF" w:rsidRPr="00E46B04">
        <w:rPr>
          <w:b/>
          <w:sz w:val="27"/>
          <w:szCs w:val="27"/>
        </w:rPr>
        <w:t xml:space="preserve">. </w:t>
      </w:r>
      <w:r w:rsidRPr="00E46B04">
        <w:rPr>
          <w:b/>
          <w:sz w:val="27"/>
          <w:szCs w:val="27"/>
        </w:rPr>
        <w:t>Ремонт жилых помещений для нуждающихся оленеводов, проживающих в Северо-Эвенском городском округе и работающих в оленеводческих хозяйствах</w:t>
      </w:r>
      <w:r w:rsidRPr="00E46B04">
        <w:rPr>
          <w:sz w:val="27"/>
          <w:szCs w:val="27"/>
        </w:rPr>
        <w:t xml:space="preserve"> </w:t>
      </w:r>
    </w:p>
    <w:p w:rsidR="00B9776B" w:rsidRPr="00E46B04" w:rsidRDefault="00E821DF" w:rsidP="00A41471">
      <w:pPr>
        <w:spacing w:after="160"/>
        <w:ind w:left="993"/>
        <w:jc w:val="center"/>
        <w:rPr>
          <w:sz w:val="27"/>
          <w:szCs w:val="27"/>
        </w:rPr>
      </w:pPr>
      <w:r w:rsidRPr="00E46B04">
        <w:rPr>
          <w:sz w:val="27"/>
          <w:szCs w:val="27"/>
        </w:rPr>
        <w:lastRenderedPageBreak/>
        <w:t>ответственный исполнитель – министерство строительства, ЖКХ и энергетики Магаданской области</w:t>
      </w:r>
    </w:p>
    <w:p w:rsidR="00DE5C9F" w:rsidRPr="00E46B04" w:rsidRDefault="00DE5C9F" w:rsidP="00DE5C9F">
      <w:pPr>
        <w:jc w:val="both"/>
        <w:rPr>
          <w:bCs/>
          <w:sz w:val="27"/>
          <w:szCs w:val="27"/>
        </w:rPr>
      </w:pPr>
      <w:r w:rsidRPr="00E46B04">
        <w:rPr>
          <w:bCs/>
          <w:sz w:val="27"/>
          <w:szCs w:val="27"/>
        </w:rPr>
        <w:t xml:space="preserve">          На 2018 год предусмотрено средств </w:t>
      </w:r>
      <w:r w:rsidR="00905485">
        <w:rPr>
          <w:bCs/>
          <w:sz w:val="27"/>
          <w:szCs w:val="27"/>
        </w:rPr>
        <w:t>на финансирование мероприятия 92</w:t>
      </w:r>
      <w:r w:rsidR="00DE1959" w:rsidRPr="00E46B04">
        <w:rPr>
          <w:bCs/>
          <w:sz w:val="27"/>
          <w:szCs w:val="27"/>
        </w:rPr>
        <w:t>0,0 тыс. рублей</w:t>
      </w:r>
      <w:r w:rsidR="00933435" w:rsidRPr="00E46B04">
        <w:rPr>
          <w:bCs/>
          <w:sz w:val="27"/>
          <w:szCs w:val="27"/>
        </w:rPr>
        <w:t>, освоение 0,0% от общего объема средств</w:t>
      </w:r>
      <w:r w:rsidR="00933435" w:rsidRPr="00E46B04">
        <w:rPr>
          <w:sz w:val="27"/>
          <w:szCs w:val="27"/>
        </w:rPr>
        <w:t xml:space="preserve">. </w:t>
      </w:r>
      <w:r w:rsidRPr="00E46B04">
        <w:rPr>
          <w:bCs/>
          <w:sz w:val="27"/>
          <w:szCs w:val="27"/>
        </w:rPr>
        <w:t>Данные средства планируется освоить в II</w:t>
      </w:r>
      <w:r w:rsidR="00DE1959" w:rsidRPr="00E46B04">
        <w:rPr>
          <w:bCs/>
          <w:sz w:val="27"/>
          <w:szCs w:val="27"/>
          <w:lang w:val="en-US"/>
        </w:rPr>
        <w:t>I</w:t>
      </w:r>
      <w:r w:rsidRPr="00E46B04">
        <w:rPr>
          <w:bCs/>
          <w:sz w:val="27"/>
          <w:szCs w:val="27"/>
        </w:rPr>
        <w:t xml:space="preserve"> квартале 2018 года.</w:t>
      </w:r>
    </w:p>
    <w:p w:rsidR="007B36ED" w:rsidRPr="00E46B04" w:rsidRDefault="007B36ED" w:rsidP="000D2117">
      <w:pPr>
        <w:rPr>
          <w:b/>
          <w:sz w:val="27"/>
          <w:szCs w:val="27"/>
        </w:rPr>
      </w:pPr>
    </w:p>
    <w:p w:rsidR="00E821DF" w:rsidRPr="00E46B04" w:rsidRDefault="00E821DF" w:rsidP="00E821DF">
      <w:pPr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Основное мероприятие 4. «Мероприятия по поддержке коренных малочисленных народов Севера»</w:t>
      </w:r>
    </w:p>
    <w:p w:rsidR="00E821DF" w:rsidRPr="00E46B04" w:rsidRDefault="00E821DF" w:rsidP="00E821DF">
      <w:pPr>
        <w:jc w:val="center"/>
        <w:rPr>
          <w:b/>
          <w:sz w:val="27"/>
          <w:szCs w:val="27"/>
        </w:rPr>
      </w:pPr>
    </w:p>
    <w:p w:rsidR="00E821DF" w:rsidRPr="00E46B04" w:rsidRDefault="00E821DF" w:rsidP="00E821DF">
      <w:pPr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4.2. Организация обучения на условиях целевой контрактной подготовки молодежи из числа КМНС в ВУЗах и средних профессиональных заведениях на территории Магаданской области и за ее пределами</w:t>
      </w:r>
    </w:p>
    <w:p w:rsidR="00E821DF" w:rsidRPr="00E46B04" w:rsidRDefault="00E821DF" w:rsidP="00E821DF">
      <w:pPr>
        <w:jc w:val="center"/>
        <w:rPr>
          <w:b/>
          <w:sz w:val="27"/>
          <w:szCs w:val="27"/>
        </w:rPr>
      </w:pPr>
    </w:p>
    <w:p w:rsidR="00E821DF" w:rsidRPr="00E46B04" w:rsidRDefault="00E821DF" w:rsidP="00894F15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образования и молодежной политики Магаданской области</w:t>
      </w:r>
    </w:p>
    <w:p w:rsidR="00DE5C9F" w:rsidRPr="00E46B04" w:rsidRDefault="00DE5C9F" w:rsidP="00894F15">
      <w:pPr>
        <w:jc w:val="center"/>
        <w:rPr>
          <w:sz w:val="27"/>
          <w:szCs w:val="27"/>
        </w:rPr>
      </w:pPr>
    </w:p>
    <w:p w:rsidR="00E821DF" w:rsidRPr="00E46B04" w:rsidRDefault="00DE5C9F" w:rsidP="00E821DF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 xml:space="preserve">          На 2018 год предусмотрено средств из областного бюджета 466,8,0 тыс. руб. </w:t>
      </w:r>
      <w:r w:rsidR="00DE1959" w:rsidRPr="00E46B04">
        <w:rPr>
          <w:sz w:val="27"/>
          <w:szCs w:val="27"/>
        </w:rPr>
        <w:t>Профинансированы заявки</w:t>
      </w:r>
      <w:r w:rsidRPr="00E46B04">
        <w:rPr>
          <w:sz w:val="27"/>
          <w:szCs w:val="27"/>
        </w:rPr>
        <w:t xml:space="preserve"> Среднеканско</w:t>
      </w:r>
      <w:r w:rsidR="00DE1959" w:rsidRPr="00E46B04">
        <w:rPr>
          <w:sz w:val="27"/>
          <w:szCs w:val="27"/>
        </w:rPr>
        <w:t>го</w:t>
      </w:r>
      <w:r w:rsidRPr="00E46B04">
        <w:rPr>
          <w:sz w:val="27"/>
          <w:szCs w:val="27"/>
        </w:rPr>
        <w:t xml:space="preserve"> городско</w:t>
      </w:r>
      <w:r w:rsidR="00DE1959" w:rsidRPr="00E46B04">
        <w:rPr>
          <w:sz w:val="27"/>
          <w:szCs w:val="27"/>
        </w:rPr>
        <w:t>го округа и Северо-Эвенский городского округа на сумму 213,0 тыс. рублей</w:t>
      </w:r>
      <w:r w:rsidRPr="00E46B04">
        <w:rPr>
          <w:sz w:val="27"/>
          <w:szCs w:val="27"/>
        </w:rPr>
        <w:t xml:space="preserve">. На данный момент </w:t>
      </w:r>
      <w:r w:rsidRPr="00E46B04">
        <w:rPr>
          <w:bCs/>
          <w:sz w:val="27"/>
          <w:szCs w:val="27"/>
        </w:rPr>
        <w:t xml:space="preserve">освоение </w:t>
      </w:r>
      <w:r w:rsidR="006A2670" w:rsidRPr="00E46B04">
        <w:rPr>
          <w:bCs/>
          <w:sz w:val="27"/>
          <w:szCs w:val="27"/>
        </w:rPr>
        <w:t>составляет 45,6</w:t>
      </w:r>
      <w:r w:rsidRPr="00E46B04">
        <w:rPr>
          <w:bCs/>
          <w:sz w:val="27"/>
          <w:szCs w:val="27"/>
        </w:rPr>
        <w:t>% от общего объема средств</w:t>
      </w:r>
      <w:r w:rsidRPr="00E46B04">
        <w:rPr>
          <w:sz w:val="27"/>
          <w:szCs w:val="27"/>
        </w:rPr>
        <w:t xml:space="preserve">.  </w:t>
      </w:r>
    </w:p>
    <w:p w:rsidR="00DE5C9F" w:rsidRPr="00E46B04" w:rsidRDefault="00DE5C9F" w:rsidP="00E821DF">
      <w:pPr>
        <w:jc w:val="both"/>
        <w:rPr>
          <w:sz w:val="27"/>
          <w:szCs w:val="27"/>
        </w:rPr>
      </w:pPr>
    </w:p>
    <w:p w:rsidR="00E821DF" w:rsidRPr="00E46B04" w:rsidRDefault="00E821DF" w:rsidP="00E821DF">
      <w:pPr>
        <w:ind w:left="568"/>
        <w:jc w:val="center"/>
        <w:rPr>
          <w:sz w:val="27"/>
          <w:szCs w:val="27"/>
        </w:rPr>
      </w:pPr>
      <w:r w:rsidRPr="00E46B04">
        <w:rPr>
          <w:b/>
          <w:sz w:val="27"/>
          <w:szCs w:val="27"/>
        </w:rPr>
        <w:t>4.3. Возмещение расходов по зубопротезиро</w:t>
      </w:r>
      <w:r w:rsidRPr="00E46B04">
        <w:rPr>
          <w:b/>
          <w:sz w:val="27"/>
          <w:szCs w:val="27"/>
        </w:rPr>
        <w:softHyphen/>
        <w:t>ванию гражданам, относя</w:t>
      </w:r>
      <w:r w:rsidRPr="00E46B04">
        <w:rPr>
          <w:b/>
          <w:sz w:val="27"/>
          <w:szCs w:val="27"/>
        </w:rPr>
        <w:softHyphen/>
        <w:t>щимся к коренным малочис</w:t>
      </w:r>
      <w:r w:rsidRPr="00E46B04">
        <w:rPr>
          <w:b/>
          <w:sz w:val="27"/>
          <w:szCs w:val="27"/>
        </w:rPr>
        <w:softHyphen/>
        <w:t>ленным народам Севера</w:t>
      </w:r>
    </w:p>
    <w:p w:rsidR="00E821DF" w:rsidRPr="00E46B04" w:rsidRDefault="00E821DF" w:rsidP="00E821DF">
      <w:pPr>
        <w:ind w:left="714"/>
        <w:rPr>
          <w:sz w:val="27"/>
          <w:szCs w:val="27"/>
        </w:rPr>
      </w:pPr>
    </w:p>
    <w:p w:rsidR="00E821DF" w:rsidRPr="00E46B04" w:rsidRDefault="00E821DF" w:rsidP="00E821DF">
      <w:pPr>
        <w:ind w:left="357"/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труда и социальной политики Магаданской области</w:t>
      </w:r>
    </w:p>
    <w:p w:rsidR="00E821DF" w:rsidRPr="00E46B04" w:rsidRDefault="00E821DF" w:rsidP="00E821DF">
      <w:pPr>
        <w:ind w:left="357"/>
        <w:rPr>
          <w:sz w:val="27"/>
          <w:szCs w:val="27"/>
        </w:rPr>
      </w:pPr>
    </w:p>
    <w:p w:rsidR="00B341A9" w:rsidRPr="00E46B04" w:rsidRDefault="00DE5C9F" w:rsidP="00DE5C9F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 xml:space="preserve">          На данное мероприятие в 2018 году предусмотрено средств – 1 978,0 тыс. рублей, освоено </w:t>
      </w:r>
      <w:r w:rsidR="0079798B" w:rsidRPr="00E46B04">
        <w:rPr>
          <w:sz w:val="27"/>
          <w:szCs w:val="27"/>
        </w:rPr>
        <w:t>870,2</w:t>
      </w:r>
      <w:r w:rsidRPr="00E46B04">
        <w:rPr>
          <w:sz w:val="27"/>
          <w:szCs w:val="27"/>
        </w:rPr>
        <w:t xml:space="preserve"> тыс. рублей, что составило </w:t>
      </w:r>
      <w:r w:rsidR="0079798B" w:rsidRPr="00E46B04">
        <w:rPr>
          <w:sz w:val="27"/>
          <w:szCs w:val="27"/>
        </w:rPr>
        <w:t>44</w:t>
      </w:r>
      <w:r w:rsidRPr="00E46B04">
        <w:rPr>
          <w:sz w:val="27"/>
          <w:szCs w:val="27"/>
        </w:rPr>
        <w:t>%. Возмещение расходов осуществляется по факту обращения граждан.</w:t>
      </w:r>
    </w:p>
    <w:p w:rsidR="00963C6C" w:rsidRPr="00E46B04" w:rsidRDefault="00963C6C" w:rsidP="00E821DF">
      <w:pPr>
        <w:ind w:left="568"/>
        <w:jc w:val="center"/>
        <w:rPr>
          <w:b/>
          <w:sz w:val="27"/>
          <w:szCs w:val="27"/>
        </w:rPr>
      </w:pPr>
    </w:p>
    <w:p w:rsidR="00E821DF" w:rsidRPr="00E46B04" w:rsidRDefault="00E821DF" w:rsidP="00E821DF">
      <w:pPr>
        <w:ind w:left="568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4.5. Поддержка преподавания этнических языков (корякский, эвенский, юкагирский и якутский)</w:t>
      </w:r>
    </w:p>
    <w:p w:rsidR="00E821DF" w:rsidRPr="00E46B04" w:rsidRDefault="00E821DF" w:rsidP="00E821DF">
      <w:pPr>
        <w:ind w:left="644"/>
        <w:rPr>
          <w:b/>
          <w:sz w:val="27"/>
          <w:szCs w:val="27"/>
        </w:rPr>
      </w:pP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образования и молодежной политики Магаданской области</w:t>
      </w:r>
    </w:p>
    <w:p w:rsidR="00E821DF" w:rsidRPr="00E46B04" w:rsidRDefault="00E821DF" w:rsidP="00E821DF">
      <w:pPr>
        <w:ind w:left="644"/>
        <w:rPr>
          <w:b/>
          <w:sz w:val="27"/>
          <w:szCs w:val="27"/>
        </w:rPr>
      </w:pPr>
    </w:p>
    <w:p w:rsidR="00E821DF" w:rsidRPr="00E46B04" w:rsidRDefault="00E821DF" w:rsidP="00DE5C9F">
      <w:pPr>
        <w:jc w:val="both"/>
        <w:rPr>
          <w:bCs/>
          <w:sz w:val="27"/>
          <w:szCs w:val="27"/>
        </w:rPr>
      </w:pPr>
      <w:r w:rsidRPr="00E46B04">
        <w:rPr>
          <w:sz w:val="27"/>
          <w:szCs w:val="27"/>
        </w:rPr>
        <w:tab/>
      </w:r>
      <w:r w:rsidR="00DE5C9F" w:rsidRPr="00E46B04">
        <w:rPr>
          <w:bCs/>
          <w:sz w:val="27"/>
          <w:szCs w:val="27"/>
        </w:rPr>
        <w:t xml:space="preserve">На 2018 год предусмотрено </w:t>
      </w:r>
      <w:r w:rsidR="006A2670" w:rsidRPr="00E46B04">
        <w:rPr>
          <w:bCs/>
          <w:sz w:val="27"/>
          <w:szCs w:val="27"/>
        </w:rPr>
        <w:t>финансирование</w:t>
      </w:r>
      <w:r w:rsidR="00DE5C9F" w:rsidRPr="00E46B04">
        <w:rPr>
          <w:bCs/>
          <w:sz w:val="27"/>
          <w:szCs w:val="27"/>
        </w:rPr>
        <w:t xml:space="preserve"> из областного бюджета </w:t>
      </w:r>
      <w:r w:rsidR="006A2670" w:rsidRPr="00E46B04">
        <w:rPr>
          <w:bCs/>
          <w:sz w:val="27"/>
          <w:szCs w:val="27"/>
        </w:rPr>
        <w:t xml:space="preserve">в размере </w:t>
      </w:r>
      <w:r w:rsidR="00933435" w:rsidRPr="00E46B04">
        <w:rPr>
          <w:bCs/>
          <w:sz w:val="27"/>
          <w:szCs w:val="27"/>
        </w:rPr>
        <w:t>137,5 тыс. рублей, освоено 100%.</w:t>
      </w:r>
      <w:r w:rsidR="006A2670" w:rsidRPr="00E46B04">
        <w:rPr>
          <w:bCs/>
          <w:sz w:val="27"/>
          <w:szCs w:val="27"/>
        </w:rPr>
        <w:t xml:space="preserve"> Средства </w:t>
      </w:r>
      <w:r w:rsidR="00E46B04">
        <w:rPr>
          <w:bCs/>
          <w:sz w:val="27"/>
          <w:szCs w:val="27"/>
        </w:rPr>
        <w:t>направлены на</w:t>
      </w:r>
      <w:r w:rsidR="006A2670" w:rsidRPr="00E46B04">
        <w:rPr>
          <w:bCs/>
          <w:sz w:val="27"/>
          <w:szCs w:val="27"/>
        </w:rPr>
        <w:t xml:space="preserve"> погашени</w:t>
      </w:r>
      <w:r w:rsidR="00E46B04">
        <w:rPr>
          <w:bCs/>
          <w:sz w:val="27"/>
          <w:szCs w:val="27"/>
        </w:rPr>
        <w:t>е</w:t>
      </w:r>
      <w:r w:rsidR="006A2670" w:rsidRPr="00E46B04">
        <w:rPr>
          <w:bCs/>
          <w:sz w:val="27"/>
          <w:szCs w:val="27"/>
        </w:rPr>
        <w:t xml:space="preserve"> кредиторской задолженности по оплате договоров гражданско-правового характера по обучению детей из числа коренных малочисленных народов Севера за 2017 год.</w:t>
      </w:r>
    </w:p>
    <w:p w:rsidR="006A2670" w:rsidRPr="00E46B04" w:rsidRDefault="006A2670" w:rsidP="00DE5C9F">
      <w:pPr>
        <w:jc w:val="both"/>
        <w:rPr>
          <w:sz w:val="27"/>
          <w:szCs w:val="27"/>
        </w:rPr>
      </w:pPr>
    </w:p>
    <w:p w:rsidR="00E821DF" w:rsidRPr="00E46B04" w:rsidRDefault="00E821DF" w:rsidP="00E821DF">
      <w:pPr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 xml:space="preserve">4.6. Возмещение расходов по проезду на территории Магаданской области студентам из числа коренных малочисленных народов Севера, обучающихся в образовательных организациях высшего образования по </w:t>
      </w:r>
      <w:r w:rsidRPr="00E46B04">
        <w:rPr>
          <w:b/>
          <w:sz w:val="27"/>
          <w:szCs w:val="27"/>
        </w:rPr>
        <w:lastRenderedPageBreak/>
        <w:t>очной форме обучения к месту постоянного проживания и обратно к месту учебы в период летних каникул</w:t>
      </w:r>
    </w:p>
    <w:p w:rsidR="00894F15" w:rsidRPr="00E46B04" w:rsidRDefault="00894F15" w:rsidP="00E821DF">
      <w:pPr>
        <w:jc w:val="center"/>
        <w:rPr>
          <w:b/>
          <w:sz w:val="27"/>
          <w:szCs w:val="27"/>
        </w:rPr>
      </w:pP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образования и молодежной политики Магаданской области</w:t>
      </w:r>
    </w:p>
    <w:p w:rsidR="00E821DF" w:rsidRPr="00E46B04" w:rsidRDefault="00E821DF" w:rsidP="00E821DF">
      <w:pPr>
        <w:ind w:left="644"/>
        <w:rPr>
          <w:b/>
          <w:sz w:val="27"/>
          <w:szCs w:val="27"/>
        </w:rPr>
      </w:pPr>
    </w:p>
    <w:p w:rsidR="00EE6A47" w:rsidRPr="00E46B04" w:rsidRDefault="00E821DF" w:rsidP="00EE6A47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ab/>
      </w:r>
      <w:r w:rsidR="00DE5C9F" w:rsidRPr="00E46B04">
        <w:rPr>
          <w:sz w:val="27"/>
          <w:szCs w:val="27"/>
        </w:rPr>
        <w:t>На 2018 год предусмотрено средств из областного бюджета 50,0 тыс. руб. Реализация бюджетных ассигнований планируется в IV квартале 2018 года по фактическим предоставленным документам студентами из числа коренных малочисленных народов Севера, обучающихся в образовательных организациях высшего образования.</w:t>
      </w:r>
      <w:r w:rsidR="00EE6A47" w:rsidRPr="00E46B04">
        <w:rPr>
          <w:sz w:val="27"/>
          <w:szCs w:val="27"/>
        </w:rPr>
        <w:t xml:space="preserve"> На данный момент </w:t>
      </w:r>
      <w:r w:rsidR="00EE6A47" w:rsidRPr="00E46B04">
        <w:rPr>
          <w:bCs/>
          <w:sz w:val="27"/>
          <w:szCs w:val="27"/>
        </w:rPr>
        <w:t>освоение 0,0% от общего объема средств</w:t>
      </w:r>
      <w:r w:rsidR="00EE6A47" w:rsidRPr="00E46B04">
        <w:rPr>
          <w:sz w:val="27"/>
          <w:szCs w:val="27"/>
        </w:rPr>
        <w:t xml:space="preserve">.  </w:t>
      </w:r>
    </w:p>
    <w:p w:rsidR="00DE5C9F" w:rsidRPr="00E46B04" w:rsidRDefault="00DE5C9F" w:rsidP="00DE5C9F">
      <w:pPr>
        <w:jc w:val="both"/>
        <w:rPr>
          <w:sz w:val="27"/>
          <w:szCs w:val="27"/>
        </w:rPr>
      </w:pPr>
    </w:p>
    <w:p w:rsidR="00E821DF" w:rsidRPr="00A41471" w:rsidRDefault="00E821DF" w:rsidP="00A41471">
      <w:pPr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4.8. Предоставление бюджетам муниципальных образований субсидии на проведение мероприятий, направленных на укрепление межнационального и межконфессионального согласия</w:t>
      </w: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аппарат губернатора Магаданской области</w:t>
      </w:r>
    </w:p>
    <w:p w:rsidR="00E821DF" w:rsidRPr="00E46B04" w:rsidRDefault="00E821DF" w:rsidP="00E821DF">
      <w:pPr>
        <w:jc w:val="both"/>
        <w:rPr>
          <w:sz w:val="27"/>
          <w:szCs w:val="27"/>
        </w:rPr>
      </w:pPr>
    </w:p>
    <w:p w:rsidR="00E821DF" w:rsidRPr="00E46B04" w:rsidRDefault="00EE6A47" w:rsidP="00EE6A47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 xml:space="preserve">            На 2018 год предусмотрено средств из областного бюджета 1100,0 тыс. руб., </w:t>
      </w:r>
      <w:r w:rsidRPr="00E46B04">
        <w:rPr>
          <w:bCs/>
          <w:sz w:val="27"/>
          <w:szCs w:val="27"/>
        </w:rPr>
        <w:t>освоение 0,0% от общего объема средств</w:t>
      </w:r>
      <w:r w:rsidRPr="00E46B04">
        <w:rPr>
          <w:sz w:val="27"/>
          <w:szCs w:val="27"/>
        </w:rPr>
        <w:t>. Данные средства будут освоены в III квартале 2018 года.</w:t>
      </w:r>
    </w:p>
    <w:p w:rsidR="00EE6A47" w:rsidRPr="00E46B04" w:rsidRDefault="00EE6A47" w:rsidP="00EE6A47">
      <w:pPr>
        <w:jc w:val="both"/>
        <w:rPr>
          <w:sz w:val="27"/>
          <w:szCs w:val="27"/>
        </w:rPr>
      </w:pPr>
    </w:p>
    <w:p w:rsidR="00E821DF" w:rsidRPr="00A41471" w:rsidRDefault="00E821DF" w:rsidP="00A41471">
      <w:pPr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4.9. Проведение мероприятий, направленных на укрепление межнационального и межконфессионального согласия</w:t>
      </w: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аппарат губернатора Магаданской области</w:t>
      </w:r>
    </w:p>
    <w:p w:rsidR="00E821DF" w:rsidRPr="00E46B04" w:rsidRDefault="00E821DF" w:rsidP="00E821DF">
      <w:pPr>
        <w:jc w:val="both"/>
        <w:rPr>
          <w:sz w:val="27"/>
          <w:szCs w:val="27"/>
        </w:rPr>
      </w:pPr>
    </w:p>
    <w:p w:rsidR="00747BCF" w:rsidRPr="00E46B04" w:rsidRDefault="00032159" w:rsidP="00E821DF">
      <w:pPr>
        <w:ind w:firstLine="709"/>
        <w:jc w:val="both"/>
        <w:rPr>
          <w:sz w:val="27"/>
          <w:szCs w:val="27"/>
        </w:rPr>
      </w:pPr>
      <w:r w:rsidRPr="00E46B04">
        <w:rPr>
          <w:sz w:val="27"/>
          <w:szCs w:val="27"/>
        </w:rPr>
        <w:t xml:space="preserve">На 2018 год предусмотрено средств из областного бюджета 100,0 тыс. руб., </w:t>
      </w:r>
      <w:r w:rsidRPr="00E46B04">
        <w:rPr>
          <w:bCs/>
          <w:sz w:val="27"/>
          <w:szCs w:val="27"/>
        </w:rPr>
        <w:t>освоение 0,0% от общего объема средств</w:t>
      </w:r>
      <w:r w:rsidRPr="00E46B04">
        <w:rPr>
          <w:sz w:val="27"/>
          <w:szCs w:val="27"/>
        </w:rPr>
        <w:t>.</w:t>
      </w:r>
      <w:r w:rsidR="00933435" w:rsidRPr="00E46B04">
        <w:rPr>
          <w:sz w:val="27"/>
          <w:szCs w:val="27"/>
        </w:rPr>
        <w:t xml:space="preserve"> </w:t>
      </w:r>
      <w:r w:rsidRPr="00E46B04">
        <w:rPr>
          <w:sz w:val="27"/>
          <w:szCs w:val="27"/>
        </w:rPr>
        <w:t xml:space="preserve">Данные средства будут освоены в III квартале 2018 года. </w:t>
      </w:r>
    </w:p>
    <w:p w:rsidR="00933435" w:rsidRPr="00E46B04" w:rsidRDefault="00933435" w:rsidP="00E821DF">
      <w:pPr>
        <w:ind w:firstLine="709"/>
        <w:jc w:val="both"/>
        <w:rPr>
          <w:sz w:val="27"/>
          <w:szCs w:val="27"/>
        </w:rPr>
      </w:pPr>
    </w:p>
    <w:p w:rsidR="00933435" w:rsidRPr="00E46B04" w:rsidRDefault="00933435" w:rsidP="00E821DF">
      <w:pPr>
        <w:ind w:firstLine="709"/>
        <w:jc w:val="both"/>
        <w:rPr>
          <w:sz w:val="27"/>
          <w:szCs w:val="27"/>
        </w:rPr>
      </w:pPr>
    </w:p>
    <w:p w:rsidR="00E821DF" w:rsidRPr="00E46B04" w:rsidRDefault="00E821DF" w:rsidP="00933435">
      <w:pPr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4.10. Поддержание ведения охотничьего хозяйства родовых общин КМНС</w:t>
      </w: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- департамент по охране и надзору за использованием объектов животного мира Магаданской области</w:t>
      </w:r>
    </w:p>
    <w:p w:rsidR="00E821DF" w:rsidRPr="00E46B04" w:rsidRDefault="00E821DF" w:rsidP="00E821DF">
      <w:pPr>
        <w:jc w:val="both"/>
        <w:rPr>
          <w:sz w:val="27"/>
          <w:szCs w:val="27"/>
        </w:rPr>
      </w:pPr>
    </w:p>
    <w:p w:rsidR="00747BCF" w:rsidRPr="00E46B04" w:rsidRDefault="00032159" w:rsidP="009C7E22">
      <w:pPr>
        <w:ind w:firstLine="709"/>
        <w:jc w:val="both"/>
        <w:rPr>
          <w:sz w:val="27"/>
          <w:szCs w:val="27"/>
        </w:rPr>
      </w:pPr>
      <w:r w:rsidRPr="00E46B04">
        <w:rPr>
          <w:sz w:val="27"/>
          <w:szCs w:val="27"/>
        </w:rPr>
        <w:t>На 2018 год предусмотрено средств из областного бюджета 367,0 тыс. руб. Исполнение 0 % от общего объема. Данное мероприятие направлено на создание условий для развития осуществления традиционной хозяйственной деятельности коренных малочисленны народов Севера. Меры социальной поддержки носит заявительный характер.</w:t>
      </w:r>
    </w:p>
    <w:p w:rsidR="009C7E22" w:rsidRPr="00E46B04" w:rsidRDefault="009C7E22" w:rsidP="00E821DF">
      <w:pPr>
        <w:ind w:firstLine="709"/>
        <w:jc w:val="both"/>
        <w:rPr>
          <w:sz w:val="27"/>
          <w:szCs w:val="27"/>
        </w:rPr>
      </w:pPr>
    </w:p>
    <w:p w:rsidR="00E821DF" w:rsidRPr="00E46B04" w:rsidRDefault="00E821DF" w:rsidP="00A41471">
      <w:pPr>
        <w:ind w:left="568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4.11. Предоставление субсидии бюджетам муниципальных образований на поддержку преподавания этнических языков (корякский, эвенский, юкагирский и якутский)</w:t>
      </w: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образования и молодежной политики Магаданской области</w:t>
      </w:r>
    </w:p>
    <w:p w:rsidR="00E821DF" w:rsidRPr="00E46B04" w:rsidRDefault="00E821DF" w:rsidP="00E821DF">
      <w:pPr>
        <w:ind w:left="644"/>
        <w:rPr>
          <w:b/>
          <w:sz w:val="27"/>
          <w:szCs w:val="27"/>
        </w:rPr>
      </w:pPr>
    </w:p>
    <w:p w:rsidR="00E46B04" w:rsidRDefault="00E821DF" w:rsidP="00E46B04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ab/>
      </w:r>
      <w:r w:rsidR="00032159" w:rsidRPr="00E46B04">
        <w:rPr>
          <w:sz w:val="27"/>
          <w:szCs w:val="27"/>
        </w:rPr>
        <w:t>На 2018 год предусмотрено средств из об</w:t>
      </w:r>
      <w:r w:rsidR="007619AE" w:rsidRPr="00E46B04">
        <w:rPr>
          <w:sz w:val="27"/>
          <w:szCs w:val="27"/>
        </w:rPr>
        <w:t>ластного бюджета 94,0 тыс. рублей</w:t>
      </w:r>
      <w:r w:rsidR="00032159" w:rsidRPr="00E46B04">
        <w:rPr>
          <w:sz w:val="27"/>
          <w:szCs w:val="27"/>
        </w:rPr>
        <w:t xml:space="preserve">, исполнение </w:t>
      </w:r>
      <w:r w:rsidR="00E46B04">
        <w:rPr>
          <w:sz w:val="27"/>
          <w:szCs w:val="27"/>
        </w:rPr>
        <w:t>составляет 88,1 тыс. рублей или 93,7</w:t>
      </w:r>
      <w:r w:rsidR="00032159" w:rsidRPr="00E46B04">
        <w:rPr>
          <w:sz w:val="27"/>
          <w:szCs w:val="27"/>
        </w:rPr>
        <w:t xml:space="preserve"> % от общего объема.</w:t>
      </w:r>
    </w:p>
    <w:p w:rsidR="00E46B04" w:rsidRPr="00E46B04" w:rsidRDefault="00E46B04" w:rsidP="00E46B04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032159" w:rsidRPr="00E46B0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Средства направлены на погашение кредиторской задолженности </w:t>
      </w:r>
      <w:r w:rsidRPr="00E46B04">
        <w:rPr>
          <w:bCs/>
          <w:sz w:val="27"/>
          <w:szCs w:val="27"/>
        </w:rPr>
        <w:t>по оплате договор</w:t>
      </w:r>
      <w:r>
        <w:rPr>
          <w:bCs/>
          <w:sz w:val="27"/>
          <w:szCs w:val="27"/>
        </w:rPr>
        <w:t>а</w:t>
      </w:r>
      <w:r w:rsidRPr="00E46B04">
        <w:rPr>
          <w:bCs/>
          <w:sz w:val="27"/>
          <w:szCs w:val="27"/>
        </w:rPr>
        <w:t xml:space="preserve"> гражданско-правового характера по обучению детей из числа коренных малочисленных народов Севера за 2017 год.</w:t>
      </w:r>
    </w:p>
    <w:p w:rsidR="00E46B04" w:rsidRPr="00E46B04" w:rsidRDefault="00E46B04" w:rsidP="00E46B04">
      <w:pPr>
        <w:jc w:val="both"/>
        <w:rPr>
          <w:b/>
          <w:sz w:val="27"/>
          <w:szCs w:val="27"/>
        </w:rPr>
      </w:pPr>
    </w:p>
    <w:p w:rsidR="00E821DF" w:rsidRPr="00E46B04" w:rsidRDefault="00E821DF" w:rsidP="00A41471">
      <w:pPr>
        <w:ind w:firstLine="708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Основное мероприятие 5. «Реконструкция школы с. Гижига»</w:t>
      </w:r>
    </w:p>
    <w:p w:rsidR="00A41471" w:rsidRDefault="00E821DF" w:rsidP="00A41471">
      <w:pPr>
        <w:ind w:firstLine="708"/>
        <w:jc w:val="center"/>
        <w:rPr>
          <w:sz w:val="27"/>
          <w:szCs w:val="27"/>
        </w:rPr>
      </w:pPr>
      <w:r w:rsidRPr="00E46B04">
        <w:rPr>
          <w:sz w:val="27"/>
          <w:szCs w:val="27"/>
        </w:rPr>
        <w:t xml:space="preserve">ответственный исполнитель - министерство строительства, </w:t>
      </w:r>
    </w:p>
    <w:p w:rsidR="00E821DF" w:rsidRPr="00E46B04" w:rsidRDefault="00E821DF" w:rsidP="00A41471">
      <w:pPr>
        <w:ind w:firstLine="708"/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жилищно-коммунального хозяйства и энергетики Магаданской области</w:t>
      </w:r>
    </w:p>
    <w:p w:rsidR="00E821DF" w:rsidRPr="00E46B04" w:rsidRDefault="00E821DF" w:rsidP="00E821DF">
      <w:pPr>
        <w:ind w:firstLine="708"/>
        <w:rPr>
          <w:sz w:val="27"/>
          <w:szCs w:val="27"/>
        </w:rPr>
      </w:pPr>
    </w:p>
    <w:p w:rsidR="00D843F1" w:rsidRPr="00E46B04" w:rsidRDefault="00032159" w:rsidP="00F84CE4">
      <w:pPr>
        <w:ind w:firstLine="709"/>
        <w:jc w:val="both"/>
        <w:rPr>
          <w:sz w:val="27"/>
          <w:szCs w:val="27"/>
        </w:rPr>
      </w:pPr>
      <w:r w:rsidRPr="00E46B04">
        <w:rPr>
          <w:sz w:val="27"/>
          <w:szCs w:val="27"/>
        </w:rPr>
        <w:t>На 2018</w:t>
      </w:r>
      <w:r w:rsidR="008B5082" w:rsidRPr="00E46B04">
        <w:rPr>
          <w:sz w:val="27"/>
          <w:szCs w:val="27"/>
        </w:rPr>
        <w:t xml:space="preserve"> год на реализацию мероприятия предусмотрено </w:t>
      </w:r>
      <w:r w:rsidR="006A2670" w:rsidRPr="00E46B04">
        <w:rPr>
          <w:sz w:val="27"/>
          <w:szCs w:val="27"/>
        </w:rPr>
        <w:t xml:space="preserve">16 869,1 </w:t>
      </w:r>
      <w:r w:rsidR="008B5082" w:rsidRPr="00E46B04">
        <w:rPr>
          <w:sz w:val="27"/>
          <w:szCs w:val="27"/>
        </w:rPr>
        <w:t>тыс. руб</w:t>
      </w:r>
      <w:r w:rsidR="007619AE" w:rsidRPr="00E46B04">
        <w:rPr>
          <w:sz w:val="27"/>
          <w:szCs w:val="27"/>
        </w:rPr>
        <w:t>лей</w:t>
      </w:r>
      <w:r w:rsidR="008B5082" w:rsidRPr="00E46B04">
        <w:rPr>
          <w:sz w:val="27"/>
          <w:szCs w:val="27"/>
        </w:rPr>
        <w:t>.</w:t>
      </w:r>
      <w:r w:rsidR="00F84CE4" w:rsidRPr="00E46B04">
        <w:rPr>
          <w:sz w:val="27"/>
          <w:szCs w:val="27"/>
        </w:rPr>
        <w:t xml:space="preserve"> </w:t>
      </w:r>
      <w:r w:rsidRPr="00E46B04">
        <w:rPr>
          <w:sz w:val="27"/>
          <w:szCs w:val="27"/>
        </w:rPr>
        <w:t>Кассовые и</w:t>
      </w:r>
      <w:r w:rsidR="007619AE" w:rsidRPr="00E46B04">
        <w:rPr>
          <w:sz w:val="27"/>
          <w:szCs w:val="27"/>
        </w:rPr>
        <w:t xml:space="preserve"> фактические расходы по итогам 2</w:t>
      </w:r>
      <w:r w:rsidRPr="00E46B04">
        <w:rPr>
          <w:sz w:val="27"/>
          <w:szCs w:val="27"/>
        </w:rPr>
        <w:t xml:space="preserve">-го квартала 2018 года составили </w:t>
      </w:r>
      <w:r w:rsidR="007619AE" w:rsidRPr="00E46B04">
        <w:rPr>
          <w:sz w:val="27"/>
          <w:szCs w:val="27"/>
        </w:rPr>
        <w:t>7 357,0</w:t>
      </w:r>
      <w:r w:rsidRPr="00E46B04">
        <w:rPr>
          <w:sz w:val="27"/>
          <w:szCs w:val="27"/>
        </w:rPr>
        <w:t xml:space="preserve"> тыс. руб</w:t>
      </w:r>
      <w:r w:rsidR="007619AE" w:rsidRPr="00E46B04">
        <w:rPr>
          <w:sz w:val="27"/>
          <w:szCs w:val="27"/>
        </w:rPr>
        <w:t>лей</w:t>
      </w:r>
      <w:r w:rsidR="00F84CE4" w:rsidRPr="00E46B04">
        <w:rPr>
          <w:sz w:val="27"/>
          <w:szCs w:val="27"/>
        </w:rPr>
        <w:t xml:space="preserve"> или </w:t>
      </w:r>
      <w:r w:rsidR="00E46B04">
        <w:rPr>
          <w:sz w:val="27"/>
          <w:szCs w:val="27"/>
        </w:rPr>
        <w:t>43,6</w:t>
      </w:r>
      <w:r w:rsidR="00F84CE4" w:rsidRPr="00E46B04">
        <w:rPr>
          <w:sz w:val="27"/>
          <w:szCs w:val="27"/>
        </w:rPr>
        <w:t xml:space="preserve"> % от общего объема средств.</w:t>
      </w:r>
      <w:r w:rsidRPr="00E46B04">
        <w:rPr>
          <w:sz w:val="27"/>
          <w:szCs w:val="27"/>
        </w:rPr>
        <w:t xml:space="preserve">  Подрядчиком ООО «СеверСтройКомплект» по государственному контракту от 02.12.2015 года выполняются работы по монтажу проф. листа на перекрытии и на кровли.</w:t>
      </w:r>
    </w:p>
    <w:p w:rsidR="00032159" w:rsidRPr="00E46B04" w:rsidRDefault="00032159" w:rsidP="00032159">
      <w:pPr>
        <w:jc w:val="both"/>
        <w:rPr>
          <w:sz w:val="27"/>
          <w:szCs w:val="27"/>
        </w:rPr>
      </w:pPr>
    </w:p>
    <w:p w:rsidR="00E821DF" w:rsidRPr="00E46B04" w:rsidRDefault="00E821DF" w:rsidP="00A41471">
      <w:pPr>
        <w:ind w:left="568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>Основное мероприятие 7. Частичное возме</w:t>
      </w:r>
      <w:r w:rsidRPr="00E46B04">
        <w:rPr>
          <w:b/>
          <w:sz w:val="27"/>
          <w:szCs w:val="27"/>
        </w:rPr>
        <w:softHyphen/>
        <w:t>щение расходов по присмотру и уходу за детьми, обучающимися в образова</w:t>
      </w:r>
      <w:r w:rsidRPr="00E46B04">
        <w:rPr>
          <w:b/>
          <w:sz w:val="27"/>
          <w:szCs w:val="27"/>
        </w:rPr>
        <w:softHyphen/>
        <w:t>тельных организа</w:t>
      </w:r>
      <w:r w:rsidRPr="00E46B04">
        <w:rPr>
          <w:b/>
          <w:sz w:val="27"/>
          <w:szCs w:val="27"/>
        </w:rPr>
        <w:softHyphen/>
        <w:t>циях, реализую</w:t>
      </w:r>
      <w:r w:rsidRPr="00E46B04">
        <w:rPr>
          <w:b/>
          <w:sz w:val="27"/>
          <w:szCs w:val="27"/>
        </w:rPr>
        <w:softHyphen/>
        <w:t>щих образователь</w:t>
      </w:r>
      <w:r w:rsidRPr="00E46B04">
        <w:rPr>
          <w:b/>
          <w:sz w:val="27"/>
          <w:szCs w:val="27"/>
        </w:rPr>
        <w:softHyphen/>
        <w:t>ные программы до</w:t>
      </w:r>
      <w:r w:rsidRPr="00E46B04">
        <w:rPr>
          <w:b/>
          <w:sz w:val="27"/>
          <w:szCs w:val="27"/>
        </w:rPr>
        <w:softHyphen/>
        <w:t>школьного образо</w:t>
      </w:r>
      <w:r w:rsidRPr="00E46B04">
        <w:rPr>
          <w:b/>
          <w:sz w:val="27"/>
          <w:szCs w:val="27"/>
        </w:rPr>
        <w:softHyphen/>
        <w:t>вания, родители ко</w:t>
      </w:r>
      <w:r w:rsidRPr="00E46B04">
        <w:rPr>
          <w:b/>
          <w:sz w:val="27"/>
          <w:szCs w:val="27"/>
        </w:rPr>
        <w:softHyphen/>
        <w:t>торых относятся к коренным малочис</w:t>
      </w:r>
      <w:r w:rsidRPr="00E46B04">
        <w:rPr>
          <w:b/>
          <w:sz w:val="27"/>
          <w:szCs w:val="27"/>
        </w:rPr>
        <w:softHyphen/>
        <w:t>ленным народам Севера</w:t>
      </w: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образования и молодежной политики Магаданской области</w:t>
      </w:r>
    </w:p>
    <w:p w:rsidR="00E821DF" w:rsidRPr="00E46B04" w:rsidRDefault="00E821DF" w:rsidP="00E821DF">
      <w:pPr>
        <w:rPr>
          <w:b/>
          <w:sz w:val="27"/>
          <w:szCs w:val="27"/>
        </w:rPr>
      </w:pPr>
    </w:p>
    <w:p w:rsidR="00F84CE4" w:rsidRPr="00E46B04" w:rsidRDefault="00E821DF" w:rsidP="00F84CE4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ab/>
      </w:r>
      <w:r w:rsidR="00F84CE4" w:rsidRPr="00E46B04">
        <w:rPr>
          <w:sz w:val="27"/>
          <w:szCs w:val="27"/>
        </w:rPr>
        <w:t>На 2018 год предусмотрено 5 562,2 тыс. руб</w:t>
      </w:r>
      <w:r w:rsidR="007619AE" w:rsidRPr="00E46B04">
        <w:rPr>
          <w:sz w:val="27"/>
          <w:szCs w:val="27"/>
        </w:rPr>
        <w:t>лей</w:t>
      </w:r>
      <w:r w:rsidR="00F84CE4" w:rsidRPr="00E46B04">
        <w:rPr>
          <w:sz w:val="27"/>
          <w:szCs w:val="27"/>
        </w:rPr>
        <w:t>. Из них 3</w:t>
      </w:r>
      <w:r w:rsidR="00E46B04">
        <w:rPr>
          <w:sz w:val="27"/>
          <w:szCs w:val="27"/>
        </w:rPr>
        <w:t xml:space="preserve"> </w:t>
      </w:r>
      <w:r w:rsidR="00F84CE4" w:rsidRPr="00E46B04">
        <w:rPr>
          <w:sz w:val="27"/>
          <w:szCs w:val="27"/>
        </w:rPr>
        <w:t xml:space="preserve">213,8 </w:t>
      </w:r>
      <w:r w:rsidR="007619AE" w:rsidRPr="00E46B04">
        <w:rPr>
          <w:sz w:val="27"/>
          <w:szCs w:val="27"/>
        </w:rPr>
        <w:t xml:space="preserve">тыс. рублей </w:t>
      </w:r>
      <w:r w:rsidR="00F84CE4" w:rsidRPr="00E46B04">
        <w:rPr>
          <w:sz w:val="27"/>
          <w:szCs w:val="27"/>
        </w:rPr>
        <w:t xml:space="preserve">федеральные средства. </w:t>
      </w:r>
      <w:r w:rsidR="006A2670" w:rsidRPr="00E46B04">
        <w:rPr>
          <w:sz w:val="27"/>
          <w:szCs w:val="27"/>
        </w:rPr>
        <w:t xml:space="preserve">Освоено 787,2 тыс. рублей (средства областного бюджета). </w:t>
      </w:r>
      <w:r w:rsidR="00F84CE4" w:rsidRPr="00E46B04">
        <w:rPr>
          <w:sz w:val="27"/>
          <w:szCs w:val="27"/>
        </w:rPr>
        <w:t>Исполнение</w:t>
      </w:r>
      <w:r w:rsidR="006A2670" w:rsidRPr="00E46B04">
        <w:rPr>
          <w:sz w:val="27"/>
          <w:szCs w:val="27"/>
        </w:rPr>
        <w:t xml:space="preserve"> составляет </w:t>
      </w:r>
      <w:r w:rsidR="00E46B04">
        <w:rPr>
          <w:sz w:val="27"/>
          <w:szCs w:val="27"/>
        </w:rPr>
        <w:t>14,2</w:t>
      </w:r>
      <w:r w:rsidR="00F84CE4" w:rsidRPr="00E46B04">
        <w:rPr>
          <w:sz w:val="27"/>
          <w:szCs w:val="27"/>
        </w:rPr>
        <w:t xml:space="preserve"> % от общего объема средств.</w:t>
      </w:r>
      <w:r w:rsidR="00E46B04">
        <w:rPr>
          <w:sz w:val="27"/>
          <w:szCs w:val="27"/>
        </w:rPr>
        <w:t xml:space="preserve"> Освоение федеральных средств планируется в </w:t>
      </w:r>
      <w:r w:rsidR="00E46B04">
        <w:rPr>
          <w:sz w:val="27"/>
          <w:szCs w:val="27"/>
          <w:lang w:val="en-US"/>
        </w:rPr>
        <w:t>III</w:t>
      </w:r>
      <w:r w:rsidR="00E46B04">
        <w:rPr>
          <w:sz w:val="27"/>
          <w:szCs w:val="27"/>
        </w:rPr>
        <w:t xml:space="preserve"> квартале 2018 года.</w:t>
      </w:r>
    </w:p>
    <w:p w:rsidR="00F84CE4" w:rsidRPr="00E46B04" w:rsidRDefault="00F84CE4" w:rsidP="00F84CE4">
      <w:pPr>
        <w:jc w:val="both"/>
        <w:rPr>
          <w:sz w:val="27"/>
          <w:szCs w:val="27"/>
        </w:rPr>
      </w:pPr>
    </w:p>
    <w:p w:rsidR="00E821DF" w:rsidRPr="00E46B04" w:rsidRDefault="00E821DF" w:rsidP="00A41471">
      <w:pPr>
        <w:ind w:left="568"/>
        <w:jc w:val="center"/>
        <w:rPr>
          <w:b/>
          <w:sz w:val="27"/>
          <w:szCs w:val="27"/>
        </w:rPr>
      </w:pPr>
      <w:r w:rsidRPr="00E46B04">
        <w:rPr>
          <w:b/>
          <w:sz w:val="27"/>
          <w:szCs w:val="27"/>
        </w:rPr>
        <w:t xml:space="preserve">Основное мероприятие 8. </w:t>
      </w:r>
      <w:r w:rsidRPr="00E46B04">
        <w:rPr>
          <w:rFonts w:ascii="Calibri" w:hAnsi="Calibri"/>
          <w:sz w:val="27"/>
          <w:szCs w:val="27"/>
        </w:rPr>
        <w:t>«</w:t>
      </w:r>
      <w:r w:rsidRPr="00E46B04">
        <w:rPr>
          <w:b/>
          <w:sz w:val="27"/>
          <w:szCs w:val="27"/>
        </w:rPr>
        <w:t>Мероприятия, посвященные Международному дню коренных народов мира»</w:t>
      </w:r>
    </w:p>
    <w:p w:rsidR="00E821DF" w:rsidRPr="00E46B04" w:rsidRDefault="00E821DF" w:rsidP="00E821DF">
      <w:pPr>
        <w:jc w:val="center"/>
        <w:rPr>
          <w:sz w:val="27"/>
          <w:szCs w:val="27"/>
        </w:rPr>
      </w:pPr>
      <w:r w:rsidRPr="00E46B04">
        <w:rPr>
          <w:sz w:val="27"/>
          <w:szCs w:val="27"/>
        </w:rPr>
        <w:t>ответственный исполнитель – министерство культуры и туризма Магаданской области</w:t>
      </w:r>
    </w:p>
    <w:p w:rsidR="00894F15" w:rsidRPr="00E46B04" w:rsidRDefault="00894F15" w:rsidP="00E821DF">
      <w:pPr>
        <w:jc w:val="center"/>
        <w:rPr>
          <w:sz w:val="27"/>
          <w:szCs w:val="27"/>
        </w:rPr>
      </w:pPr>
    </w:p>
    <w:p w:rsidR="0091404D" w:rsidRPr="00E46B04" w:rsidRDefault="00F84CE4" w:rsidP="00F84CE4">
      <w:pPr>
        <w:jc w:val="both"/>
        <w:rPr>
          <w:sz w:val="27"/>
          <w:szCs w:val="27"/>
        </w:rPr>
      </w:pPr>
      <w:r w:rsidRPr="00E46B04">
        <w:rPr>
          <w:sz w:val="27"/>
          <w:szCs w:val="27"/>
        </w:rPr>
        <w:t xml:space="preserve">         На 2018 год предусмотрено средств из областного бюджета   2</w:t>
      </w:r>
      <w:r w:rsidR="00E46B04" w:rsidRPr="00E46B04">
        <w:rPr>
          <w:sz w:val="27"/>
          <w:szCs w:val="27"/>
        </w:rPr>
        <w:t>00,0 тыс. рублей.</w:t>
      </w:r>
      <w:r w:rsidRPr="00E46B04">
        <w:rPr>
          <w:sz w:val="27"/>
          <w:szCs w:val="27"/>
        </w:rPr>
        <w:t xml:space="preserve"> Исполнение 0,0 % от общего объема средств. Данные средства будут освоены в III квартале 2018 года.</w:t>
      </w:r>
    </w:p>
    <w:sectPr w:rsidR="0091404D" w:rsidRPr="00E46B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EF" w:rsidRDefault="008D7AEF" w:rsidP="00EF3FFC">
      <w:r>
        <w:separator/>
      </w:r>
    </w:p>
  </w:endnote>
  <w:endnote w:type="continuationSeparator" w:id="0">
    <w:p w:rsidR="008D7AEF" w:rsidRDefault="008D7AEF" w:rsidP="00E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2786"/>
      <w:docPartObj>
        <w:docPartGallery w:val="Page Numbers (Bottom of Page)"/>
        <w:docPartUnique/>
      </w:docPartObj>
    </w:sdtPr>
    <w:sdtEndPr/>
    <w:sdtContent>
      <w:p w:rsidR="00527247" w:rsidRDefault="0052724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C7">
          <w:rPr>
            <w:noProof/>
          </w:rPr>
          <w:t>2</w:t>
        </w:r>
        <w:r>
          <w:fldChar w:fldCharType="end"/>
        </w:r>
      </w:p>
    </w:sdtContent>
  </w:sdt>
  <w:p w:rsidR="00527247" w:rsidRDefault="0052724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EF" w:rsidRDefault="008D7AEF" w:rsidP="00EF3FFC">
      <w:r>
        <w:separator/>
      </w:r>
    </w:p>
  </w:footnote>
  <w:footnote w:type="continuationSeparator" w:id="0">
    <w:p w:rsidR="008D7AEF" w:rsidRDefault="008D7AEF" w:rsidP="00E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602D"/>
    <w:multiLevelType w:val="hybridMultilevel"/>
    <w:tmpl w:val="F694146C"/>
    <w:lvl w:ilvl="0" w:tplc="78EE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C20E0"/>
    <w:multiLevelType w:val="hybridMultilevel"/>
    <w:tmpl w:val="B726C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3F7A61"/>
    <w:multiLevelType w:val="hybridMultilevel"/>
    <w:tmpl w:val="4CAA93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32E7F"/>
    <w:multiLevelType w:val="hybridMultilevel"/>
    <w:tmpl w:val="DC16E4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2F140F"/>
    <w:multiLevelType w:val="hybridMultilevel"/>
    <w:tmpl w:val="2E1065F2"/>
    <w:lvl w:ilvl="0" w:tplc="41F25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3E00D9"/>
    <w:multiLevelType w:val="hybridMultilevel"/>
    <w:tmpl w:val="800E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D328D"/>
    <w:multiLevelType w:val="hybridMultilevel"/>
    <w:tmpl w:val="350C793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353CD"/>
    <w:multiLevelType w:val="hybridMultilevel"/>
    <w:tmpl w:val="B63C99B8"/>
    <w:lvl w:ilvl="0" w:tplc="FDDE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C7756"/>
    <w:multiLevelType w:val="hybridMultilevel"/>
    <w:tmpl w:val="E9D2D7FC"/>
    <w:lvl w:ilvl="0" w:tplc="D3AE33D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2E79AA"/>
    <w:multiLevelType w:val="hybridMultilevel"/>
    <w:tmpl w:val="5082F33A"/>
    <w:lvl w:ilvl="0" w:tplc="80023E8E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2F9F17FF"/>
    <w:multiLevelType w:val="hybridMultilevel"/>
    <w:tmpl w:val="9F924B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7E80129"/>
    <w:multiLevelType w:val="hybridMultilevel"/>
    <w:tmpl w:val="5936ECD6"/>
    <w:lvl w:ilvl="0" w:tplc="59B8474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38832623"/>
    <w:multiLevelType w:val="hybridMultilevel"/>
    <w:tmpl w:val="906C22EE"/>
    <w:lvl w:ilvl="0" w:tplc="74A0BDB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0C423B"/>
    <w:multiLevelType w:val="hybridMultilevel"/>
    <w:tmpl w:val="1AF0A93A"/>
    <w:lvl w:ilvl="0" w:tplc="C5E6BD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D2D39"/>
    <w:multiLevelType w:val="multilevel"/>
    <w:tmpl w:val="39C0E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A33C91"/>
    <w:multiLevelType w:val="hybridMultilevel"/>
    <w:tmpl w:val="49A6DC0A"/>
    <w:lvl w:ilvl="0" w:tplc="0EBA5D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D056D87"/>
    <w:multiLevelType w:val="hybridMultilevel"/>
    <w:tmpl w:val="48C8A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54D29"/>
    <w:multiLevelType w:val="hybridMultilevel"/>
    <w:tmpl w:val="1BAAC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9274C"/>
    <w:multiLevelType w:val="hybridMultilevel"/>
    <w:tmpl w:val="AC9C5484"/>
    <w:lvl w:ilvl="0" w:tplc="FDDE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456A7F"/>
    <w:multiLevelType w:val="hybridMultilevel"/>
    <w:tmpl w:val="CF768192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527F1116"/>
    <w:multiLevelType w:val="hybridMultilevel"/>
    <w:tmpl w:val="6A0CBC9E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3082DE5"/>
    <w:multiLevelType w:val="hybridMultilevel"/>
    <w:tmpl w:val="DEEA41F0"/>
    <w:lvl w:ilvl="0" w:tplc="02EC6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951BF4"/>
    <w:multiLevelType w:val="hybridMultilevel"/>
    <w:tmpl w:val="3F5CF6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426435"/>
    <w:multiLevelType w:val="hybridMultilevel"/>
    <w:tmpl w:val="A7C26F7A"/>
    <w:lvl w:ilvl="0" w:tplc="6FD0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6D03FC"/>
    <w:multiLevelType w:val="hybridMultilevel"/>
    <w:tmpl w:val="AD6C9AA2"/>
    <w:lvl w:ilvl="0" w:tplc="A14EA8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0B14A6"/>
    <w:multiLevelType w:val="hybridMultilevel"/>
    <w:tmpl w:val="3E023D4A"/>
    <w:lvl w:ilvl="0" w:tplc="6FD0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43F2A"/>
    <w:multiLevelType w:val="hybridMultilevel"/>
    <w:tmpl w:val="AAEE017A"/>
    <w:lvl w:ilvl="0" w:tplc="02EC6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B26EBB"/>
    <w:multiLevelType w:val="hybridMultilevel"/>
    <w:tmpl w:val="36527030"/>
    <w:lvl w:ilvl="0" w:tplc="DB76CC6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1095585"/>
    <w:multiLevelType w:val="hybridMultilevel"/>
    <w:tmpl w:val="76006EF4"/>
    <w:lvl w:ilvl="0" w:tplc="CD70C4F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A02BF"/>
    <w:multiLevelType w:val="hybridMultilevel"/>
    <w:tmpl w:val="9BCC8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510"/>
    <w:multiLevelType w:val="hybridMultilevel"/>
    <w:tmpl w:val="EA52F67C"/>
    <w:lvl w:ilvl="0" w:tplc="3B4077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793CFE"/>
    <w:multiLevelType w:val="hybridMultilevel"/>
    <w:tmpl w:val="FA88F5A0"/>
    <w:lvl w:ilvl="0" w:tplc="49AA6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4F3096"/>
    <w:multiLevelType w:val="hybridMultilevel"/>
    <w:tmpl w:val="08087F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AF67C31"/>
    <w:multiLevelType w:val="hybridMultilevel"/>
    <w:tmpl w:val="AB264958"/>
    <w:lvl w:ilvl="0" w:tplc="1FEC0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5D34B2"/>
    <w:multiLevelType w:val="hybridMultilevel"/>
    <w:tmpl w:val="0DDE426E"/>
    <w:lvl w:ilvl="0" w:tplc="7D6895C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DB67A87"/>
    <w:multiLevelType w:val="hybridMultilevel"/>
    <w:tmpl w:val="3C5C06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015308"/>
    <w:multiLevelType w:val="hybridMultilevel"/>
    <w:tmpl w:val="B30A25DA"/>
    <w:lvl w:ilvl="0" w:tplc="B1DCF320">
      <w:start w:val="1"/>
      <w:numFmt w:val="decimalZero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ED921CC"/>
    <w:multiLevelType w:val="hybridMultilevel"/>
    <w:tmpl w:val="BDD297AA"/>
    <w:lvl w:ilvl="0" w:tplc="BE649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2"/>
  </w:num>
  <w:num w:numId="5">
    <w:abstractNumId w:val="36"/>
  </w:num>
  <w:num w:numId="6">
    <w:abstractNumId w:val="34"/>
  </w:num>
  <w:num w:numId="7">
    <w:abstractNumId w:val="30"/>
  </w:num>
  <w:num w:numId="8">
    <w:abstractNumId w:val="24"/>
  </w:num>
  <w:num w:numId="9">
    <w:abstractNumId w:val="31"/>
  </w:num>
  <w:num w:numId="10">
    <w:abstractNumId w:val="4"/>
  </w:num>
  <w:num w:numId="11">
    <w:abstractNumId w:val="37"/>
  </w:num>
  <w:num w:numId="12">
    <w:abstractNumId w:val="25"/>
  </w:num>
  <w:num w:numId="13">
    <w:abstractNumId w:val="0"/>
  </w:num>
  <w:num w:numId="14">
    <w:abstractNumId w:val="33"/>
  </w:num>
  <w:num w:numId="15">
    <w:abstractNumId w:val="23"/>
  </w:num>
  <w:num w:numId="16">
    <w:abstractNumId w:val="7"/>
  </w:num>
  <w:num w:numId="17">
    <w:abstractNumId w:val="18"/>
  </w:num>
  <w:num w:numId="18">
    <w:abstractNumId w:val="32"/>
  </w:num>
  <w:num w:numId="19">
    <w:abstractNumId w:val="27"/>
  </w:num>
  <w:num w:numId="20">
    <w:abstractNumId w:val="13"/>
  </w:num>
  <w:num w:numId="21">
    <w:abstractNumId w:val="5"/>
  </w:num>
  <w:num w:numId="22">
    <w:abstractNumId w:val="35"/>
  </w:num>
  <w:num w:numId="23">
    <w:abstractNumId w:val="28"/>
  </w:num>
  <w:num w:numId="24">
    <w:abstractNumId w:val="8"/>
  </w:num>
  <w:num w:numId="25">
    <w:abstractNumId w:val="17"/>
  </w:num>
  <w:num w:numId="26">
    <w:abstractNumId w:val="29"/>
  </w:num>
  <w:num w:numId="27">
    <w:abstractNumId w:val="16"/>
  </w:num>
  <w:num w:numId="28">
    <w:abstractNumId w:val="6"/>
  </w:num>
  <w:num w:numId="29">
    <w:abstractNumId w:val="11"/>
  </w:num>
  <w:num w:numId="30">
    <w:abstractNumId w:val="9"/>
  </w:num>
  <w:num w:numId="31">
    <w:abstractNumId w:val="15"/>
  </w:num>
  <w:num w:numId="32">
    <w:abstractNumId w:val="1"/>
  </w:num>
  <w:num w:numId="33">
    <w:abstractNumId w:val="12"/>
  </w:num>
  <w:num w:numId="34">
    <w:abstractNumId w:val="26"/>
  </w:num>
  <w:num w:numId="35">
    <w:abstractNumId w:val="19"/>
  </w:num>
  <w:num w:numId="36">
    <w:abstractNumId w:val="20"/>
  </w:num>
  <w:num w:numId="37">
    <w:abstractNumId w:val="2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76"/>
    <w:rsid w:val="00001A59"/>
    <w:rsid w:val="0000591C"/>
    <w:rsid w:val="00012AAF"/>
    <w:rsid w:val="000146AC"/>
    <w:rsid w:val="0001649B"/>
    <w:rsid w:val="00023703"/>
    <w:rsid w:val="00026FAD"/>
    <w:rsid w:val="00030353"/>
    <w:rsid w:val="00032159"/>
    <w:rsid w:val="00044506"/>
    <w:rsid w:val="00052CA1"/>
    <w:rsid w:val="00053F5C"/>
    <w:rsid w:val="0005528A"/>
    <w:rsid w:val="000575D0"/>
    <w:rsid w:val="000659CE"/>
    <w:rsid w:val="0008068E"/>
    <w:rsid w:val="000814DB"/>
    <w:rsid w:val="00081D7E"/>
    <w:rsid w:val="00092A20"/>
    <w:rsid w:val="00095307"/>
    <w:rsid w:val="000A0CD7"/>
    <w:rsid w:val="000B2B2B"/>
    <w:rsid w:val="000B7612"/>
    <w:rsid w:val="000C047C"/>
    <w:rsid w:val="000C417D"/>
    <w:rsid w:val="000D0C52"/>
    <w:rsid w:val="000D2117"/>
    <w:rsid w:val="000E4BCD"/>
    <w:rsid w:val="000F2E5E"/>
    <w:rsid w:val="00106F2E"/>
    <w:rsid w:val="001073A1"/>
    <w:rsid w:val="001104A3"/>
    <w:rsid w:val="00110BBF"/>
    <w:rsid w:val="00117794"/>
    <w:rsid w:val="001245F3"/>
    <w:rsid w:val="001343FF"/>
    <w:rsid w:val="001648F8"/>
    <w:rsid w:val="001653BC"/>
    <w:rsid w:val="00166D30"/>
    <w:rsid w:val="00167A56"/>
    <w:rsid w:val="00171FA4"/>
    <w:rsid w:val="00175839"/>
    <w:rsid w:val="001862C1"/>
    <w:rsid w:val="001870C9"/>
    <w:rsid w:val="00193A2A"/>
    <w:rsid w:val="0019432E"/>
    <w:rsid w:val="001A1225"/>
    <w:rsid w:val="001A2536"/>
    <w:rsid w:val="001A26F5"/>
    <w:rsid w:val="001A45D8"/>
    <w:rsid w:val="001B10AE"/>
    <w:rsid w:val="001B6523"/>
    <w:rsid w:val="001C4FD7"/>
    <w:rsid w:val="001D2306"/>
    <w:rsid w:val="001D6B26"/>
    <w:rsid w:val="001D7116"/>
    <w:rsid w:val="001E1B61"/>
    <w:rsid w:val="001E7208"/>
    <w:rsid w:val="001F528A"/>
    <w:rsid w:val="00205CDD"/>
    <w:rsid w:val="00212D8F"/>
    <w:rsid w:val="0021445B"/>
    <w:rsid w:val="002204E8"/>
    <w:rsid w:val="00221C5A"/>
    <w:rsid w:val="0022676C"/>
    <w:rsid w:val="0023603D"/>
    <w:rsid w:val="00236A4A"/>
    <w:rsid w:val="00243F4F"/>
    <w:rsid w:val="00245482"/>
    <w:rsid w:val="0025078D"/>
    <w:rsid w:val="002517BD"/>
    <w:rsid w:val="00261B29"/>
    <w:rsid w:val="00275401"/>
    <w:rsid w:val="00275B14"/>
    <w:rsid w:val="00284980"/>
    <w:rsid w:val="0028597A"/>
    <w:rsid w:val="002902CA"/>
    <w:rsid w:val="0029145A"/>
    <w:rsid w:val="00296E3C"/>
    <w:rsid w:val="002B214A"/>
    <w:rsid w:val="002C2DB7"/>
    <w:rsid w:val="002C61B4"/>
    <w:rsid w:val="002C7386"/>
    <w:rsid w:val="002D2D54"/>
    <w:rsid w:val="002D560E"/>
    <w:rsid w:val="002F1D1A"/>
    <w:rsid w:val="002F26BB"/>
    <w:rsid w:val="002F4E63"/>
    <w:rsid w:val="00300B83"/>
    <w:rsid w:val="0030742F"/>
    <w:rsid w:val="00307A42"/>
    <w:rsid w:val="0031127F"/>
    <w:rsid w:val="0031606C"/>
    <w:rsid w:val="003200CD"/>
    <w:rsid w:val="00321BB2"/>
    <w:rsid w:val="00327370"/>
    <w:rsid w:val="003313EC"/>
    <w:rsid w:val="00333A90"/>
    <w:rsid w:val="00333C48"/>
    <w:rsid w:val="00335C5A"/>
    <w:rsid w:val="00350612"/>
    <w:rsid w:val="00352279"/>
    <w:rsid w:val="00353E01"/>
    <w:rsid w:val="0036007A"/>
    <w:rsid w:val="00360C62"/>
    <w:rsid w:val="0036539A"/>
    <w:rsid w:val="00375D41"/>
    <w:rsid w:val="00383332"/>
    <w:rsid w:val="00383ACA"/>
    <w:rsid w:val="003875FF"/>
    <w:rsid w:val="00393031"/>
    <w:rsid w:val="003A0440"/>
    <w:rsid w:val="003B0989"/>
    <w:rsid w:val="003B7233"/>
    <w:rsid w:val="003B742A"/>
    <w:rsid w:val="003C1BD4"/>
    <w:rsid w:val="003C56EA"/>
    <w:rsid w:val="003D2F57"/>
    <w:rsid w:val="003E157B"/>
    <w:rsid w:val="003E339C"/>
    <w:rsid w:val="003E4B98"/>
    <w:rsid w:val="003F050A"/>
    <w:rsid w:val="003F1B40"/>
    <w:rsid w:val="003F4322"/>
    <w:rsid w:val="00401240"/>
    <w:rsid w:val="00405ACC"/>
    <w:rsid w:val="00410AA6"/>
    <w:rsid w:val="00421CC3"/>
    <w:rsid w:val="00423BA2"/>
    <w:rsid w:val="00430067"/>
    <w:rsid w:val="004331B7"/>
    <w:rsid w:val="004348AC"/>
    <w:rsid w:val="004406F1"/>
    <w:rsid w:val="00441240"/>
    <w:rsid w:val="00443628"/>
    <w:rsid w:val="0044562C"/>
    <w:rsid w:val="004468ED"/>
    <w:rsid w:val="0044762A"/>
    <w:rsid w:val="00454E9B"/>
    <w:rsid w:val="00460019"/>
    <w:rsid w:val="004632D2"/>
    <w:rsid w:val="00467065"/>
    <w:rsid w:val="00470406"/>
    <w:rsid w:val="00482D33"/>
    <w:rsid w:val="0048386D"/>
    <w:rsid w:val="004875C7"/>
    <w:rsid w:val="004914B1"/>
    <w:rsid w:val="004958F0"/>
    <w:rsid w:val="004A1795"/>
    <w:rsid w:val="004A375A"/>
    <w:rsid w:val="004A4452"/>
    <w:rsid w:val="004A4BAE"/>
    <w:rsid w:val="004A5556"/>
    <w:rsid w:val="004A6AF3"/>
    <w:rsid w:val="004A74BA"/>
    <w:rsid w:val="004B18F0"/>
    <w:rsid w:val="004B36C2"/>
    <w:rsid w:val="004B3818"/>
    <w:rsid w:val="004B49CF"/>
    <w:rsid w:val="004C56F7"/>
    <w:rsid w:val="004D4F5C"/>
    <w:rsid w:val="004D721C"/>
    <w:rsid w:val="004D789C"/>
    <w:rsid w:val="004E50A6"/>
    <w:rsid w:val="004E7E22"/>
    <w:rsid w:val="004F0032"/>
    <w:rsid w:val="004F670A"/>
    <w:rsid w:val="00502157"/>
    <w:rsid w:val="005057D9"/>
    <w:rsid w:val="00505CFD"/>
    <w:rsid w:val="00510DB4"/>
    <w:rsid w:val="0051404F"/>
    <w:rsid w:val="00527247"/>
    <w:rsid w:val="00532368"/>
    <w:rsid w:val="0053283F"/>
    <w:rsid w:val="005372CE"/>
    <w:rsid w:val="00541DFF"/>
    <w:rsid w:val="005556E5"/>
    <w:rsid w:val="00560940"/>
    <w:rsid w:val="005615EE"/>
    <w:rsid w:val="00565794"/>
    <w:rsid w:val="00575803"/>
    <w:rsid w:val="00591A4F"/>
    <w:rsid w:val="00593120"/>
    <w:rsid w:val="00595F99"/>
    <w:rsid w:val="005A0D4A"/>
    <w:rsid w:val="005A13FD"/>
    <w:rsid w:val="005A5502"/>
    <w:rsid w:val="005B5736"/>
    <w:rsid w:val="005B7EC1"/>
    <w:rsid w:val="005C1F4F"/>
    <w:rsid w:val="005C2E60"/>
    <w:rsid w:val="005C6EF9"/>
    <w:rsid w:val="005D18D3"/>
    <w:rsid w:val="005D240C"/>
    <w:rsid w:val="005D282E"/>
    <w:rsid w:val="005D51FB"/>
    <w:rsid w:val="005E1C70"/>
    <w:rsid w:val="005E1D53"/>
    <w:rsid w:val="005F2A01"/>
    <w:rsid w:val="00600EF3"/>
    <w:rsid w:val="00602003"/>
    <w:rsid w:val="00615C6D"/>
    <w:rsid w:val="006178AA"/>
    <w:rsid w:val="00620EFB"/>
    <w:rsid w:val="00622885"/>
    <w:rsid w:val="00627F2D"/>
    <w:rsid w:val="00634633"/>
    <w:rsid w:val="00650468"/>
    <w:rsid w:val="00650DAE"/>
    <w:rsid w:val="006618E7"/>
    <w:rsid w:val="00661FD5"/>
    <w:rsid w:val="0067541F"/>
    <w:rsid w:val="00680E9C"/>
    <w:rsid w:val="00681DB6"/>
    <w:rsid w:val="00683E96"/>
    <w:rsid w:val="00684B99"/>
    <w:rsid w:val="006911EF"/>
    <w:rsid w:val="00691FBC"/>
    <w:rsid w:val="006933B0"/>
    <w:rsid w:val="006955DC"/>
    <w:rsid w:val="00695C11"/>
    <w:rsid w:val="00697134"/>
    <w:rsid w:val="006A2670"/>
    <w:rsid w:val="006A2ABD"/>
    <w:rsid w:val="006A36AA"/>
    <w:rsid w:val="006A7904"/>
    <w:rsid w:val="006A7F3C"/>
    <w:rsid w:val="006B7978"/>
    <w:rsid w:val="006C4DA0"/>
    <w:rsid w:val="006D1582"/>
    <w:rsid w:val="006E538A"/>
    <w:rsid w:val="006F26FA"/>
    <w:rsid w:val="006F2BCE"/>
    <w:rsid w:val="006F3B53"/>
    <w:rsid w:val="006F4AE3"/>
    <w:rsid w:val="00701F5A"/>
    <w:rsid w:val="007042C2"/>
    <w:rsid w:val="007069C5"/>
    <w:rsid w:val="00711E37"/>
    <w:rsid w:val="007149A6"/>
    <w:rsid w:val="007167B7"/>
    <w:rsid w:val="007265C5"/>
    <w:rsid w:val="007321AF"/>
    <w:rsid w:val="00737532"/>
    <w:rsid w:val="0074344E"/>
    <w:rsid w:val="00747BCF"/>
    <w:rsid w:val="00757CEB"/>
    <w:rsid w:val="007619AE"/>
    <w:rsid w:val="00775394"/>
    <w:rsid w:val="007856CF"/>
    <w:rsid w:val="0079798B"/>
    <w:rsid w:val="007A433A"/>
    <w:rsid w:val="007A6449"/>
    <w:rsid w:val="007B2275"/>
    <w:rsid w:val="007B36ED"/>
    <w:rsid w:val="007B6BA4"/>
    <w:rsid w:val="007C3E78"/>
    <w:rsid w:val="007E1B7F"/>
    <w:rsid w:val="007F0E4A"/>
    <w:rsid w:val="007F147F"/>
    <w:rsid w:val="007F460E"/>
    <w:rsid w:val="007F4FC7"/>
    <w:rsid w:val="007F79F7"/>
    <w:rsid w:val="007F7B6D"/>
    <w:rsid w:val="00800936"/>
    <w:rsid w:val="0080283F"/>
    <w:rsid w:val="00803BE6"/>
    <w:rsid w:val="00811985"/>
    <w:rsid w:val="00812723"/>
    <w:rsid w:val="00812AFA"/>
    <w:rsid w:val="00813A7B"/>
    <w:rsid w:val="008253C6"/>
    <w:rsid w:val="00833514"/>
    <w:rsid w:val="0083645F"/>
    <w:rsid w:val="00853BB6"/>
    <w:rsid w:val="00857DDA"/>
    <w:rsid w:val="00863BB6"/>
    <w:rsid w:val="00867F5F"/>
    <w:rsid w:val="0087091D"/>
    <w:rsid w:val="00875FFA"/>
    <w:rsid w:val="00880628"/>
    <w:rsid w:val="00881499"/>
    <w:rsid w:val="008941D0"/>
    <w:rsid w:val="008945D3"/>
    <w:rsid w:val="00894F15"/>
    <w:rsid w:val="008A5429"/>
    <w:rsid w:val="008B5082"/>
    <w:rsid w:val="008B726C"/>
    <w:rsid w:val="008B7908"/>
    <w:rsid w:val="008D12FF"/>
    <w:rsid w:val="008D24D0"/>
    <w:rsid w:val="008D7AEF"/>
    <w:rsid w:val="008E4CCE"/>
    <w:rsid w:val="008F448A"/>
    <w:rsid w:val="0090474E"/>
    <w:rsid w:val="00905485"/>
    <w:rsid w:val="00906E0E"/>
    <w:rsid w:val="00913EFA"/>
    <w:rsid w:val="0091404D"/>
    <w:rsid w:val="009173D0"/>
    <w:rsid w:val="0091761F"/>
    <w:rsid w:val="00930284"/>
    <w:rsid w:val="009309A5"/>
    <w:rsid w:val="00933435"/>
    <w:rsid w:val="00933776"/>
    <w:rsid w:val="009364AD"/>
    <w:rsid w:val="00946136"/>
    <w:rsid w:val="0095178F"/>
    <w:rsid w:val="009523CF"/>
    <w:rsid w:val="0095437E"/>
    <w:rsid w:val="009564AC"/>
    <w:rsid w:val="00957EA1"/>
    <w:rsid w:val="00963C6C"/>
    <w:rsid w:val="00971584"/>
    <w:rsid w:val="00971E07"/>
    <w:rsid w:val="0097324F"/>
    <w:rsid w:val="00976680"/>
    <w:rsid w:val="00980D8E"/>
    <w:rsid w:val="009823A8"/>
    <w:rsid w:val="00983816"/>
    <w:rsid w:val="009858B1"/>
    <w:rsid w:val="009860D5"/>
    <w:rsid w:val="00987DE2"/>
    <w:rsid w:val="00991A5E"/>
    <w:rsid w:val="009930CB"/>
    <w:rsid w:val="009A742C"/>
    <w:rsid w:val="009A7511"/>
    <w:rsid w:val="009B085A"/>
    <w:rsid w:val="009B1B8F"/>
    <w:rsid w:val="009C0BEB"/>
    <w:rsid w:val="009C0C88"/>
    <w:rsid w:val="009C1284"/>
    <w:rsid w:val="009C259B"/>
    <w:rsid w:val="009C44F6"/>
    <w:rsid w:val="009C47EE"/>
    <w:rsid w:val="009C7E22"/>
    <w:rsid w:val="009E606F"/>
    <w:rsid w:val="009E60C4"/>
    <w:rsid w:val="009F56FF"/>
    <w:rsid w:val="009F6456"/>
    <w:rsid w:val="00A03366"/>
    <w:rsid w:val="00A0698C"/>
    <w:rsid w:val="00A176E4"/>
    <w:rsid w:val="00A1798D"/>
    <w:rsid w:val="00A26B28"/>
    <w:rsid w:val="00A32AAE"/>
    <w:rsid w:val="00A343C4"/>
    <w:rsid w:val="00A36463"/>
    <w:rsid w:val="00A41471"/>
    <w:rsid w:val="00A45B6C"/>
    <w:rsid w:val="00A53E0B"/>
    <w:rsid w:val="00A544CB"/>
    <w:rsid w:val="00A54AB7"/>
    <w:rsid w:val="00A6774C"/>
    <w:rsid w:val="00A67FC0"/>
    <w:rsid w:val="00A76B87"/>
    <w:rsid w:val="00A779C3"/>
    <w:rsid w:val="00A77ECE"/>
    <w:rsid w:val="00A81CCD"/>
    <w:rsid w:val="00A81F86"/>
    <w:rsid w:val="00A833E6"/>
    <w:rsid w:val="00A84538"/>
    <w:rsid w:val="00A96C14"/>
    <w:rsid w:val="00A96DFB"/>
    <w:rsid w:val="00AA1AFA"/>
    <w:rsid w:val="00AA2128"/>
    <w:rsid w:val="00AA53FC"/>
    <w:rsid w:val="00AB00F6"/>
    <w:rsid w:val="00AB0369"/>
    <w:rsid w:val="00AB6842"/>
    <w:rsid w:val="00AC30F3"/>
    <w:rsid w:val="00AC4632"/>
    <w:rsid w:val="00AC7F15"/>
    <w:rsid w:val="00AD0242"/>
    <w:rsid w:val="00AD0F5B"/>
    <w:rsid w:val="00AD1F75"/>
    <w:rsid w:val="00AD31A6"/>
    <w:rsid w:val="00AF2B3D"/>
    <w:rsid w:val="00AF56BE"/>
    <w:rsid w:val="00AF74A6"/>
    <w:rsid w:val="00B0036A"/>
    <w:rsid w:val="00B05DCD"/>
    <w:rsid w:val="00B12C52"/>
    <w:rsid w:val="00B16798"/>
    <w:rsid w:val="00B20191"/>
    <w:rsid w:val="00B20E7C"/>
    <w:rsid w:val="00B213BC"/>
    <w:rsid w:val="00B26C38"/>
    <w:rsid w:val="00B30F9C"/>
    <w:rsid w:val="00B330E1"/>
    <w:rsid w:val="00B341A9"/>
    <w:rsid w:val="00B4143B"/>
    <w:rsid w:val="00B52BB8"/>
    <w:rsid w:val="00B64D1F"/>
    <w:rsid w:val="00B75CD6"/>
    <w:rsid w:val="00B8685F"/>
    <w:rsid w:val="00B87EDD"/>
    <w:rsid w:val="00B9036E"/>
    <w:rsid w:val="00B91E0F"/>
    <w:rsid w:val="00B955E4"/>
    <w:rsid w:val="00B9776B"/>
    <w:rsid w:val="00BA1031"/>
    <w:rsid w:val="00BA4069"/>
    <w:rsid w:val="00BA5471"/>
    <w:rsid w:val="00BB28F6"/>
    <w:rsid w:val="00BB7376"/>
    <w:rsid w:val="00BC050E"/>
    <w:rsid w:val="00BC1FA8"/>
    <w:rsid w:val="00BC3FD2"/>
    <w:rsid w:val="00BC58A8"/>
    <w:rsid w:val="00BD058C"/>
    <w:rsid w:val="00BD0C6A"/>
    <w:rsid w:val="00BD2CE2"/>
    <w:rsid w:val="00BD32DD"/>
    <w:rsid w:val="00BD7613"/>
    <w:rsid w:val="00BD78A7"/>
    <w:rsid w:val="00BD7E65"/>
    <w:rsid w:val="00BE14FA"/>
    <w:rsid w:val="00BE3111"/>
    <w:rsid w:val="00BE5EA3"/>
    <w:rsid w:val="00BE7074"/>
    <w:rsid w:val="00BF4DF5"/>
    <w:rsid w:val="00BF7767"/>
    <w:rsid w:val="00C014D3"/>
    <w:rsid w:val="00C04282"/>
    <w:rsid w:val="00C13ACD"/>
    <w:rsid w:val="00C14423"/>
    <w:rsid w:val="00C2794F"/>
    <w:rsid w:val="00C51ED3"/>
    <w:rsid w:val="00C6361A"/>
    <w:rsid w:val="00C64C4B"/>
    <w:rsid w:val="00C7067E"/>
    <w:rsid w:val="00C801C0"/>
    <w:rsid w:val="00C812A7"/>
    <w:rsid w:val="00C82022"/>
    <w:rsid w:val="00C84D27"/>
    <w:rsid w:val="00C8785F"/>
    <w:rsid w:val="00C90858"/>
    <w:rsid w:val="00C912F4"/>
    <w:rsid w:val="00C922E1"/>
    <w:rsid w:val="00C93C36"/>
    <w:rsid w:val="00C94DF7"/>
    <w:rsid w:val="00C96C52"/>
    <w:rsid w:val="00CB419E"/>
    <w:rsid w:val="00CB4E05"/>
    <w:rsid w:val="00CC0A9F"/>
    <w:rsid w:val="00CC54AE"/>
    <w:rsid w:val="00CC5960"/>
    <w:rsid w:val="00CC5E99"/>
    <w:rsid w:val="00CC719A"/>
    <w:rsid w:val="00CC7CEF"/>
    <w:rsid w:val="00CD3370"/>
    <w:rsid w:val="00CD508C"/>
    <w:rsid w:val="00CE6204"/>
    <w:rsid w:val="00CF3435"/>
    <w:rsid w:val="00CF3857"/>
    <w:rsid w:val="00CF4D88"/>
    <w:rsid w:val="00CF5AC1"/>
    <w:rsid w:val="00D01D77"/>
    <w:rsid w:val="00D027DD"/>
    <w:rsid w:val="00D10524"/>
    <w:rsid w:val="00D10F07"/>
    <w:rsid w:val="00D12322"/>
    <w:rsid w:val="00D1774A"/>
    <w:rsid w:val="00D1792E"/>
    <w:rsid w:val="00D225A1"/>
    <w:rsid w:val="00D22BAB"/>
    <w:rsid w:val="00D26253"/>
    <w:rsid w:val="00D2706E"/>
    <w:rsid w:val="00D27A11"/>
    <w:rsid w:val="00D37416"/>
    <w:rsid w:val="00D4050C"/>
    <w:rsid w:val="00D40AE5"/>
    <w:rsid w:val="00D4651F"/>
    <w:rsid w:val="00D47DE3"/>
    <w:rsid w:val="00D52B07"/>
    <w:rsid w:val="00D61488"/>
    <w:rsid w:val="00D70308"/>
    <w:rsid w:val="00D72E78"/>
    <w:rsid w:val="00D73D71"/>
    <w:rsid w:val="00D77C85"/>
    <w:rsid w:val="00D802FD"/>
    <w:rsid w:val="00D843F1"/>
    <w:rsid w:val="00D8544D"/>
    <w:rsid w:val="00D8598F"/>
    <w:rsid w:val="00D85E5D"/>
    <w:rsid w:val="00D87E37"/>
    <w:rsid w:val="00D93DB6"/>
    <w:rsid w:val="00D966E7"/>
    <w:rsid w:val="00D97F50"/>
    <w:rsid w:val="00DA458C"/>
    <w:rsid w:val="00DB6D8D"/>
    <w:rsid w:val="00DC09A3"/>
    <w:rsid w:val="00DC0CBF"/>
    <w:rsid w:val="00DC1A5D"/>
    <w:rsid w:val="00DC3225"/>
    <w:rsid w:val="00DD25A4"/>
    <w:rsid w:val="00DE1959"/>
    <w:rsid w:val="00DE3B62"/>
    <w:rsid w:val="00DE5C9F"/>
    <w:rsid w:val="00DF25EF"/>
    <w:rsid w:val="00DF42EE"/>
    <w:rsid w:val="00DF6AAD"/>
    <w:rsid w:val="00E03AE3"/>
    <w:rsid w:val="00E050B3"/>
    <w:rsid w:val="00E10082"/>
    <w:rsid w:val="00E1017C"/>
    <w:rsid w:val="00E1114D"/>
    <w:rsid w:val="00E1653E"/>
    <w:rsid w:val="00E223D7"/>
    <w:rsid w:val="00E30ADE"/>
    <w:rsid w:val="00E31A9C"/>
    <w:rsid w:val="00E37232"/>
    <w:rsid w:val="00E373E0"/>
    <w:rsid w:val="00E429AF"/>
    <w:rsid w:val="00E46B04"/>
    <w:rsid w:val="00E54102"/>
    <w:rsid w:val="00E575D4"/>
    <w:rsid w:val="00E60776"/>
    <w:rsid w:val="00E674CC"/>
    <w:rsid w:val="00E74198"/>
    <w:rsid w:val="00E77BC5"/>
    <w:rsid w:val="00E802E0"/>
    <w:rsid w:val="00E821DF"/>
    <w:rsid w:val="00E869EE"/>
    <w:rsid w:val="00E930F7"/>
    <w:rsid w:val="00E9598D"/>
    <w:rsid w:val="00EA09EF"/>
    <w:rsid w:val="00EB0B11"/>
    <w:rsid w:val="00EB2142"/>
    <w:rsid w:val="00ED1594"/>
    <w:rsid w:val="00ED2670"/>
    <w:rsid w:val="00ED4057"/>
    <w:rsid w:val="00ED6BDB"/>
    <w:rsid w:val="00EE05F8"/>
    <w:rsid w:val="00EE6A47"/>
    <w:rsid w:val="00EE7E73"/>
    <w:rsid w:val="00EF2379"/>
    <w:rsid w:val="00EF30F6"/>
    <w:rsid w:val="00EF37D5"/>
    <w:rsid w:val="00EF3FFC"/>
    <w:rsid w:val="00F00C49"/>
    <w:rsid w:val="00F12D88"/>
    <w:rsid w:val="00F1437E"/>
    <w:rsid w:val="00F14CC3"/>
    <w:rsid w:val="00F248DE"/>
    <w:rsid w:val="00F25025"/>
    <w:rsid w:val="00F2777B"/>
    <w:rsid w:val="00F31CAB"/>
    <w:rsid w:val="00F31CC6"/>
    <w:rsid w:val="00F34635"/>
    <w:rsid w:val="00F4692F"/>
    <w:rsid w:val="00F53554"/>
    <w:rsid w:val="00F54185"/>
    <w:rsid w:val="00F543E0"/>
    <w:rsid w:val="00F55B6D"/>
    <w:rsid w:val="00F65B46"/>
    <w:rsid w:val="00F67A37"/>
    <w:rsid w:val="00F67EE2"/>
    <w:rsid w:val="00F72F88"/>
    <w:rsid w:val="00F73079"/>
    <w:rsid w:val="00F75A51"/>
    <w:rsid w:val="00F75CBA"/>
    <w:rsid w:val="00F76C18"/>
    <w:rsid w:val="00F8286F"/>
    <w:rsid w:val="00F82CFF"/>
    <w:rsid w:val="00F84CE4"/>
    <w:rsid w:val="00F85F59"/>
    <w:rsid w:val="00F90889"/>
    <w:rsid w:val="00FA1FA7"/>
    <w:rsid w:val="00FB1A65"/>
    <w:rsid w:val="00FC4B97"/>
    <w:rsid w:val="00FD0368"/>
    <w:rsid w:val="00FD2B89"/>
    <w:rsid w:val="00FD7CCE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3034-BC74-4DDF-BFEE-0CFE164F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417D"/>
    <w:pPr>
      <w:keepNext/>
      <w:jc w:val="both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953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953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76C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375D41"/>
    <w:pPr>
      <w:ind w:left="708"/>
    </w:pPr>
    <w:rPr>
      <w:rFonts w:cs="Arial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375D41"/>
    <w:rPr>
      <w:rFonts w:ascii="Times New Roman" w:eastAsia="Times New Roman" w:hAnsi="Times New Roman" w:cs="Arial"/>
      <w:sz w:val="24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5B57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B57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8F448A"/>
  </w:style>
  <w:style w:type="paragraph" w:styleId="a9">
    <w:name w:val="Normal (Web)"/>
    <w:basedOn w:val="a"/>
    <w:uiPriority w:val="99"/>
    <w:unhideWhenUsed/>
    <w:rsid w:val="008F448A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8F448A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F448A"/>
    <w:rPr>
      <w:rFonts w:ascii="Times New Roman" w:eastAsia="Times New Roman" w:hAnsi="Times New Roman"/>
    </w:rPr>
  </w:style>
  <w:style w:type="paragraph" w:styleId="ac">
    <w:name w:val="No Spacing"/>
    <w:link w:val="ad"/>
    <w:uiPriority w:val="1"/>
    <w:qFormat/>
    <w:rsid w:val="00BD7E65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BD7E65"/>
    <w:rPr>
      <w:rFonts w:eastAsia="Times New Roman"/>
      <w:sz w:val="22"/>
      <w:szCs w:val="22"/>
    </w:rPr>
  </w:style>
  <w:style w:type="paragraph" w:styleId="ae">
    <w:name w:val="Body Text"/>
    <w:basedOn w:val="a"/>
    <w:link w:val="af"/>
    <w:unhideWhenUsed/>
    <w:rsid w:val="000C41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C417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0C41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417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C417D"/>
    <w:rPr>
      <w:rFonts w:ascii="Times New Roman" w:eastAsia="Times New Roman" w:hAnsi="Times New Roman"/>
      <w:i/>
      <w:iCs/>
      <w:sz w:val="28"/>
      <w:szCs w:val="24"/>
    </w:rPr>
  </w:style>
  <w:style w:type="paragraph" w:styleId="af0">
    <w:name w:val="header"/>
    <w:basedOn w:val="a"/>
    <w:link w:val="af1"/>
    <w:rsid w:val="000C41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C417D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0C41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417D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0C417D"/>
  </w:style>
  <w:style w:type="paragraph" w:customStyle="1" w:styleId="af5">
    <w:name w:val="Знак"/>
    <w:basedOn w:val="a"/>
    <w:rsid w:val="000C417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0C417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0C417D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0C417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C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417D"/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 Знак Знак Знак Знак Знак Знак Знак Знак Знак Знак Знак Знак Знак Знак"/>
    <w:basedOn w:val="a"/>
    <w:semiHidden/>
    <w:rsid w:val="000C417D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0C417D"/>
    <w:pPr>
      <w:spacing w:before="100" w:beforeAutospacing="1" w:after="100" w:afterAutospacing="1"/>
    </w:pPr>
  </w:style>
  <w:style w:type="character" w:customStyle="1" w:styleId="af8">
    <w:name w:val="Основной текст + Полужирный"/>
    <w:basedOn w:val="a0"/>
    <w:rsid w:val="000C4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Основной текст + Курсив"/>
    <w:basedOn w:val="a0"/>
    <w:rsid w:val="000C41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Курсив;Интервал 1 pt"/>
    <w:basedOn w:val="a0"/>
    <w:rsid w:val="000C41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2125pt">
    <w:name w:val="Основной текст (2) + 12.5 pt;Не полужирный"/>
    <w:rsid w:val="000C4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styleId="afa">
    <w:name w:val="Hyperlink"/>
    <w:basedOn w:val="a0"/>
    <w:rsid w:val="000C417D"/>
    <w:rPr>
      <w:color w:val="0066CC"/>
      <w:u w:val="single"/>
    </w:rPr>
  </w:style>
  <w:style w:type="character" w:customStyle="1" w:styleId="afb">
    <w:name w:val="Основной текст_"/>
    <w:basedOn w:val="a0"/>
    <w:link w:val="23"/>
    <w:rsid w:val="000C417D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b"/>
    <w:rsid w:val="000C417D"/>
    <w:pPr>
      <w:shd w:val="clear" w:color="auto" w:fill="FFFFFF"/>
      <w:spacing w:line="322" w:lineRule="exac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B9F0-0C11-48E4-AAC4-1DAFC6FC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Links>
    <vt:vector size="72" baseType="variant">
      <vt:variant>
        <vt:i4>7471157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1376257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consultantplus://offline/ref=24C098EC8AA0964C518C0E840B258EC8C37DC0B35B9BA9107E639AD2F1b9gBB</vt:lpwstr>
      </vt:variant>
      <vt:variant>
        <vt:lpwstr/>
      </vt:variant>
      <vt:variant>
        <vt:i4>7471157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consultantplus://offline/ref=24C098EC8AA0964C518C0E840B258EC8C37DC0B35B9BA9107E639AD2F19B4847990B1EE1A512FD51bFg9B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Куничкина Елена Васильевна</dc:creator>
  <cp:keywords/>
  <dc:description/>
  <cp:lastModifiedBy>Жарникова Вероника Викторовна</cp:lastModifiedBy>
  <cp:revision>2</cp:revision>
  <cp:lastPrinted>2016-07-11T04:38:00Z</cp:lastPrinted>
  <dcterms:created xsi:type="dcterms:W3CDTF">2018-07-30T06:53:00Z</dcterms:created>
  <dcterms:modified xsi:type="dcterms:W3CDTF">2018-07-30T06:53:00Z</dcterms:modified>
</cp:coreProperties>
</file>