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00" w:rsidRDefault="00633E66" w:rsidP="00D3784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Информация по и</w:t>
      </w:r>
      <w:r w:rsidR="005B2BF7" w:rsidRPr="00B731D4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ю</w:t>
      </w:r>
      <w:r w:rsidR="005B2BF7" w:rsidRPr="00B731D4">
        <w:rPr>
          <w:b/>
          <w:sz w:val="28"/>
          <w:szCs w:val="28"/>
        </w:rPr>
        <w:t xml:space="preserve"> Плана мероприятий </w:t>
      </w:r>
      <w:r w:rsidR="005B2BF7" w:rsidRPr="00B731D4">
        <w:rPr>
          <w:b/>
          <w:bCs/>
          <w:sz w:val="28"/>
          <w:szCs w:val="28"/>
        </w:rPr>
        <w:t>по реализации в Магаданской области в 2016-2018 годах Стратегии государственной национальной политики Российской Федерации</w:t>
      </w:r>
      <w:r w:rsidR="009B7158" w:rsidRPr="00B731D4">
        <w:rPr>
          <w:b/>
          <w:bCs/>
          <w:sz w:val="28"/>
          <w:szCs w:val="28"/>
        </w:rPr>
        <w:t xml:space="preserve"> на период до 2025 года</w:t>
      </w:r>
      <w:r w:rsidR="00106A62">
        <w:rPr>
          <w:b/>
          <w:bCs/>
          <w:sz w:val="28"/>
          <w:szCs w:val="28"/>
        </w:rPr>
        <w:t xml:space="preserve"> за </w:t>
      </w:r>
      <w:r w:rsidR="00106A62">
        <w:rPr>
          <w:b/>
          <w:bCs/>
          <w:sz w:val="28"/>
          <w:szCs w:val="28"/>
          <w:lang w:val="en-US"/>
        </w:rPr>
        <w:t>I</w:t>
      </w:r>
      <w:r w:rsidR="00106A62">
        <w:rPr>
          <w:b/>
          <w:bCs/>
          <w:sz w:val="28"/>
          <w:szCs w:val="28"/>
        </w:rPr>
        <w:t xml:space="preserve"> полугодие 2018</w:t>
      </w:r>
      <w:r w:rsidR="000736E4">
        <w:rPr>
          <w:b/>
          <w:bCs/>
          <w:sz w:val="28"/>
          <w:szCs w:val="28"/>
        </w:rPr>
        <w:t xml:space="preserve"> года</w:t>
      </w:r>
    </w:p>
    <w:p w:rsidR="000736E4" w:rsidRPr="00106A62" w:rsidRDefault="000736E4" w:rsidP="00D3784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44DAE" w:rsidRPr="00B731D4" w:rsidRDefault="00331564" w:rsidP="00B731D4">
      <w:pPr>
        <w:pStyle w:val="a3"/>
        <w:spacing w:after="0" w:line="360" w:lineRule="auto"/>
        <w:ind w:firstLine="709"/>
        <w:jc w:val="both"/>
      </w:pPr>
      <w:r>
        <w:rPr>
          <w:bCs/>
        </w:rPr>
        <w:t>В</w:t>
      </w:r>
      <w:r w:rsidR="00144DAE" w:rsidRPr="00B731D4">
        <w:rPr>
          <w:bCs/>
        </w:rPr>
        <w:t xml:space="preserve"> </w:t>
      </w:r>
      <w:r w:rsidR="00B03210">
        <w:rPr>
          <w:bCs/>
          <w:lang w:val="en-US"/>
        </w:rPr>
        <w:t>I</w:t>
      </w:r>
      <w:r w:rsidR="00B03210" w:rsidRPr="00B03210">
        <w:rPr>
          <w:bCs/>
        </w:rPr>
        <w:t xml:space="preserve"> </w:t>
      </w:r>
      <w:r w:rsidR="00B03210">
        <w:rPr>
          <w:bCs/>
        </w:rPr>
        <w:t xml:space="preserve">полугодии </w:t>
      </w:r>
      <w:r w:rsidR="00144DAE" w:rsidRPr="00B731D4">
        <w:rPr>
          <w:bCs/>
        </w:rPr>
        <w:t>201</w:t>
      </w:r>
      <w:r w:rsidR="00106A62">
        <w:rPr>
          <w:bCs/>
        </w:rPr>
        <w:t>8</w:t>
      </w:r>
      <w:r w:rsidR="00144DAE" w:rsidRPr="00B731D4">
        <w:rPr>
          <w:bCs/>
        </w:rPr>
        <w:t xml:space="preserve"> год</w:t>
      </w:r>
      <w:r w:rsidR="00B03210">
        <w:rPr>
          <w:bCs/>
        </w:rPr>
        <w:t>а</w:t>
      </w:r>
      <w:r w:rsidR="00144DAE" w:rsidRPr="00B731D4">
        <w:rPr>
          <w:bCs/>
        </w:rPr>
        <w:t xml:space="preserve"> </w:t>
      </w:r>
      <w:r w:rsidR="00F17647" w:rsidRPr="00B731D4">
        <w:rPr>
          <w:bCs/>
        </w:rPr>
        <w:t>Правительством Магаданской области,</w:t>
      </w:r>
      <w:r w:rsidR="00144DAE" w:rsidRPr="00B731D4">
        <w:rPr>
          <w:bCs/>
        </w:rPr>
        <w:t xml:space="preserve"> </w:t>
      </w:r>
      <w:r w:rsidR="00144DAE" w:rsidRPr="00B731D4">
        <w:rPr>
          <w:color w:val="000000"/>
        </w:rPr>
        <w:t>органами исполнительной власти</w:t>
      </w:r>
      <w:r w:rsidR="00F17647" w:rsidRPr="00B731D4">
        <w:rPr>
          <w:color w:val="000000"/>
        </w:rPr>
        <w:t xml:space="preserve">, </w:t>
      </w:r>
      <w:r w:rsidR="00F17647" w:rsidRPr="00B731D4">
        <w:rPr>
          <w:rFonts w:eastAsia="Calibri"/>
          <w:color w:val="000000"/>
        </w:rPr>
        <w:t xml:space="preserve">органами местного самоуправления муниципальных образований совместно с институтами гражданского общества региона </w:t>
      </w:r>
      <w:r w:rsidR="00144DAE" w:rsidRPr="00B731D4">
        <w:rPr>
          <w:color w:val="000000"/>
        </w:rPr>
        <w:t xml:space="preserve">области </w:t>
      </w:r>
      <w:r>
        <w:rPr>
          <w:color w:val="000000"/>
        </w:rPr>
        <w:t xml:space="preserve">продолжалась </w:t>
      </w:r>
      <w:r w:rsidR="00144DAE" w:rsidRPr="00B731D4">
        <w:rPr>
          <w:color w:val="000000"/>
        </w:rPr>
        <w:t xml:space="preserve">системная работа </w:t>
      </w:r>
      <w:r>
        <w:t>по</w:t>
      </w:r>
      <w:r w:rsidRPr="00B731D4">
        <w:t xml:space="preserve"> исполнени</w:t>
      </w:r>
      <w:r>
        <w:t>ю</w:t>
      </w:r>
      <w:r w:rsidRPr="00B731D4">
        <w:t xml:space="preserve"> Плана мероприятий </w:t>
      </w:r>
      <w:r w:rsidRPr="00B731D4">
        <w:rPr>
          <w:bCs/>
        </w:rPr>
        <w:t>по реализации в Магаданской области в 2016-2018 годах Стратегии государственной национальной политики Российской Федерации на период до 2025 года</w:t>
      </w:r>
      <w:r>
        <w:t>.</w:t>
      </w:r>
    </w:p>
    <w:p w:rsidR="000C7B7E" w:rsidRPr="00B731D4" w:rsidRDefault="000C7B7E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 xml:space="preserve">Основу Стратегии составили мероприятия государственных программ Магаданской области, совещательных органов при </w:t>
      </w:r>
      <w:r w:rsidR="000736E4">
        <w:rPr>
          <w:sz w:val="28"/>
          <w:szCs w:val="28"/>
        </w:rPr>
        <w:t>г</w:t>
      </w:r>
      <w:r w:rsidRPr="00B731D4">
        <w:rPr>
          <w:sz w:val="28"/>
          <w:szCs w:val="28"/>
        </w:rPr>
        <w:t xml:space="preserve">убернаторе, Правительстве Магаданской области, иная деятельность органов исполнительной власти Магаданской области в сфере гармонизации </w:t>
      </w:r>
      <w:proofErr w:type="spellStart"/>
      <w:r w:rsidRPr="00B731D4">
        <w:rPr>
          <w:sz w:val="28"/>
          <w:szCs w:val="28"/>
        </w:rPr>
        <w:t>этноконфессиональных</w:t>
      </w:r>
      <w:proofErr w:type="spellEnd"/>
      <w:r w:rsidRPr="00B731D4">
        <w:rPr>
          <w:sz w:val="28"/>
          <w:szCs w:val="28"/>
        </w:rPr>
        <w:t xml:space="preserve"> отношений и сохранения этнокультурной самобытности народов России.</w:t>
      </w:r>
    </w:p>
    <w:p w:rsidR="00106A62" w:rsidRDefault="00010D85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rFonts w:eastAsia="Calibri"/>
          <w:color w:val="000000"/>
          <w:sz w:val="28"/>
          <w:szCs w:val="28"/>
        </w:rPr>
        <w:t>В целях реализации Плана</w:t>
      </w:r>
      <w:r w:rsidRPr="00B731D4">
        <w:rPr>
          <w:rFonts w:eastAsia="Calibri"/>
          <w:b/>
          <w:color w:val="000000"/>
          <w:sz w:val="28"/>
          <w:szCs w:val="28"/>
        </w:rPr>
        <w:t xml:space="preserve"> </w:t>
      </w:r>
      <w:r w:rsidRPr="00B731D4">
        <w:rPr>
          <w:rFonts w:eastAsia="Calibri"/>
          <w:color w:val="000000"/>
          <w:sz w:val="28"/>
          <w:szCs w:val="28"/>
        </w:rPr>
        <w:t>по</w:t>
      </w:r>
      <w:r w:rsidRPr="00B731D4">
        <w:rPr>
          <w:rFonts w:eastAsia="Calibri"/>
          <w:b/>
          <w:color w:val="000000"/>
          <w:sz w:val="28"/>
          <w:szCs w:val="28"/>
        </w:rPr>
        <w:t xml:space="preserve"> совершенствованию государственного управления в сфере государственной национальной политики Российской Федерации </w:t>
      </w:r>
      <w:r w:rsidRPr="00B731D4">
        <w:rPr>
          <w:sz w:val="28"/>
          <w:szCs w:val="28"/>
        </w:rPr>
        <w:t xml:space="preserve">в образовательных организациях проведены уроки толерантности, посвященные Международному дню терпимости, патриотическому воспитанию молодежи, конкурсы, тематические мероприятия, приуроченные к памятным датам в истории народов России. </w:t>
      </w:r>
    </w:p>
    <w:p w:rsidR="001B4A25" w:rsidRDefault="001B4A25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>Управлением Министерства юстиции по Магаданской области и Чукотскому автономному округу проведен</w:t>
      </w:r>
      <w:r w:rsidR="00106A62">
        <w:rPr>
          <w:sz w:val="28"/>
          <w:szCs w:val="28"/>
        </w:rPr>
        <w:t xml:space="preserve"> ряд </w:t>
      </w:r>
      <w:r w:rsidRPr="00B731D4">
        <w:rPr>
          <w:sz w:val="28"/>
          <w:szCs w:val="28"/>
        </w:rPr>
        <w:t>плановых проверок деятельности некоммерческих организаций и фактов проявления экстремизма не выявлено</w:t>
      </w:r>
      <w:r w:rsidR="006312E1" w:rsidRPr="00B731D4">
        <w:rPr>
          <w:sz w:val="28"/>
          <w:szCs w:val="28"/>
        </w:rPr>
        <w:t xml:space="preserve">. Также проведение правовой (антикоррупционной) экспертизы, сведения </w:t>
      </w:r>
      <w:proofErr w:type="spellStart"/>
      <w:r w:rsidR="006312E1" w:rsidRPr="00B731D4">
        <w:rPr>
          <w:sz w:val="28"/>
          <w:szCs w:val="28"/>
        </w:rPr>
        <w:t>Росфинмониторинга</w:t>
      </w:r>
      <w:proofErr w:type="spellEnd"/>
      <w:r w:rsidR="006312E1" w:rsidRPr="00B731D4">
        <w:rPr>
          <w:sz w:val="28"/>
          <w:szCs w:val="28"/>
        </w:rPr>
        <w:t xml:space="preserve">, судов Магаданской области, правоохранительных органов фактов </w:t>
      </w:r>
      <w:r w:rsidR="006312E1" w:rsidRPr="00B731D4">
        <w:rPr>
          <w:b/>
          <w:sz w:val="28"/>
          <w:szCs w:val="28"/>
        </w:rPr>
        <w:t>проявления экстремизма не выявлено</w:t>
      </w:r>
      <w:r w:rsidR="006312E1" w:rsidRPr="00B731D4">
        <w:rPr>
          <w:sz w:val="28"/>
          <w:szCs w:val="28"/>
        </w:rPr>
        <w:t xml:space="preserve">. </w:t>
      </w:r>
    </w:p>
    <w:p w:rsidR="000736E4" w:rsidRPr="00B731D4" w:rsidRDefault="000736E4" w:rsidP="00B731D4">
      <w:pPr>
        <w:spacing w:line="360" w:lineRule="auto"/>
        <w:ind w:firstLine="709"/>
        <w:jc w:val="both"/>
        <w:rPr>
          <w:sz w:val="28"/>
          <w:szCs w:val="28"/>
        </w:rPr>
      </w:pPr>
    </w:p>
    <w:p w:rsidR="00430DA5" w:rsidRPr="00B731D4" w:rsidRDefault="00430DA5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lastRenderedPageBreak/>
        <w:t xml:space="preserve">Рассматривая деятельность некоммерческих организаций, реализующих социально значимые проекты по укреплению межнациональных и межконфессиональных отношений, единства российской нации, патриотического воспитания, как один из важнейших профилактических инструментов в системной работе в сфере государственной национальной политики, предотвращения проявлений экстремизма и </w:t>
      </w:r>
      <w:proofErr w:type="spellStart"/>
      <w:r w:rsidRPr="00B731D4">
        <w:rPr>
          <w:sz w:val="28"/>
          <w:szCs w:val="28"/>
        </w:rPr>
        <w:t>этносепаратизма</w:t>
      </w:r>
      <w:proofErr w:type="spellEnd"/>
      <w:r w:rsidRPr="00B731D4">
        <w:rPr>
          <w:sz w:val="28"/>
          <w:szCs w:val="28"/>
        </w:rPr>
        <w:t xml:space="preserve">, взаимодействию с данными организациями уделяется повышенное внимание.  Органы исполнительной власти оказывают диаспорам и землячествам необходимую организационную, методическую и финансовую поддержку. </w:t>
      </w:r>
    </w:p>
    <w:p w:rsidR="00DF7196" w:rsidRDefault="000C7B7E" w:rsidP="00B731D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731D4">
        <w:rPr>
          <w:b/>
          <w:color w:val="000000"/>
          <w:sz w:val="28"/>
          <w:szCs w:val="28"/>
        </w:rPr>
        <w:t>О</w:t>
      </w:r>
      <w:r w:rsidR="00EF62FE" w:rsidRPr="00B731D4">
        <w:rPr>
          <w:b/>
          <w:color w:val="000000"/>
          <w:sz w:val="28"/>
          <w:szCs w:val="28"/>
        </w:rPr>
        <w:t>беспечени</w:t>
      </w:r>
      <w:r w:rsidR="00EB6354" w:rsidRPr="00B731D4">
        <w:rPr>
          <w:b/>
          <w:color w:val="000000"/>
          <w:sz w:val="28"/>
          <w:szCs w:val="28"/>
        </w:rPr>
        <w:t>я</w:t>
      </w:r>
      <w:r w:rsidR="00EF62FE" w:rsidRPr="00B731D4">
        <w:rPr>
          <w:b/>
          <w:color w:val="000000"/>
          <w:sz w:val="28"/>
          <w:szCs w:val="28"/>
        </w:rPr>
        <w:t xml:space="preserve"> социально-экономических условий для эффективной реализации государственной национальной политики Российской Федерации</w:t>
      </w:r>
      <w:r w:rsidR="009B7158" w:rsidRPr="00B731D4">
        <w:rPr>
          <w:b/>
          <w:color w:val="000000"/>
          <w:sz w:val="28"/>
          <w:szCs w:val="28"/>
        </w:rPr>
        <w:t>)</w:t>
      </w:r>
      <w:r w:rsidR="00EB6354" w:rsidRPr="00B731D4">
        <w:rPr>
          <w:bCs/>
          <w:iCs/>
          <w:sz w:val="28"/>
          <w:szCs w:val="28"/>
        </w:rPr>
        <w:t xml:space="preserve"> </w:t>
      </w:r>
    </w:p>
    <w:p w:rsidR="00106A62" w:rsidRPr="00B03210" w:rsidRDefault="00106A62" w:rsidP="00B0321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03210">
        <w:rPr>
          <w:sz w:val="28"/>
          <w:szCs w:val="28"/>
        </w:rPr>
        <w:t>На территории Магаданской области действует государственная программа «Содействие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области» на 2015-2020 годы». На реализацию мероприятий Программы в 2018 году предусмотрено ресурсное обеспечение в размере 15533,1 т</w:t>
      </w:r>
      <w:r w:rsidR="00B03210">
        <w:rPr>
          <w:sz w:val="28"/>
          <w:szCs w:val="28"/>
        </w:rPr>
        <w:t>ыс. руб</w:t>
      </w:r>
      <w:r w:rsidRPr="00B03210">
        <w:rPr>
          <w:sz w:val="28"/>
          <w:szCs w:val="28"/>
        </w:rPr>
        <w:t>.</w:t>
      </w:r>
    </w:p>
    <w:p w:rsidR="00106A62" w:rsidRPr="00B03210" w:rsidRDefault="00106A62" w:rsidP="00B03210">
      <w:pPr>
        <w:spacing w:line="360" w:lineRule="auto"/>
        <w:ind w:firstLine="709"/>
        <w:jc w:val="both"/>
        <w:rPr>
          <w:sz w:val="28"/>
          <w:szCs w:val="28"/>
        </w:rPr>
      </w:pPr>
      <w:r w:rsidRPr="00B03210">
        <w:rPr>
          <w:sz w:val="28"/>
          <w:szCs w:val="28"/>
        </w:rPr>
        <w:t>В рамках указанной государственной программы реализуется Подпрограмма «Гармонизация межнациональных отношений, этнокультурное развитие народов и профилактика экстремистских проявлений в Магаданской области» на 2015-2020 годы», расходы по всем источникам бюджетов по которой на 2018 год предусмотрены в объёме 5506,0 </w:t>
      </w:r>
      <w:proofErr w:type="spellStart"/>
      <w:r w:rsidRPr="00B03210">
        <w:rPr>
          <w:sz w:val="28"/>
          <w:szCs w:val="28"/>
        </w:rPr>
        <w:t>т.р</w:t>
      </w:r>
      <w:proofErr w:type="spellEnd"/>
      <w:r w:rsidRPr="00B03210">
        <w:rPr>
          <w:sz w:val="28"/>
          <w:szCs w:val="28"/>
        </w:rPr>
        <w:t>., в том числе из федерального бюджета – 1341,6 тыс. рублей.</w:t>
      </w:r>
    </w:p>
    <w:p w:rsidR="00106A62" w:rsidRPr="00B03210" w:rsidRDefault="00106A62" w:rsidP="00B0321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03210">
        <w:rPr>
          <w:sz w:val="28"/>
          <w:szCs w:val="28"/>
        </w:rPr>
        <w:t xml:space="preserve">За 6 месяцев 2018 года были освоены объёмы средств в размере 2182,2тыс. рублей из запланированных 5506,0 тыс. рублей: </w:t>
      </w:r>
    </w:p>
    <w:p w:rsidR="00106A62" w:rsidRPr="00B03210" w:rsidRDefault="00106A62" w:rsidP="00B03210">
      <w:pPr>
        <w:spacing w:line="360" w:lineRule="auto"/>
        <w:ind w:firstLine="709"/>
        <w:jc w:val="both"/>
        <w:rPr>
          <w:sz w:val="28"/>
          <w:szCs w:val="28"/>
        </w:rPr>
      </w:pPr>
      <w:r w:rsidRPr="00B03210">
        <w:rPr>
          <w:sz w:val="28"/>
          <w:szCs w:val="28"/>
        </w:rPr>
        <w:t xml:space="preserve">В рамках реализации подпункта 3.1.1.1 Предоставление субсидий СО НКО (национально-культурным и религиозным объединениям) на проведение разовых социально значимых мероприятий, направленных на развитие и укрепление межнациональных отношений, адаптацию и интеграцию мигрантов </w:t>
      </w:r>
      <w:r w:rsidRPr="00B03210">
        <w:rPr>
          <w:sz w:val="28"/>
          <w:szCs w:val="28"/>
        </w:rPr>
        <w:lastRenderedPageBreak/>
        <w:t>– 1010,8 тыс. рублей из запланированных 1418,9 тыс. рублей. Оставшиеся средства будут реализованы во втором полугодии 2018 года.</w:t>
      </w:r>
    </w:p>
    <w:p w:rsidR="009B7158" w:rsidRPr="00B731D4" w:rsidRDefault="005C3F9E" w:rsidP="00B731D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31D4">
        <w:rPr>
          <w:rFonts w:eastAsia="Calibri"/>
          <w:color w:val="000000"/>
          <w:sz w:val="28"/>
          <w:szCs w:val="28"/>
        </w:rPr>
        <w:t>Во</w:t>
      </w:r>
      <w:r w:rsidR="00F17647" w:rsidRPr="00B731D4">
        <w:rPr>
          <w:rFonts w:eastAsia="Calibri"/>
          <w:b/>
          <w:color w:val="000000"/>
          <w:sz w:val="28"/>
          <w:szCs w:val="28"/>
        </w:rPr>
        <w:t xml:space="preserve"> исполнени</w:t>
      </w:r>
      <w:r w:rsidRPr="00B731D4">
        <w:rPr>
          <w:rFonts w:eastAsia="Calibri"/>
          <w:b/>
          <w:color w:val="000000"/>
          <w:sz w:val="28"/>
          <w:szCs w:val="28"/>
        </w:rPr>
        <w:t>е</w:t>
      </w:r>
      <w:r w:rsidR="00F17647" w:rsidRPr="00B731D4">
        <w:rPr>
          <w:rFonts w:eastAsia="Calibri"/>
          <w:b/>
          <w:color w:val="000000"/>
          <w:sz w:val="28"/>
          <w:szCs w:val="28"/>
        </w:rPr>
        <w:t xml:space="preserve"> плана по укреплению единства и духовной общности многонационального народа Российской Федерации </w:t>
      </w:r>
      <w:r w:rsidR="00F17647" w:rsidRPr="00B731D4">
        <w:rPr>
          <w:rFonts w:eastAsia="Calibri"/>
          <w:color w:val="000000"/>
          <w:sz w:val="28"/>
          <w:szCs w:val="28"/>
        </w:rPr>
        <w:t xml:space="preserve">за </w:t>
      </w:r>
      <w:r w:rsidR="00B03210">
        <w:rPr>
          <w:rFonts w:eastAsia="Calibri"/>
          <w:color w:val="000000"/>
          <w:sz w:val="28"/>
          <w:szCs w:val="28"/>
        </w:rPr>
        <w:t>истекший период</w:t>
      </w:r>
      <w:r w:rsidR="00F17647" w:rsidRPr="00B731D4">
        <w:rPr>
          <w:rFonts w:eastAsia="Calibri"/>
          <w:b/>
          <w:color w:val="000000"/>
          <w:sz w:val="28"/>
          <w:szCs w:val="28"/>
        </w:rPr>
        <w:t xml:space="preserve"> </w:t>
      </w:r>
      <w:r w:rsidR="00F17647" w:rsidRPr="00B731D4">
        <w:rPr>
          <w:rFonts w:eastAsia="Calibri"/>
          <w:color w:val="000000"/>
          <w:sz w:val="28"/>
          <w:szCs w:val="28"/>
        </w:rPr>
        <w:t>было</w:t>
      </w:r>
      <w:r w:rsidR="00F17647" w:rsidRPr="00B731D4">
        <w:rPr>
          <w:rFonts w:eastAsia="Calibri"/>
          <w:b/>
          <w:color w:val="000000"/>
          <w:sz w:val="28"/>
          <w:szCs w:val="28"/>
        </w:rPr>
        <w:t xml:space="preserve"> </w:t>
      </w:r>
      <w:r w:rsidR="00F17647" w:rsidRPr="00B731D4">
        <w:rPr>
          <w:rFonts w:eastAsia="Calibri"/>
          <w:color w:val="000000"/>
          <w:sz w:val="28"/>
          <w:szCs w:val="28"/>
        </w:rPr>
        <w:t xml:space="preserve">проведено более </w:t>
      </w:r>
      <w:r w:rsidR="00AB3858" w:rsidRPr="00B731D4">
        <w:rPr>
          <w:rFonts w:eastAsia="Calibri"/>
          <w:b/>
          <w:color w:val="000000"/>
          <w:sz w:val="28"/>
          <w:szCs w:val="28"/>
        </w:rPr>
        <w:t>1</w:t>
      </w:r>
      <w:r w:rsidR="00B03210">
        <w:rPr>
          <w:rFonts w:eastAsia="Calibri"/>
          <w:b/>
          <w:color w:val="000000"/>
          <w:sz w:val="28"/>
          <w:szCs w:val="28"/>
        </w:rPr>
        <w:t>1</w:t>
      </w:r>
      <w:r w:rsidR="00AB3858" w:rsidRPr="00B731D4">
        <w:rPr>
          <w:rFonts w:eastAsia="Calibri"/>
          <w:b/>
          <w:color w:val="000000"/>
          <w:sz w:val="28"/>
          <w:szCs w:val="28"/>
        </w:rPr>
        <w:t>0</w:t>
      </w:r>
      <w:r w:rsidR="00F17647" w:rsidRPr="00B731D4">
        <w:rPr>
          <w:rFonts w:eastAsia="Calibri"/>
          <w:color w:val="000000"/>
          <w:sz w:val="28"/>
          <w:szCs w:val="28"/>
        </w:rPr>
        <w:t xml:space="preserve"> различных акций, конкурсных программ, выставок, литературно-музыкальных вечеров, тематических уроков, чтений, вечеров памяти, обзорных экскурсий, дискуссий, познавательно-развлекательных программ, </w:t>
      </w:r>
      <w:proofErr w:type="spellStart"/>
      <w:r w:rsidR="00F17647" w:rsidRPr="00B731D4">
        <w:rPr>
          <w:rFonts w:eastAsia="Calibri"/>
          <w:color w:val="000000"/>
          <w:sz w:val="28"/>
          <w:szCs w:val="28"/>
        </w:rPr>
        <w:t>видеолекториев</w:t>
      </w:r>
      <w:proofErr w:type="spellEnd"/>
      <w:r w:rsidR="00F17647" w:rsidRPr="00B731D4">
        <w:rPr>
          <w:rFonts w:eastAsia="Calibri"/>
          <w:color w:val="000000"/>
          <w:sz w:val="28"/>
          <w:szCs w:val="28"/>
        </w:rPr>
        <w:t xml:space="preserve">, интерактивных бесед, встреч с ветеранами, циклов, месячников и  уроков патриотических знаний, дней воинской славы, православной книги и иных культурно-массовых мероприятий, в которых суммарно приняло участие </w:t>
      </w:r>
      <w:r w:rsidR="000B6356" w:rsidRPr="00B731D4">
        <w:rPr>
          <w:rFonts w:eastAsia="Calibri"/>
          <w:b/>
          <w:color w:val="000000"/>
          <w:sz w:val="28"/>
          <w:szCs w:val="28"/>
        </w:rPr>
        <w:t>более</w:t>
      </w:r>
      <w:r w:rsidR="00F17647" w:rsidRPr="00B731D4">
        <w:rPr>
          <w:rFonts w:eastAsia="Calibri"/>
          <w:b/>
          <w:color w:val="000000"/>
          <w:sz w:val="28"/>
          <w:szCs w:val="28"/>
        </w:rPr>
        <w:t xml:space="preserve"> 100 тысяч жителей области</w:t>
      </w:r>
      <w:r w:rsidR="00F17647" w:rsidRPr="00B731D4">
        <w:rPr>
          <w:rFonts w:eastAsia="Calibri"/>
          <w:color w:val="000000"/>
          <w:sz w:val="28"/>
          <w:szCs w:val="28"/>
        </w:rPr>
        <w:t>.</w:t>
      </w:r>
    </w:p>
    <w:p w:rsidR="00F17647" w:rsidRPr="00B731D4" w:rsidRDefault="00AB3858" w:rsidP="00B731D4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31D4">
        <w:rPr>
          <w:rFonts w:eastAsia="Calibri"/>
          <w:color w:val="000000"/>
          <w:sz w:val="28"/>
          <w:szCs w:val="28"/>
        </w:rPr>
        <w:t xml:space="preserve">Проведение мероприятий в связи с памятными и знаменательными датами истории России, знаменательными событиями в истории Отечества </w:t>
      </w:r>
      <w:r w:rsidR="00F17647" w:rsidRPr="00B731D4">
        <w:rPr>
          <w:rFonts w:eastAsia="Calibri"/>
          <w:color w:val="000000"/>
          <w:sz w:val="28"/>
          <w:szCs w:val="28"/>
        </w:rPr>
        <w:t>– особое</w:t>
      </w:r>
      <w:r w:rsidRPr="00B731D4">
        <w:rPr>
          <w:rFonts w:eastAsia="Calibri"/>
          <w:color w:val="000000"/>
          <w:sz w:val="28"/>
          <w:szCs w:val="28"/>
        </w:rPr>
        <w:t xml:space="preserve"> и важное место играют для россиян уже какой год подряд, ведь именно посвященных Дню Победы мероприятий около 100, с общим количеством участников около </w:t>
      </w:r>
      <w:r w:rsidR="00B53BF9" w:rsidRPr="00B731D4">
        <w:rPr>
          <w:rFonts w:eastAsia="Calibri"/>
          <w:color w:val="000000"/>
          <w:sz w:val="28"/>
          <w:szCs w:val="28"/>
        </w:rPr>
        <w:t>50-</w:t>
      </w:r>
      <w:r w:rsidRPr="00B731D4">
        <w:rPr>
          <w:rFonts w:eastAsia="Calibri"/>
          <w:color w:val="000000"/>
          <w:sz w:val="28"/>
          <w:szCs w:val="28"/>
        </w:rPr>
        <w:t>ти тысяч человек.</w:t>
      </w:r>
      <w:r w:rsidR="00F17647" w:rsidRPr="00B731D4">
        <w:rPr>
          <w:rFonts w:eastAsia="Calibri"/>
          <w:color w:val="000000"/>
          <w:sz w:val="28"/>
          <w:szCs w:val="28"/>
        </w:rPr>
        <w:t xml:space="preserve"> </w:t>
      </w:r>
    </w:p>
    <w:p w:rsidR="009B7158" w:rsidRPr="00B731D4" w:rsidRDefault="00C46732" w:rsidP="00B731D4">
      <w:pPr>
        <w:tabs>
          <w:tab w:val="left" w:pos="709"/>
          <w:tab w:val="left" w:pos="35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>В</w:t>
      </w:r>
      <w:r w:rsidR="00F43BE4" w:rsidRPr="00B731D4">
        <w:rPr>
          <w:sz w:val="28"/>
          <w:szCs w:val="28"/>
        </w:rPr>
        <w:t xml:space="preserve"> целях </w:t>
      </w:r>
      <w:r w:rsidR="00F43BE4" w:rsidRPr="00B731D4">
        <w:rPr>
          <w:b/>
          <w:sz w:val="28"/>
          <w:szCs w:val="28"/>
        </w:rPr>
        <w:t>укрепления межнационального мира и согласия, гармонизации межэтнических отношений, профилактики экстремистских проявлений</w:t>
      </w:r>
      <w:r w:rsidR="00F43BE4" w:rsidRPr="00B731D4">
        <w:rPr>
          <w:sz w:val="28"/>
          <w:szCs w:val="28"/>
        </w:rPr>
        <w:t xml:space="preserve"> </w:t>
      </w:r>
      <w:r w:rsidR="0056139D" w:rsidRPr="00B731D4">
        <w:rPr>
          <w:sz w:val="28"/>
          <w:szCs w:val="28"/>
        </w:rPr>
        <w:t>в декабре</w:t>
      </w:r>
      <w:r w:rsidR="00B53BF9" w:rsidRPr="00B731D4">
        <w:rPr>
          <w:sz w:val="28"/>
          <w:szCs w:val="28"/>
        </w:rPr>
        <w:t xml:space="preserve"> </w:t>
      </w:r>
      <w:r w:rsidR="00F43BE4" w:rsidRPr="00B731D4">
        <w:rPr>
          <w:sz w:val="28"/>
          <w:szCs w:val="28"/>
        </w:rPr>
        <w:t>201</w:t>
      </w:r>
      <w:r w:rsidR="00B53BF9" w:rsidRPr="00B731D4">
        <w:rPr>
          <w:sz w:val="28"/>
          <w:szCs w:val="28"/>
        </w:rPr>
        <w:t>7</w:t>
      </w:r>
      <w:r w:rsidR="00F43BE4" w:rsidRPr="00B731D4">
        <w:rPr>
          <w:sz w:val="28"/>
          <w:szCs w:val="28"/>
        </w:rPr>
        <w:t xml:space="preserve"> </w:t>
      </w:r>
      <w:r w:rsidR="00EB6354" w:rsidRPr="00B731D4">
        <w:rPr>
          <w:sz w:val="28"/>
          <w:szCs w:val="28"/>
        </w:rPr>
        <w:t>год</w:t>
      </w:r>
      <w:r w:rsidR="00B53BF9" w:rsidRPr="00B731D4">
        <w:rPr>
          <w:sz w:val="28"/>
          <w:szCs w:val="28"/>
        </w:rPr>
        <w:t>а</w:t>
      </w:r>
      <w:r w:rsidR="00F43BE4" w:rsidRPr="00B731D4">
        <w:rPr>
          <w:sz w:val="28"/>
          <w:szCs w:val="28"/>
        </w:rPr>
        <w:t xml:space="preserve"> </w:t>
      </w:r>
      <w:r w:rsidR="00EB6354" w:rsidRPr="00B731D4">
        <w:rPr>
          <w:sz w:val="28"/>
          <w:szCs w:val="28"/>
        </w:rPr>
        <w:t xml:space="preserve">было </w:t>
      </w:r>
      <w:r w:rsidR="00F43BE4" w:rsidRPr="00B731D4">
        <w:rPr>
          <w:sz w:val="28"/>
          <w:szCs w:val="28"/>
        </w:rPr>
        <w:t xml:space="preserve">проведено </w:t>
      </w:r>
      <w:r w:rsidR="00EB6354" w:rsidRPr="00B731D4">
        <w:rPr>
          <w:sz w:val="28"/>
          <w:szCs w:val="28"/>
        </w:rPr>
        <w:t>ежегодн</w:t>
      </w:r>
      <w:r w:rsidRPr="00B731D4">
        <w:rPr>
          <w:sz w:val="28"/>
          <w:szCs w:val="28"/>
        </w:rPr>
        <w:t>ое социологическое исследование.</w:t>
      </w:r>
      <w:r w:rsidR="0056139D" w:rsidRPr="00B731D4">
        <w:rPr>
          <w:sz w:val="28"/>
          <w:szCs w:val="28"/>
        </w:rPr>
        <w:t xml:space="preserve"> В ходе исследования был использован метод фокус-групп. Дискуссию проводил опытный модератор. Количество фокус-групп – 8, численность одной фокус группы составляло не менее 10 человек.</w:t>
      </w:r>
      <w:r w:rsidRPr="00B731D4">
        <w:rPr>
          <w:sz w:val="28"/>
          <w:szCs w:val="28"/>
        </w:rPr>
        <w:t xml:space="preserve"> </w:t>
      </w:r>
      <w:r w:rsidR="0056139D" w:rsidRPr="00B731D4">
        <w:rPr>
          <w:sz w:val="28"/>
          <w:szCs w:val="28"/>
        </w:rPr>
        <w:t xml:space="preserve">Интервью проводилось с постоянно проживающими в муниципальных образованиях Магаданской области (г. Магадан, г. </w:t>
      </w:r>
      <w:proofErr w:type="spellStart"/>
      <w:r w:rsidR="0056139D" w:rsidRPr="00B731D4">
        <w:rPr>
          <w:sz w:val="28"/>
          <w:szCs w:val="28"/>
        </w:rPr>
        <w:t>Сусуман</w:t>
      </w:r>
      <w:proofErr w:type="spellEnd"/>
      <w:r w:rsidR="0056139D" w:rsidRPr="00B731D4">
        <w:rPr>
          <w:sz w:val="28"/>
          <w:szCs w:val="28"/>
        </w:rPr>
        <w:t xml:space="preserve">, пос. </w:t>
      </w:r>
      <w:r w:rsidR="00CC2842">
        <w:rPr>
          <w:sz w:val="28"/>
          <w:szCs w:val="28"/>
        </w:rPr>
        <w:t>Северо-Эвенск</w:t>
      </w:r>
      <w:r w:rsidR="0056139D" w:rsidRPr="00B731D4">
        <w:rPr>
          <w:sz w:val="28"/>
          <w:szCs w:val="28"/>
        </w:rPr>
        <w:t xml:space="preserve">). </w:t>
      </w:r>
    </w:p>
    <w:p w:rsidR="00483355" w:rsidRPr="00B731D4" w:rsidRDefault="00D4222D" w:rsidP="00B731D4">
      <w:pPr>
        <w:tabs>
          <w:tab w:val="left" w:pos="709"/>
          <w:tab w:val="left" w:pos="35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</w:t>
      </w:r>
      <w:r w:rsidR="00C46732" w:rsidRPr="00B731D4">
        <w:rPr>
          <w:sz w:val="28"/>
          <w:szCs w:val="28"/>
        </w:rPr>
        <w:t xml:space="preserve"> </w:t>
      </w:r>
      <w:r w:rsidR="00CD3BC6" w:rsidRPr="00B731D4">
        <w:rPr>
          <w:sz w:val="28"/>
          <w:szCs w:val="28"/>
        </w:rPr>
        <w:t>респондентов</w:t>
      </w:r>
      <w:r w:rsidR="00C46732" w:rsidRPr="00B731D4">
        <w:rPr>
          <w:sz w:val="28"/>
          <w:szCs w:val="28"/>
        </w:rPr>
        <w:t xml:space="preserve"> считают</w:t>
      </w:r>
      <w:r w:rsidR="00F43BE4" w:rsidRPr="00B731D4">
        <w:rPr>
          <w:sz w:val="28"/>
          <w:szCs w:val="28"/>
        </w:rPr>
        <w:t>,</w:t>
      </w:r>
      <w:r w:rsidR="00C46732" w:rsidRPr="00B731D4">
        <w:rPr>
          <w:sz w:val="28"/>
          <w:szCs w:val="28"/>
        </w:rPr>
        <w:t xml:space="preserve"> что</w:t>
      </w:r>
      <w:r w:rsidR="00F43BE4" w:rsidRPr="00B731D4">
        <w:rPr>
          <w:sz w:val="28"/>
          <w:szCs w:val="28"/>
        </w:rPr>
        <w:t xml:space="preserve"> межэтнические отношения в области отличаются стабильностью и бесконфликтностью</w:t>
      </w:r>
      <w:r w:rsidR="00C46732" w:rsidRPr="00B731D4">
        <w:rPr>
          <w:sz w:val="28"/>
          <w:szCs w:val="28"/>
        </w:rPr>
        <w:t xml:space="preserve">. Межконфессиональную обстановку </w:t>
      </w:r>
      <w:r w:rsidR="00480ED1" w:rsidRPr="00B731D4">
        <w:rPr>
          <w:sz w:val="28"/>
          <w:szCs w:val="28"/>
        </w:rPr>
        <w:t>оценивают,</w:t>
      </w:r>
      <w:r w:rsidR="00C46732" w:rsidRPr="00B731D4">
        <w:rPr>
          <w:sz w:val="28"/>
          <w:szCs w:val="28"/>
        </w:rPr>
        <w:t xml:space="preserve"> как спокойную. </w:t>
      </w:r>
    </w:p>
    <w:p w:rsidR="00483355" w:rsidRDefault="00F43BE4" w:rsidP="009C626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31D4">
        <w:rPr>
          <w:sz w:val="28"/>
          <w:szCs w:val="28"/>
        </w:rPr>
        <w:t xml:space="preserve">По-прежнему объединяющим фактором духовной общности граждан являются государственные праздники, значимые и памятные даты истории страны и территории. </w:t>
      </w:r>
      <w:r w:rsidR="008B627B" w:rsidRPr="00B731D4">
        <w:rPr>
          <w:sz w:val="28"/>
          <w:szCs w:val="28"/>
        </w:rPr>
        <w:t xml:space="preserve">При поддержке Правительства области, администраций </w:t>
      </w:r>
      <w:r w:rsidR="008B627B" w:rsidRPr="00B731D4">
        <w:rPr>
          <w:sz w:val="28"/>
          <w:szCs w:val="28"/>
        </w:rPr>
        <w:lastRenderedPageBreak/>
        <w:t>городских округов, при активном участии трудовых коллективов, общественности, представителей национально-культурных объединений</w:t>
      </w:r>
      <w:r w:rsidR="005406B8" w:rsidRPr="00B731D4">
        <w:rPr>
          <w:rFonts w:eastAsia="Calibri"/>
          <w:color w:val="000000"/>
          <w:sz w:val="28"/>
          <w:szCs w:val="28"/>
        </w:rPr>
        <w:t xml:space="preserve"> </w:t>
      </w:r>
      <w:r w:rsidR="008B627B" w:rsidRPr="00B731D4">
        <w:rPr>
          <w:rFonts w:eastAsia="Calibri"/>
          <w:color w:val="000000"/>
          <w:sz w:val="28"/>
          <w:szCs w:val="28"/>
        </w:rPr>
        <w:t>был проведен объемный комплекс образовательно-культурных мероприятий</w:t>
      </w:r>
      <w:r w:rsidR="001A5898" w:rsidRPr="00B731D4">
        <w:rPr>
          <w:rFonts w:eastAsia="Calibri"/>
          <w:color w:val="000000"/>
          <w:sz w:val="28"/>
          <w:szCs w:val="28"/>
        </w:rPr>
        <w:t>.</w:t>
      </w:r>
      <w:r w:rsidR="008B627B" w:rsidRPr="00B731D4">
        <w:rPr>
          <w:rFonts w:eastAsia="Calibri"/>
          <w:color w:val="000000"/>
          <w:sz w:val="28"/>
          <w:szCs w:val="28"/>
        </w:rPr>
        <w:t xml:space="preserve"> </w:t>
      </w:r>
      <w:r w:rsidR="001A5898" w:rsidRPr="00B731D4">
        <w:rPr>
          <w:color w:val="000000"/>
          <w:sz w:val="28"/>
          <w:szCs w:val="28"/>
        </w:rPr>
        <w:t>Состоялось</w:t>
      </w:r>
      <w:r w:rsidR="008B627B" w:rsidRPr="00B731D4">
        <w:rPr>
          <w:color w:val="000000"/>
          <w:sz w:val="28"/>
          <w:szCs w:val="28"/>
        </w:rPr>
        <w:t xml:space="preserve"> около</w:t>
      </w:r>
      <w:r w:rsidR="00E5283A" w:rsidRPr="00B731D4">
        <w:rPr>
          <w:color w:val="000000"/>
          <w:sz w:val="28"/>
          <w:szCs w:val="28"/>
        </w:rPr>
        <w:t xml:space="preserve"> </w:t>
      </w:r>
      <w:r w:rsidR="00E5283A" w:rsidRPr="00B731D4">
        <w:rPr>
          <w:b/>
          <w:color w:val="000000"/>
          <w:sz w:val="28"/>
          <w:szCs w:val="28"/>
        </w:rPr>
        <w:t>800</w:t>
      </w:r>
      <w:r w:rsidR="008B627B" w:rsidRPr="00B731D4">
        <w:rPr>
          <w:b/>
          <w:color w:val="000000"/>
          <w:sz w:val="28"/>
          <w:szCs w:val="28"/>
        </w:rPr>
        <w:t xml:space="preserve"> мероприятий, </w:t>
      </w:r>
      <w:r w:rsidR="008B627B" w:rsidRPr="00B731D4">
        <w:rPr>
          <w:color w:val="000000"/>
          <w:sz w:val="28"/>
          <w:szCs w:val="28"/>
        </w:rPr>
        <w:t>участие в которых приняло</w:t>
      </w:r>
      <w:r w:rsidR="008B627B" w:rsidRPr="00B731D4">
        <w:rPr>
          <w:b/>
          <w:color w:val="000000"/>
          <w:sz w:val="28"/>
          <w:szCs w:val="28"/>
        </w:rPr>
        <w:t xml:space="preserve"> более 160 тысяч </w:t>
      </w:r>
      <w:r w:rsidR="00480ED1" w:rsidRPr="00B731D4">
        <w:rPr>
          <w:b/>
          <w:color w:val="000000"/>
          <w:sz w:val="28"/>
          <w:szCs w:val="28"/>
        </w:rPr>
        <w:t>К</w:t>
      </w:r>
      <w:r w:rsidR="008B627B" w:rsidRPr="00B731D4">
        <w:rPr>
          <w:b/>
          <w:color w:val="000000"/>
          <w:sz w:val="28"/>
          <w:szCs w:val="28"/>
        </w:rPr>
        <w:t>олымчан.</w:t>
      </w:r>
      <w:r w:rsidR="008B627B" w:rsidRPr="00B731D4">
        <w:rPr>
          <w:color w:val="000000"/>
          <w:sz w:val="28"/>
          <w:szCs w:val="28"/>
        </w:rPr>
        <w:t xml:space="preserve"> В их числе: </w:t>
      </w:r>
      <w:r w:rsidR="00C46732" w:rsidRPr="00B731D4">
        <w:rPr>
          <w:color w:val="000000"/>
          <w:sz w:val="28"/>
          <w:szCs w:val="28"/>
        </w:rPr>
        <w:t xml:space="preserve">творческие </w:t>
      </w:r>
      <w:r w:rsidR="008B627B" w:rsidRPr="00B731D4">
        <w:rPr>
          <w:color w:val="000000"/>
          <w:sz w:val="28"/>
          <w:szCs w:val="28"/>
        </w:rPr>
        <w:t xml:space="preserve">фестивали «Территория дружбы» и «Колымское братство», </w:t>
      </w:r>
      <w:r w:rsidR="00480ED1" w:rsidRPr="00B731D4">
        <w:rPr>
          <w:color w:val="000000"/>
          <w:sz w:val="28"/>
          <w:szCs w:val="28"/>
        </w:rPr>
        <w:t xml:space="preserve">а также </w:t>
      </w:r>
      <w:r w:rsidR="008B627B" w:rsidRPr="00B731D4">
        <w:rPr>
          <w:color w:val="000000"/>
          <w:sz w:val="28"/>
          <w:szCs w:val="28"/>
        </w:rPr>
        <w:t>национ</w:t>
      </w:r>
      <w:r w:rsidR="00480ED1" w:rsidRPr="00B731D4">
        <w:rPr>
          <w:color w:val="000000"/>
          <w:sz w:val="28"/>
          <w:szCs w:val="28"/>
        </w:rPr>
        <w:t xml:space="preserve">альные и религиозные праздники и </w:t>
      </w:r>
      <w:r w:rsidR="008B627B" w:rsidRPr="00B731D4">
        <w:rPr>
          <w:rFonts w:eastAsia="Calibri"/>
          <w:color w:val="000000"/>
          <w:sz w:val="28"/>
          <w:szCs w:val="28"/>
        </w:rPr>
        <w:t>иные культурно-образовательные и общественные мероприятия.</w:t>
      </w:r>
      <w:r w:rsidR="00F55388" w:rsidRPr="00B731D4">
        <w:rPr>
          <w:rFonts w:eastAsia="Calibri"/>
          <w:color w:val="000000"/>
          <w:sz w:val="28"/>
          <w:szCs w:val="28"/>
        </w:rPr>
        <w:t xml:space="preserve"> </w:t>
      </w:r>
    </w:p>
    <w:p w:rsidR="00B03210" w:rsidRPr="00B03210" w:rsidRDefault="00B03210" w:rsidP="009C626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Исследование по указанной тематике в 2018 году запланировано на </w:t>
      </w:r>
      <w:r>
        <w:rPr>
          <w:rFonts w:eastAsia="Calibri"/>
          <w:color w:val="000000"/>
          <w:sz w:val="28"/>
          <w:szCs w:val="28"/>
          <w:lang w:val="en-US"/>
        </w:rPr>
        <w:t>IV</w:t>
      </w:r>
      <w:r>
        <w:rPr>
          <w:rFonts w:eastAsia="Calibri"/>
          <w:color w:val="000000"/>
          <w:sz w:val="28"/>
          <w:szCs w:val="28"/>
        </w:rPr>
        <w:t xml:space="preserve"> квартал.</w:t>
      </w:r>
    </w:p>
    <w:p w:rsidR="00F55388" w:rsidRPr="00B731D4" w:rsidRDefault="001A5898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color w:val="000000"/>
          <w:sz w:val="28"/>
          <w:szCs w:val="28"/>
        </w:rPr>
        <w:t xml:space="preserve">По вопросу </w:t>
      </w:r>
      <w:r w:rsidRPr="00B731D4">
        <w:rPr>
          <w:rFonts w:eastAsia="Calibri"/>
          <w:b/>
          <w:color w:val="000000"/>
          <w:sz w:val="28"/>
          <w:szCs w:val="28"/>
        </w:rPr>
        <w:t>о</w:t>
      </w:r>
      <w:r w:rsidR="00F55388" w:rsidRPr="00B731D4">
        <w:rPr>
          <w:rFonts w:eastAsia="Calibri"/>
          <w:b/>
          <w:color w:val="000000"/>
          <w:sz w:val="28"/>
          <w:szCs w:val="28"/>
        </w:rPr>
        <w:t>беспечени</w:t>
      </w:r>
      <w:r w:rsidRPr="00B731D4">
        <w:rPr>
          <w:rFonts w:eastAsia="Calibri"/>
          <w:b/>
          <w:color w:val="000000"/>
          <w:sz w:val="28"/>
          <w:szCs w:val="28"/>
        </w:rPr>
        <w:t>я</w:t>
      </w:r>
      <w:r w:rsidR="00F55388" w:rsidRPr="00B731D4">
        <w:rPr>
          <w:rFonts w:eastAsia="Calibri"/>
          <w:b/>
          <w:color w:val="000000"/>
          <w:sz w:val="28"/>
          <w:szCs w:val="28"/>
        </w:rPr>
        <w:t xml:space="preserve"> равноправия граждан, реализации их конституционных прав в сфере государственной национальной политики Российской Федерации </w:t>
      </w:r>
      <w:r w:rsidRPr="00B731D4">
        <w:rPr>
          <w:rFonts w:eastAsia="Calibri"/>
          <w:b/>
          <w:color w:val="000000"/>
          <w:sz w:val="28"/>
          <w:szCs w:val="28"/>
        </w:rPr>
        <w:t xml:space="preserve">в прошедшем году </w:t>
      </w:r>
      <w:r w:rsidR="00F55388" w:rsidRPr="00B731D4">
        <w:rPr>
          <w:sz w:val="28"/>
          <w:szCs w:val="28"/>
        </w:rPr>
        <w:t>проводи</w:t>
      </w:r>
      <w:r w:rsidRPr="00B731D4">
        <w:rPr>
          <w:sz w:val="28"/>
          <w:szCs w:val="28"/>
        </w:rPr>
        <w:t>л</w:t>
      </w:r>
      <w:r w:rsidR="00F55388" w:rsidRPr="00B731D4">
        <w:rPr>
          <w:sz w:val="28"/>
          <w:szCs w:val="28"/>
        </w:rPr>
        <w:t xml:space="preserve">ся регулярный мониторинг обращений граждан </w:t>
      </w:r>
      <w:r w:rsidR="00E5283A" w:rsidRPr="00B731D4">
        <w:rPr>
          <w:color w:val="000000"/>
          <w:sz w:val="28"/>
          <w:szCs w:val="28"/>
        </w:rPr>
        <w:t>на наличие (отсутствие) фактов нарушения принципа равенства граждан.</w:t>
      </w:r>
      <w:r w:rsidR="00F55388" w:rsidRPr="00B731D4">
        <w:rPr>
          <w:rFonts w:eastAsia="Calibri"/>
          <w:sz w:val="28"/>
          <w:szCs w:val="28"/>
        </w:rPr>
        <w:t xml:space="preserve"> </w:t>
      </w:r>
      <w:r w:rsidR="00E5283A" w:rsidRPr="00B731D4">
        <w:rPr>
          <w:rFonts w:eastAsia="Calibri"/>
          <w:sz w:val="28"/>
          <w:szCs w:val="28"/>
        </w:rPr>
        <w:t xml:space="preserve">За </w:t>
      </w:r>
      <w:r w:rsidR="000736E4">
        <w:rPr>
          <w:rFonts w:eastAsia="Calibri"/>
          <w:sz w:val="28"/>
          <w:szCs w:val="28"/>
        </w:rPr>
        <w:t>истекший период</w:t>
      </w:r>
      <w:r w:rsidR="00E5283A" w:rsidRPr="00B731D4">
        <w:rPr>
          <w:rFonts w:eastAsia="Calibri"/>
          <w:sz w:val="28"/>
          <w:szCs w:val="28"/>
        </w:rPr>
        <w:t xml:space="preserve"> п</w:t>
      </w:r>
      <w:r w:rsidR="00F55388" w:rsidRPr="00B731D4">
        <w:rPr>
          <w:rFonts w:eastAsia="Calibri"/>
          <w:sz w:val="28"/>
          <w:szCs w:val="28"/>
        </w:rPr>
        <w:t>одобных обращений</w:t>
      </w:r>
      <w:r w:rsidR="00F55388" w:rsidRPr="00B731D4">
        <w:rPr>
          <w:sz w:val="28"/>
          <w:szCs w:val="28"/>
        </w:rPr>
        <w:t xml:space="preserve"> в адрес Правительства Магаданской области и ОФМС России по Магаданской области </w:t>
      </w:r>
      <w:r w:rsidR="00F55388" w:rsidRPr="00B731D4">
        <w:rPr>
          <w:b/>
          <w:sz w:val="28"/>
          <w:szCs w:val="28"/>
        </w:rPr>
        <w:t>не поступало</w:t>
      </w:r>
      <w:r w:rsidR="00F55388" w:rsidRPr="00B731D4">
        <w:rPr>
          <w:sz w:val="28"/>
          <w:szCs w:val="28"/>
        </w:rPr>
        <w:t xml:space="preserve">. </w:t>
      </w:r>
    </w:p>
    <w:p w:rsidR="00F55388" w:rsidRPr="00B731D4" w:rsidRDefault="00F55388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 xml:space="preserve">Миграционная обстановка в Магаданской области находится под контролем структурных подразделений ОФМС России по Магаданской области, правоохранительных органов и характеризуется как стабильная. </w:t>
      </w:r>
    </w:p>
    <w:p w:rsidR="00483355" w:rsidRPr="00B731D4" w:rsidRDefault="00F55388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>Конфликтных ситуаций на межнациональной и религиозной почве</w:t>
      </w:r>
      <w:r w:rsidRPr="00B731D4">
        <w:rPr>
          <w:b/>
          <w:sz w:val="28"/>
          <w:szCs w:val="28"/>
        </w:rPr>
        <w:t xml:space="preserve"> не возникало.</w:t>
      </w:r>
    </w:p>
    <w:p w:rsidR="000B6356" w:rsidRPr="00B731D4" w:rsidRDefault="00977B26" w:rsidP="00B731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1D4">
        <w:rPr>
          <w:rFonts w:eastAsia="Calibri"/>
          <w:color w:val="000000"/>
          <w:sz w:val="28"/>
          <w:szCs w:val="28"/>
        </w:rPr>
        <w:t xml:space="preserve">В рамках </w:t>
      </w:r>
      <w:r w:rsidRPr="00B731D4">
        <w:rPr>
          <w:rFonts w:eastAsia="Calibri"/>
          <w:b/>
          <w:color w:val="000000"/>
          <w:sz w:val="28"/>
          <w:szCs w:val="28"/>
          <w:lang w:eastAsia="en-US"/>
        </w:rPr>
        <w:t>содействия сохранению и развитию этнокультурного многообразия народов России</w:t>
      </w:r>
      <w:r w:rsidRPr="00B731D4">
        <w:rPr>
          <w:rFonts w:eastAsia="Calibri"/>
          <w:color w:val="000000"/>
          <w:sz w:val="28"/>
          <w:szCs w:val="28"/>
        </w:rPr>
        <w:t xml:space="preserve"> </w:t>
      </w:r>
      <w:r w:rsidR="000B6356" w:rsidRPr="00B731D4">
        <w:rPr>
          <w:color w:val="000000"/>
          <w:sz w:val="28"/>
          <w:szCs w:val="28"/>
        </w:rPr>
        <w:t xml:space="preserve">в Магаданской области были реализованы </w:t>
      </w:r>
      <w:r w:rsidR="0047339E" w:rsidRPr="00B731D4">
        <w:rPr>
          <w:color w:val="000000"/>
          <w:sz w:val="28"/>
          <w:szCs w:val="28"/>
        </w:rPr>
        <w:t xml:space="preserve">ежегодные </w:t>
      </w:r>
      <w:r w:rsidR="000B6356" w:rsidRPr="00B731D4">
        <w:rPr>
          <w:color w:val="000000"/>
          <w:sz w:val="28"/>
          <w:szCs w:val="28"/>
        </w:rPr>
        <w:t>мероприятия, направленные на распространение знаний об истории и культуре народов, проживающих в Магаданской области. Был проведён фестиваль старательского мастерства «Золотой фестиваль", Спортивные соревнования «Северное многоборье». Проведены националь</w:t>
      </w:r>
      <w:r w:rsidR="00483355" w:rsidRPr="00B731D4">
        <w:rPr>
          <w:color w:val="000000"/>
          <w:sz w:val="28"/>
          <w:szCs w:val="28"/>
        </w:rPr>
        <w:t>ные и религиозные праздники «Са</w:t>
      </w:r>
      <w:r w:rsidR="000B6356" w:rsidRPr="00B731D4">
        <w:rPr>
          <w:color w:val="000000"/>
          <w:sz w:val="28"/>
          <w:szCs w:val="28"/>
        </w:rPr>
        <w:t>бантуй», «</w:t>
      </w:r>
      <w:proofErr w:type="spellStart"/>
      <w:r w:rsidR="000B6356" w:rsidRPr="00B731D4">
        <w:rPr>
          <w:color w:val="000000"/>
          <w:sz w:val="28"/>
          <w:szCs w:val="28"/>
        </w:rPr>
        <w:t>Лиго</w:t>
      </w:r>
      <w:proofErr w:type="spellEnd"/>
      <w:r w:rsidR="000B6356" w:rsidRPr="00B731D4">
        <w:rPr>
          <w:color w:val="000000"/>
          <w:sz w:val="28"/>
          <w:szCs w:val="28"/>
        </w:rPr>
        <w:t>», «</w:t>
      </w:r>
      <w:proofErr w:type="spellStart"/>
      <w:r w:rsidR="000B6356" w:rsidRPr="00B731D4">
        <w:rPr>
          <w:color w:val="000000"/>
          <w:sz w:val="28"/>
          <w:szCs w:val="28"/>
        </w:rPr>
        <w:t>Навруз</w:t>
      </w:r>
      <w:proofErr w:type="spellEnd"/>
      <w:r w:rsidR="000B6356" w:rsidRPr="00B731D4">
        <w:rPr>
          <w:color w:val="000000"/>
          <w:sz w:val="28"/>
          <w:szCs w:val="28"/>
        </w:rPr>
        <w:t>», «Курбан-Байрам», «Ураза- Байрам»</w:t>
      </w:r>
      <w:r w:rsidR="000736E4">
        <w:rPr>
          <w:color w:val="000000"/>
          <w:sz w:val="28"/>
          <w:szCs w:val="28"/>
        </w:rPr>
        <w:t>, «</w:t>
      </w:r>
      <w:proofErr w:type="spellStart"/>
      <w:r w:rsidR="000736E4">
        <w:rPr>
          <w:color w:val="000000"/>
          <w:sz w:val="28"/>
          <w:szCs w:val="28"/>
        </w:rPr>
        <w:t>Хэбденек</w:t>
      </w:r>
      <w:proofErr w:type="spellEnd"/>
      <w:r w:rsidR="000736E4">
        <w:rPr>
          <w:color w:val="000000"/>
          <w:sz w:val="28"/>
          <w:szCs w:val="28"/>
        </w:rPr>
        <w:t>», «</w:t>
      </w:r>
      <w:proofErr w:type="spellStart"/>
      <w:r w:rsidR="000736E4">
        <w:rPr>
          <w:color w:val="000000"/>
          <w:sz w:val="28"/>
          <w:szCs w:val="28"/>
        </w:rPr>
        <w:t>Бакылдыдяк</w:t>
      </w:r>
      <w:proofErr w:type="spellEnd"/>
      <w:r w:rsidR="000736E4">
        <w:rPr>
          <w:color w:val="000000"/>
          <w:sz w:val="28"/>
          <w:szCs w:val="28"/>
        </w:rPr>
        <w:t>»</w:t>
      </w:r>
      <w:r w:rsidR="000B6356" w:rsidRPr="00B731D4">
        <w:rPr>
          <w:color w:val="000000"/>
          <w:sz w:val="28"/>
          <w:szCs w:val="28"/>
        </w:rPr>
        <w:t xml:space="preserve"> и другие.</w:t>
      </w:r>
    </w:p>
    <w:p w:rsidR="00483355" w:rsidRPr="00B731D4" w:rsidRDefault="00E5283A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lastRenderedPageBreak/>
        <w:t xml:space="preserve">В </w:t>
      </w:r>
      <w:r w:rsidR="00B03210">
        <w:rPr>
          <w:sz w:val="28"/>
          <w:szCs w:val="28"/>
        </w:rPr>
        <w:t xml:space="preserve">текущем </w:t>
      </w:r>
      <w:proofErr w:type="gramStart"/>
      <w:r w:rsidR="00B03210">
        <w:rPr>
          <w:sz w:val="28"/>
          <w:szCs w:val="28"/>
        </w:rPr>
        <w:t xml:space="preserve">году </w:t>
      </w:r>
      <w:r w:rsidRPr="00B731D4">
        <w:rPr>
          <w:sz w:val="28"/>
          <w:szCs w:val="28"/>
        </w:rPr>
        <w:t xml:space="preserve"> усилия</w:t>
      </w:r>
      <w:proofErr w:type="gramEnd"/>
      <w:r w:rsidRPr="00B731D4">
        <w:rPr>
          <w:sz w:val="28"/>
          <w:szCs w:val="28"/>
        </w:rPr>
        <w:t xml:space="preserve"> управления внутренней политики </w:t>
      </w:r>
      <w:r w:rsidR="00B03210">
        <w:rPr>
          <w:sz w:val="28"/>
          <w:szCs w:val="28"/>
        </w:rPr>
        <w:t>как и в предыдущие годы направлены</w:t>
      </w:r>
      <w:r w:rsidRPr="00B731D4">
        <w:rPr>
          <w:sz w:val="28"/>
          <w:szCs w:val="28"/>
        </w:rPr>
        <w:t xml:space="preserve"> на сохранение межнационального мира и согласия, в котором сегодня живут представители различных национальностей и конфессий Магаданской области. </w:t>
      </w:r>
    </w:p>
    <w:p w:rsidR="00432735" w:rsidRDefault="00BC544E" w:rsidP="00B731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31D4">
        <w:rPr>
          <w:b/>
          <w:color w:val="000000"/>
          <w:sz w:val="28"/>
          <w:szCs w:val="28"/>
        </w:rPr>
        <w:t>Информационное обеспечение.</w:t>
      </w:r>
    </w:p>
    <w:p w:rsidR="003E4E21" w:rsidRPr="003E4E21" w:rsidRDefault="00D87ECC" w:rsidP="00D87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E21">
        <w:rPr>
          <w:color w:val="000000"/>
          <w:sz w:val="28"/>
          <w:szCs w:val="28"/>
        </w:rPr>
        <w:t>Трансляци</w:t>
      </w:r>
      <w:r>
        <w:rPr>
          <w:color w:val="000000"/>
          <w:sz w:val="28"/>
          <w:szCs w:val="28"/>
        </w:rPr>
        <w:t>и</w:t>
      </w:r>
      <w:r w:rsidRPr="003E4E21">
        <w:rPr>
          <w:color w:val="000000"/>
          <w:sz w:val="28"/>
          <w:szCs w:val="28"/>
        </w:rPr>
        <w:t xml:space="preserve"> регулярных телевизионных программ,</w:t>
      </w:r>
      <w:r w:rsidR="003E4E21">
        <w:rPr>
          <w:color w:val="000000"/>
          <w:sz w:val="28"/>
          <w:szCs w:val="28"/>
        </w:rPr>
        <w:t xml:space="preserve"> включающие в себя рубрики по КМНС, о казачьем движении, национальных праздниках,</w:t>
      </w:r>
      <w:r>
        <w:rPr>
          <w:color w:val="000000"/>
          <w:sz w:val="28"/>
          <w:szCs w:val="28"/>
        </w:rPr>
        <w:t xml:space="preserve"> публикации, способствующие укреплению колымского братства, публикации</w:t>
      </w:r>
      <w:r w:rsidR="003E4E21">
        <w:rPr>
          <w:color w:val="000000"/>
          <w:sz w:val="28"/>
          <w:szCs w:val="28"/>
        </w:rPr>
        <w:t xml:space="preserve"> о единстве Р</w:t>
      </w:r>
      <w:r>
        <w:rPr>
          <w:color w:val="000000"/>
          <w:sz w:val="28"/>
          <w:szCs w:val="28"/>
        </w:rPr>
        <w:t>оссийской нации, русском языке и многие др. на протяжении 201</w:t>
      </w:r>
      <w:r w:rsidR="00B0321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года освещают Магаданскую область событиями, направленными на </w:t>
      </w:r>
      <w:r w:rsidRPr="00D87ECC">
        <w:rPr>
          <w:color w:val="000000"/>
          <w:sz w:val="28"/>
          <w:szCs w:val="28"/>
        </w:rPr>
        <w:t>стабильност</w:t>
      </w:r>
      <w:r>
        <w:rPr>
          <w:color w:val="000000"/>
          <w:sz w:val="28"/>
          <w:szCs w:val="28"/>
        </w:rPr>
        <w:t>ь межконфессиональных отношений.</w:t>
      </w:r>
    </w:p>
    <w:p w:rsidR="00483355" w:rsidRPr="00B731D4" w:rsidRDefault="00ED4237" w:rsidP="00B731D4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B731D4">
        <w:rPr>
          <w:sz w:val="28"/>
          <w:szCs w:val="28"/>
        </w:rPr>
        <w:t xml:space="preserve">Информационные технологии все более эффективно внедряются в различные сферы общественной жизни, создают новые возможности для формирования гражданского общества в России. Участвуя в создании благоприятного информационного пространства, органы государственной власти обеспечивают право граждан на информацию, провозглашенное Конституцией Российской Федерации, создают условия для функционирования средств массовой информации, осуществляющих деятельность на карельском, вепсском и финском языках. </w:t>
      </w:r>
    </w:p>
    <w:p w:rsidR="00B03210" w:rsidRDefault="001A5898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>За счет средств, выделенных на подпрограмму «</w:t>
      </w:r>
      <w:r w:rsidR="00483355" w:rsidRPr="00B731D4">
        <w:rPr>
          <w:sz w:val="28"/>
          <w:szCs w:val="28"/>
        </w:rPr>
        <w:t>Гармонизация межнациональных отношений, этнокультурное развитие народов и профилактика экстремистских проявлений в Магаданской области» на 2015-2020 годы</w:t>
      </w:r>
      <w:r w:rsidRPr="00B731D4">
        <w:rPr>
          <w:sz w:val="28"/>
          <w:szCs w:val="28"/>
        </w:rPr>
        <w:t>» была издана газета «</w:t>
      </w:r>
      <w:proofErr w:type="spellStart"/>
      <w:r w:rsidRPr="00B731D4">
        <w:rPr>
          <w:sz w:val="28"/>
          <w:szCs w:val="28"/>
        </w:rPr>
        <w:t>Торэн</w:t>
      </w:r>
      <w:proofErr w:type="spellEnd"/>
      <w:r w:rsidRPr="00B731D4">
        <w:rPr>
          <w:sz w:val="28"/>
          <w:szCs w:val="28"/>
        </w:rPr>
        <w:t>»</w:t>
      </w:r>
      <w:r w:rsidR="00127311" w:rsidRPr="00B731D4">
        <w:rPr>
          <w:sz w:val="28"/>
          <w:szCs w:val="28"/>
        </w:rPr>
        <w:t xml:space="preserve"> на сумму </w:t>
      </w:r>
      <w:r w:rsidR="00B03210">
        <w:rPr>
          <w:sz w:val="28"/>
          <w:szCs w:val="28"/>
        </w:rPr>
        <w:t>417,2</w:t>
      </w:r>
      <w:r w:rsidR="00127311" w:rsidRPr="00B731D4">
        <w:rPr>
          <w:sz w:val="28"/>
          <w:szCs w:val="28"/>
        </w:rPr>
        <w:t xml:space="preserve"> тыс. рублей</w:t>
      </w:r>
      <w:r w:rsidRPr="00B731D4">
        <w:rPr>
          <w:sz w:val="28"/>
          <w:szCs w:val="28"/>
        </w:rPr>
        <w:t>, посвященная деятельности Магаданской областной общественной ассоциации коренных малочисленных народов и этнических групп Севера</w:t>
      </w:r>
      <w:r w:rsidR="00B03210">
        <w:rPr>
          <w:sz w:val="28"/>
          <w:szCs w:val="28"/>
        </w:rPr>
        <w:t>.</w:t>
      </w:r>
    </w:p>
    <w:p w:rsidR="00604A61" w:rsidRPr="00B731D4" w:rsidRDefault="001A5898" w:rsidP="00B731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31D4">
        <w:rPr>
          <w:b/>
          <w:color w:val="000000"/>
          <w:sz w:val="28"/>
          <w:szCs w:val="28"/>
        </w:rPr>
        <w:t>С</w:t>
      </w:r>
      <w:r w:rsidR="00604A61" w:rsidRPr="00B731D4">
        <w:rPr>
          <w:b/>
          <w:color w:val="000000"/>
          <w:sz w:val="28"/>
          <w:szCs w:val="28"/>
        </w:rPr>
        <w:t>оздание условий для социальной и культурной адаптации и интеграции мигрантов</w:t>
      </w:r>
      <w:r w:rsidR="008E33BE">
        <w:rPr>
          <w:b/>
          <w:color w:val="000000"/>
          <w:sz w:val="28"/>
          <w:szCs w:val="28"/>
        </w:rPr>
        <w:t>.</w:t>
      </w:r>
    </w:p>
    <w:p w:rsidR="00B731D4" w:rsidRDefault="00B731D4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 xml:space="preserve">Оказание содействия соотечественникам, желающим переехать на постоянное место жительства в Магаданскую область осуществляется в пределах средств подпрограммы «Оказание содействия добровольному </w:t>
      </w:r>
      <w:r w:rsidRPr="00B731D4">
        <w:rPr>
          <w:sz w:val="28"/>
          <w:szCs w:val="28"/>
        </w:rPr>
        <w:lastRenderedPageBreak/>
        <w:t>переселению соотечественников, проживающих за рубежом, в Магаданскую область» на 2014-2020 годы» государственной программы Магаданской области «Трудовые ресурсы Магаданской области» на 2014-2020 годы».</w:t>
      </w:r>
    </w:p>
    <w:p w:rsidR="00B03210" w:rsidRPr="00B03210" w:rsidRDefault="00B03210" w:rsidP="00B03210">
      <w:pPr>
        <w:shd w:val="clear" w:color="auto" w:fill="FFFFFF"/>
        <w:spacing w:line="360" w:lineRule="auto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03210">
        <w:rPr>
          <w:sz w:val="28"/>
          <w:szCs w:val="28"/>
        </w:rPr>
        <w:t>исленность участников Государственной про</w:t>
      </w:r>
      <w:r w:rsidRPr="00B03210">
        <w:rPr>
          <w:sz w:val="28"/>
          <w:szCs w:val="28"/>
        </w:rPr>
        <w:softHyphen/>
        <w:t xml:space="preserve">граммы по состоянию на 01.07.2018 года – </w:t>
      </w:r>
      <w:proofErr w:type="gramStart"/>
      <w:r w:rsidRPr="00B03210">
        <w:rPr>
          <w:sz w:val="28"/>
          <w:szCs w:val="28"/>
        </w:rPr>
        <w:t xml:space="preserve">169 </w:t>
      </w:r>
      <w:r>
        <w:rPr>
          <w:sz w:val="28"/>
          <w:szCs w:val="28"/>
        </w:rPr>
        <w:t xml:space="preserve"> уч.</w:t>
      </w:r>
      <w:proofErr w:type="gramEnd"/>
      <w:r>
        <w:rPr>
          <w:sz w:val="28"/>
          <w:szCs w:val="28"/>
        </w:rPr>
        <w:t xml:space="preserve"> </w:t>
      </w:r>
      <w:r w:rsidRPr="00B03210">
        <w:rPr>
          <w:sz w:val="28"/>
          <w:szCs w:val="28"/>
        </w:rPr>
        <w:t>(выполнение 47%) в том числе 99 участников и 70 членов их семей;</w:t>
      </w:r>
    </w:p>
    <w:p w:rsidR="00B03210" w:rsidRPr="00B03210" w:rsidRDefault="00B03210" w:rsidP="00B03210">
      <w:pPr>
        <w:widowControl w:val="0"/>
        <w:spacing w:line="360" w:lineRule="auto"/>
        <w:ind w:firstLine="34"/>
        <w:jc w:val="both"/>
        <w:rPr>
          <w:sz w:val="28"/>
          <w:szCs w:val="28"/>
        </w:rPr>
      </w:pPr>
      <w:r w:rsidRPr="00B03210">
        <w:rPr>
          <w:sz w:val="28"/>
          <w:szCs w:val="28"/>
        </w:rPr>
        <w:t>- доля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занятых трудовой деятельностью, включая открывших собственный бизнес, от числа участников Государственной программы, на конец отчетного периода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составило </w:t>
      </w:r>
      <w:r w:rsidRPr="00B03210">
        <w:rPr>
          <w:sz w:val="28"/>
          <w:szCs w:val="28"/>
        </w:rPr>
        <w:t xml:space="preserve"> –</w:t>
      </w:r>
      <w:proofErr w:type="gramEnd"/>
      <w:r w:rsidRPr="00B03210">
        <w:rPr>
          <w:sz w:val="28"/>
          <w:szCs w:val="28"/>
        </w:rPr>
        <w:t xml:space="preserve"> 55,6%;</w:t>
      </w:r>
    </w:p>
    <w:p w:rsidR="00AF1A13" w:rsidRPr="00B731D4" w:rsidRDefault="00BB6985" w:rsidP="00B731D4">
      <w:pPr>
        <w:spacing w:line="360" w:lineRule="auto"/>
        <w:ind w:firstLine="709"/>
        <w:jc w:val="both"/>
        <w:rPr>
          <w:sz w:val="28"/>
          <w:szCs w:val="28"/>
        </w:rPr>
      </w:pPr>
      <w:r w:rsidRPr="00B731D4">
        <w:rPr>
          <w:sz w:val="28"/>
          <w:szCs w:val="28"/>
        </w:rPr>
        <w:t xml:space="preserve">В текущем году перед </w:t>
      </w:r>
      <w:r w:rsidR="00990C54" w:rsidRPr="00B731D4">
        <w:rPr>
          <w:sz w:val="28"/>
          <w:szCs w:val="28"/>
        </w:rPr>
        <w:t>Правительством Магаданской области</w:t>
      </w:r>
      <w:r w:rsidRPr="00B731D4">
        <w:rPr>
          <w:sz w:val="28"/>
          <w:szCs w:val="28"/>
        </w:rPr>
        <w:t xml:space="preserve"> стоят </w:t>
      </w:r>
      <w:r w:rsidR="00830171" w:rsidRPr="00B731D4">
        <w:rPr>
          <w:sz w:val="28"/>
          <w:szCs w:val="28"/>
        </w:rPr>
        <w:t xml:space="preserve">многоаспектные </w:t>
      </w:r>
      <w:r w:rsidRPr="00B731D4">
        <w:rPr>
          <w:sz w:val="28"/>
          <w:szCs w:val="28"/>
        </w:rPr>
        <w:t>задачи</w:t>
      </w:r>
      <w:r w:rsidR="00830171" w:rsidRPr="00B731D4">
        <w:rPr>
          <w:sz w:val="28"/>
          <w:szCs w:val="28"/>
        </w:rPr>
        <w:t>: расширение</w:t>
      </w:r>
      <w:r w:rsidRPr="00B731D4">
        <w:rPr>
          <w:sz w:val="28"/>
          <w:szCs w:val="28"/>
        </w:rPr>
        <w:t xml:space="preserve"> диалога государства и общества, включение общественности в комплексную экспертизу законопроектов и государственных реше</w:t>
      </w:r>
      <w:bookmarkStart w:id="0" w:name="_GoBack"/>
      <w:bookmarkEnd w:id="0"/>
      <w:r w:rsidRPr="00B731D4">
        <w:rPr>
          <w:sz w:val="28"/>
          <w:szCs w:val="28"/>
        </w:rPr>
        <w:t xml:space="preserve">ний, привлечение социально ориентированных организаций к решению социальных услуг и развитие гражданского сектора в муниципальных образованиях. </w:t>
      </w:r>
    </w:p>
    <w:p w:rsidR="00990C54" w:rsidRPr="00B731D4" w:rsidRDefault="00990C54" w:rsidP="00B731D4">
      <w:pPr>
        <w:spacing w:line="360" w:lineRule="auto"/>
        <w:ind w:firstLine="708"/>
        <w:jc w:val="both"/>
        <w:rPr>
          <w:sz w:val="28"/>
          <w:szCs w:val="28"/>
        </w:rPr>
      </w:pPr>
      <w:r w:rsidRPr="00B731D4">
        <w:rPr>
          <w:sz w:val="28"/>
          <w:szCs w:val="28"/>
        </w:rPr>
        <w:t>Главным результатом проводимой совместной работы по реализации в регионе Стратегии государственной национальной политики Российской Фе</w:t>
      </w:r>
      <w:r w:rsidR="00520506" w:rsidRPr="00B731D4">
        <w:rPr>
          <w:sz w:val="28"/>
          <w:szCs w:val="28"/>
        </w:rPr>
        <w:t xml:space="preserve">дерации на период до 2025 года </w:t>
      </w:r>
      <w:r w:rsidRPr="00B731D4">
        <w:rPr>
          <w:sz w:val="28"/>
          <w:szCs w:val="28"/>
        </w:rPr>
        <w:t xml:space="preserve">является стабильность межконфессиональных отношений, спокойные межнациональные отношения, достаточно высокий уровень этнокультурной толерантности </w:t>
      </w:r>
      <w:proofErr w:type="spellStart"/>
      <w:r w:rsidRPr="00B731D4">
        <w:rPr>
          <w:sz w:val="28"/>
          <w:szCs w:val="28"/>
        </w:rPr>
        <w:t>колымчан</w:t>
      </w:r>
      <w:proofErr w:type="spellEnd"/>
      <w:r w:rsidRPr="00B731D4">
        <w:rPr>
          <w:sz w:val="28"/>
          <w:szCs w:val="28"/>
        </w:rPr>
        <w:t xml:space="preserve">, низкая вероятность возникновения в регионе конфликтов на национально-религиозной почве. </w:t>
      </w:r>
    </w:p>
    <w:p w:rsidR="00990C54" w:rsidRPr="00B731D4" w:rsidRDefault="00990C54" w:rsidP="0073624E">
      <w:pPr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990C54" w:rsidRPr="00B731D4" w:rsidSect="00D455E8">
      <w:headerReference w:type="default" r:id="rId7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6D" w:rsidRDefault="001E126D" w:rsidP="00D455E8">
      <w:r>
        <w:separator/>
      </w:r>
    </w:p>
  </w:endnote>
  <w:endnote w:type="continuationSeparator" w:id="0">
    <w:p w:rsidR="001E126D" w:rsidRDefault="001E126D" w:rsidP="00D4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6D" w:rsidRDefault="001E126D" w:rsidP="00D455E8">
      <w:r>
        <w:separator/>
      </w:r>
    </w:p>
  </w:footnote>
  <w:footnote w:type="continuationSeparator" w:id="0">
    <w:p w:rsidR="001E126D" w:rsidRDefault="001E126D" w:rsidP="00D4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4830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55E8" w:rsidRPr="00D455E8" w:rsidRDefault="00D455E8">
        <w:pPr>
          <w:pStyle w:val="a6"/>
          <w:jc w:val="center"/>
          <w:rPr>
            <w:sz w:val="24"/>
            <w:szCs w:val="24"/>
          </w:rPr>
        </w:pPr>
        <w:r w:rsidRPr="00D455E8">
          <w:rPr>
            <w:sz w:val="24"/>
            <w:szCs w:val="24"/>
          </w:rPr>
          <w:fldChar w:fldCharType="begin"/>
        </w:r>
        <w:r w:rsidRPr="00D455E8">
          <w:rPr>
            <w:sz w:val="24"/>
            <w:szCs w:val="24"/>
          </w:rPr>
          <w:instrText>PAGE   \* MERGEFORMAT</w:instrText>
        </w:r>
        <w:r w:rsidRPr="00D455E8">
          <w:rPr>
            <w:sz w:val="24"/>
            <w:szCs w:val="24"/>
          </w:rPr>
          <w:fldChar w:fldCharType="separate"/>
        </w:r>
        <w:r w:rsidR="00633E66">
          <w:rPr>
            <w:noProof/>
            <w:sz w:val="24"/>
            <w:szCs w:val="24"/>
          </w:rPr>
          <w:t>5</w:t>
        </w:r>
        <w:r w:rsidRPr="00D455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4F4"/>
    <w:multiLevelType w:val="hybridMultilevel"/>
    <w:tmpl w:val="96B2D5FE"/>
    <w:lvl w:ilvl="0" w:tplc="9404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EE7"/>
    <w:multiLevelType w:val="hybridMultilevel"/>
    <w:tmpl w:val="D9E6D2FA"/>
    <w:lvl w:ilvl="0" w:tplc="B4E8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4E6E"/>
    <w:multiLevelType w:val="hybridMultilevel"/>
    <w:tmpl w:val="EC10E01E"/>
    <w:lvl w:ilvl="0" w:tplc="94A85A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362E"/>
    <w:multiLevelType w:val="hybridMultilevel"/>
    <w:tmpl w:val="544A149C"/>
    <w:lvl w:ilvl="0" w:tplc="1608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103BB"/>
    <w:multiLevelType w:val="hybridMultilevel"/>
    <w:tmpl w:val="E21A8004"/>
    <w:lvl w:ilvl="0" w:tplc="5E346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C5811"/>
    <w:multiLevelType w:val="hybridMultilevel"/>
    <w:tmpl w:val="5E322B22"/>
    <w:lvl w:ilvl="0" w:tplc="59D6E6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158DF"/>
    <w:multiLevelType w:val="hybridMultilevel"/>
    <w:tmpl w:val="544A149C"/>
    <w:lvl w:ilvl="0" w:tplc="16088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9"/>
    <w:rsid w:val="00010D85"/>
    <w:rsid w:val="00013FFE"/>
    <w:rsid w:val="00030AFD"/>
    <w:rsid w:val="00031303"/>
    <w:rsid w:val="0005584C"/>
    <w:rsid w:val="0005605A"/>
    <w:rsid w:val="000736E4"/>
    <w:rsid w:val="000856BE"/>
    <w:rsid w:val="000B6356"/>
    <w:rsid w:val="000C1A5D"/>
    <w:rsid w:val="000C7B7E"/>
    <w:rsid w:val="000D2293"/>
    <w:rsid w:val="000D54D7"/>
    <w:rsid w:val="000E2A1F"/>
    <w:rsid w:val="00106A62"/>
    <w:rsid w:val="00127311"/>
    <w:rsid w:val="00144DAE"/>
    <w:rsid w:val="00163848"/>
    <w:rsid w:val="0016486D"/>
    <w:rsid w:val="00170CDD"/>
    <w:rsid w:val="00181684"/>
    <w:rsid w:val="001944BD"/>
    <w:rsid w:val="001A5898"/>
    <w:rsid w:val="001B4A25"/>
    <w:rsid w:val="001C1C5F"/>
    <w:rsid w:val="001D0011"/>
    <w:rsid w:val="001E126D"/>
    <w:rsid w:val="00206E1A"/>
    <w:rsid w:val="00242313"/>
    <w:rsid w:val="002521A8"/>
    <w:rsid w:val="0026290B"/>
    <w:rsid w:val="00262FEB"/>
    <w:rsid w:val="002E7E1D"/>
    <w:rsid w:val="00300091"/>
    <w:rsid w:val="00331564"/>
    <w:rsid w:val="00384B9D"/>
    <w:rsid w:val="003867B2"/>
    <w:rsid w:val="00387D84"/>
    <w:rsid w:val="00391079"/>
    <w:rsid w:val="003A7D75"/>
    <w:rsid w:val="003B7091"/>
    <w:rsid w:val="003E4E21"/>
    <w:rsid w:val="00410A98"/>
    <w:rsid w:val="004158BF"/>
    <w:rsid w:val="00430DA5"/>
    <w:rsid w:val="00432735"/>
    <w:rsid w:val="00441276"/>
    <w:rsid w:val="0047339E"/>
    <w:rsid w:val="00480ED1"/>
    <w:rsid w:val="00483355"/>
    <w:rsid w:val="004E4161"/>
    <w:rsid w:val="004F3EF8"/>
    <w:rsid w:val="00520506"/>
    <w:rsid w:val="00522B67"/>
    <w:rsid w:val="00524CE6"/>
    <w:rsid w:val="005406B8"/>
    <w:rsid w:val="0054626F"/>
    <w:rsid w:val="00547F3A"/>
    <w:rsid w:val="0056139D"/>
    <w:rsid w:val="00580119"/>
    <w:rsid w:val="005A2C14"/>
    <w:rsid w:val="005B2BF7"/>
    <w:rsid w:val="005C3F9E"/>
    <w:rsid w:val="00604A61"/>
    <w:rsid w:val="006312E1"/>
    <w:rsid w:val="00633E66"/>
    <w:rsid w:val="00670259"/>
    <w:rsid w:val="00674697"/>
    <w:rsid w:val="006C4C76"/>
    <w:rsid w:val="006F1EDF"/>
    <w:rsid w:val="006F4F0A"/>
    <w:rsid w:val="007000C3"/>
    <w:rsid w:val="00715362"/>
    <w:rsid w:val="00735B47"/>
    <w:rsid w:val="0073624E"/>
    <w:rsid w:val="007463B8"/>
    <w:rsid w:val="007509F7"/>
    <w:rsid w:val="00792E4B"/>
    <w:rsid w:val="00795759"/>
    <w:rsid w:val="007F32C0"/>
    <w:rsid w:val="008057D7"/>
    <w:rsid w:val="00805EF5"/>
    <w:rsid w:val="008118E0"/>
    <w:rsid w:val="00817221"/>
    <w:rsid w:val="00817ED0"/>
    <w:rsid w:val="00830171"/>
    <w:rsid w:val="0084288C"/>
    <w:rsid w:val="008B627B"/>
    <w:rsid w:val="008E33BE"/>
    <w:rsid w:val="00955112"/>
    <w:rsid w:val="009623A0"/>
    <w:rsid w:val="009756F9"/>
    <w:rsid w:val="00977B26"/>
    <w:rsid w:val="00977D29"/>
    <w:rsid w:val="00981994"/>
    <w:rsid w:val="00990C54"/>
    <w:rsid w:val="00991900"/>
    <w:rsid w:val="009B7158"/>
    <w:rsid w:val="009C626A"/>
    <w:rsid w:val="009D02A8"/>
    <w:rsid w:val="00A2210B"/>
    <w:rsid w:val="00A224A2"/>
    <w:rsid w:val="00A44D25"/>
    <w:rsid w:val="00A6389F"/>
    <w:rsid w:val="00A7673B"/>
    <w:rsid w:val="00A920DB"/>
    <w:rsid w:val="00AA70E1"/>
    <w:rsid w:val="00AB2BD5"/>
    <w:rsid w:val="00AB3858"/>
    <w:rsid w:val="00AB5DAB"/>
    <w:rsid w:val="00AC11C6"/>
    <w:rsid w:val="00AC59D0"/>
    <w:rsid w:val="00AE3515"/>
    <w:rsid w:val="00AF1A13"/>
    <w:rsid w:val="00AF79B5"/>
    <w:rsid w:val="00B03210"/>
    <w:rsid w:val="00B30F19"/>
    <w:rsid w:val="00B53BF9"/>
    <w:rsid w:val="00B731D4"/>
    <w:rsid w:val="00B83456"/>
    <w:rsid w:val="00BB6985"/>
    <w:rsid w:val="00BC544E"/>
    <w:rsid w:val="00BC7680"/>
    <w:rsid w:val="00BD3449"/>
    <w:rsid w:val="00BD4754"/>
    <w:rsid w:val="00BE189C"/>
    <w:rsid w:val="00BE2466"/>
    <w:rsid w:val="00BE4715"/>
    <w:rsid w:val="00C13711"/>
    <w:rsid w:val="00C37B09"/>
    <w:rsid w:val="00C46732"/>
    <w:rsid w:val="00C62B88"/>
    <w:rsid w:val="00CB627C"/>
    <w:rsid w:val="00CC2842"/>
    <w:rsid w:val="00CD3BC6"/>
    <w:rsid w:val="00CE4852"/>
    <w:rsid w:val="00D22148"/>
    <w:rsid w:val="00D34B5D"/>
    <w:rsid w:val="00D37847"/>
    <w:rsid w:val="00D4222D"/>
    <w:rsid w:val="00D455E8"/>
    <w:rsid w:val="00D50374"/>
    <w:rsid w:val="00D56161"/>
    <w:rsid w:val="00D5720E"/>
    <w:rsid w:val="00D658E6"/>
    <w:rsid w:val="00D87ECC"/>
    <w:rsid w:val="00D9359E"/>
    <w:rsid w:val="00DA6F60"/>
    <w:rsid w:val="00DB5281"/>
    <w:rsid w:val="00DC24F4"/>
    <w:rsid w:val="00DE62CC"/>
    <w:rsid w:val="00DF7196"/>
    <w:rsid w:val="00E1458B"/>
    <w:rsid w:val="00E23AB7"/>
    <w:rsid w:val="00E27333"/>
    <w:rsid w:val="00E52557"/>
    <w:rsid w:val="00E5283A"/>
    <w:rsid w:val="00E60381"/>
    <w:rsid w:val="00E67D83"/>
    <w:rsid w:val="00E73E3F"/>
    <w:rsid w:val="00E92C76"/>
    <w:rsid w:val="00EB256A"/>
    <w:rsid w:val="00EB6354"/>
    <w:rsid w:val="00ED4237"/>
    <w:rsid w:val="00EF62FE"/>
    <w:rsid w:val="00F13F30"/>
    <w:rsid w:val="00F17647"/>
    <w:rsid w:val="00F418BD"/>
    <w:rsid w:val="00F43BE4"/>
    <w:rsid w:val="00F4419E"/>
    <w:rsid w:val="00F55388"/>
    <w:rsid w:val="00F63DF3"/>
    <w:rsid w:val="00F72F84"/>
    <w:rsid w:val="00FD1052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D9705-665A-4507-AF9B-C1E70E45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7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DAB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B5D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6290B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290B"/>
    <w:pPr>
      <w:tabs>
        <w:tab w:val="center" w:pos="4153"/>
        <w:tab w:val="right" w:pos="8306"/>
      </w:tabs>
    </w:pPr>
    <w:rPr>
      <w:sz w:val="3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629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2629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432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8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8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455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423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Ксения Викторовна</dc:creator>
  <cp:keywords/>
  <dc:description/>
  <cp:lastModifiedBy>Гончаренко Татьяна Витальевна</cp:lastModifiedBy>
  <cp:revision>4</cp:revision>
  <cp:lastPrinted>2018-07-30T05:57:00Z</cp:lastPrinted>
  <dcterms:created xsi:type="dcterms:W3CDTF">2018-07-30T05:33:00Z</dcterms:created>
  <dcterms:modified xsi:type="dcterms:W3CDTF">2018-08-01T23:57:00Z</dcterms:modified>
</cp:coreProperties>
</file>