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1:</w:t>
      </w:r>
      <w:r w:rsidRPr="000035E8">
        <w:rPr>
          <w:b/>
          <w:sz w:val="19"/>
          <w:szCs w:val="19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49:09:031408:141 площадью 24 286 кв. м в городе Магадане, в районе улицы Речной. 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21.02.2022 № 108-р «О проведении аукциона на право заключения договора аренды земельного участка в городе Магадане, в районе улицы Речной».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49:09:031408:141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Зона промышленности </w:t>
            </w:r>
            <w:proofErr w:type="gramStart"/>
            <w:r w:rsidRPr="000035E8">
              <w:rPr>
                <w:sz w:val="19"/>
                <w:szCs w:val="19"/>
              </w:rPr>
              <w:t>ПР</w:t>
            </w:r>
            <w:proofErr w:type="gramEnd"/>
            <w:r w:rsidRPr="000035E8">
              <w:rPr>
                <w:sz w:val="19"/>
                <w:szCs w:val="19"/>
              </w:rPr>
              <w:t xml:space="preserve"> 301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Воздушный транспорт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Российская Федерация, Магаданская область, город Магадан, в районе улицы Речной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24 286 кв. м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7B270F" w:rsidRPr="000035E8" w:rsidTr="00EC610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Земельный участок с кадастровым номером 49:09:031408:136 с разрешенным использованием: хранение и переработка сельскохозяйственной продукции, воздушный транспорт; земельный участок с кадастровым номером 49:09:031408:14 с разрешенным использованием: под существующую базу снабжения; земельный участок с кадастровым номером 49:09:031408:138 с разрешенным использованием:</w:t>
            </w:r>
            <w:r w:rsidRPr="000035E8">
              <w:rPr>
                <w:color w:val="000000"/>
                <w:sz w:val="19"/>
                <w:szCs w:val="19"/>
                <w:shd w:val="clear" w:color="auto" w:fill="F8F9FA"/>
              </w:rPr>
              <w:t xml:space="preserve"> служебные гаражи; земельный участок с кадастровым номером 49:09:031408:142 с разрешенным использованием: склады.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Не подлежит установлению. Использование земельных участков осуществлять в соответствии с воздушным законодательством Российской Федерации.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Теплоснабжение (письмо ПАО «Магаданэнерго» от 01.12.2021 № МЭ/20-4-4505):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«Магадантеплосеть» имеется резерв пропускной способности магистральных тепловых сетей. В соответствии со схемой теплоснабжения МО «Город Магадан», актом разграничения балансовой и эксплуатационной ответственности, подключение объектов теплопотребления, находятся в эксплуатационной ответственности МУП города Магадана «Магадантеплосеть». Водоснабжение и канализация (письмо МУП г. Магадана «Водоканал» от 09.06.2021 № 3834): место присоединения к водопроводу, находящемуся в хозяйственном ведении МУП г. Магадана «Водоканал» - ВК</w:t>
            </w:r>
            <w:proofErr w:type="gramStart"/>
            <w:r w:rsidRPr="000035E8">
              <w:rPr>
                <w:sz w:val="19"/>
                <w:szCs w:val="19"/>
              </w:rPr>
              <w:t>1</w:t>
            </w:r>
            <w:proofErr w:type="gramEnd"/>
            <w:r w:rsidRPr="000035E8">
              <w:rPr>
                <w:sz w:val="19"/>
                <w:szCs w:val="19"/>
              </w:rPr>
              <w:t xml:space="preserve"> сущ. Максимальное разрешенное водопотребление на хозяйственные, питьевые нужды – 1 куб. м в сутки. Располагаемый напор в точке подключения – 2,6 кгс/</w:t>
            </w:r>
            <w:proofErr w:type="spellStart"/>
            <w:r w:rsidRPr="000035E8">
              <w:rPr>
                <w:sz w:val="19"/>
                <w:szCs w:val="19"/>
              </w:rPr>
              <w:t>см.кв</w:t>
            </w:r>
            <w:proofErr w:type="spellEnd"/>
            <w:r w:rsidRPr="000035E8">
              <w:rPr>
                <w:sz w:val="19"/>
                <w:szCs w:val="19"/>
              </w:rPr>
              <w:t xml:space="preserve">. Канализация: место присоединения к канализации, находящейся в хозяйственном ведении МУП г. Магадана «Водоканал» - КК-6512, КК-6521. Максимально разрешенный сброс в точке подключения - 1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</w:t>
            </w:r>
            <w:r w:rsidRPr="000035E8">
              <w:rPr>
                <w:sz w:val="19"/>
                <w:szCs w:val="19"/>
              </w:rPr>
              <w:lastRenderedPageBreak/>
              <w:t>физическому или юридическому лицу (правообладателю земельного участка).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Особые условия: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 границах земельного участка расположен объект, права на который не зарегистрированы в органах, осуществляющих государственную регистрацию прав.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6332" w:type="dxa"/>
            <w:shd w:val="clear" w:color="auto" w:fill="auto"/>
          </w:tcPr>
          <w:p w:rsidR="007B270F" w:rsidRPr="000035E8" w:rsidRDefault="007B270F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Согласно Правилам землепользования и застройки муниципального образования «Город Магадан», </w:t>
            </w:r>
            <w:proofErr w:type="gramStart"/>
            <w:r w:rsidRPr="000035E8">
              <w:rPr>
                <w:sz w:val="19"/>
                <w:szCs w:val="19"/>
              </w:rPr>
              <w:t>утвержденных</w:t>
            </w:r>
            <w:proofErr w:type="gramEnd"/>
            <w:r w:rsidRPr="000035E8">
              <w:rPr>
                <w:sz w:val="19"/>
                <w:szCs w:val="19"/>
              </w:rPr>
              <w:t xml:space="preserve"> решением Магаданской городской Думы от 25.12.2009 № 156-Д, использование земельного участка с кадастровым номером 49:09:031408:141 осуществлять в соответствии с воздушным законодательством Российской Федерации.</w:t>
            </w:r>
          </w:p>
        </w:tc>
      </w:tr>
    </w:tbl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Начальный размер годовой арендной платы:</w:t>
      </w:r>
      <w:r w:rsidR="00EC6100" w:rsidRPr="000035E8">
        <w:rPr>
          <w:sz w:val="19"/>
          <w:szCs w:val="19"/>
        </w:rPr>
        <w:t xml:space="preserve"> 2 600 000</w:t>
      </w:r>
      <w:r w:rsidRPr="000035E8">
        <w:rPr>
          <w:sz w:val="19"/>
          <w:szCs w:val="19"/>
        </w:rPr>
        <w:t xml:space="preserve"> (</w:t>
      </w:r>
      <w:r w:rsidR="00EC6100" w:rsidRPr="000035E8">
        <w:rPr>
          <w:sz w:val="19"/>
          <w:szCs w:val="19"/>
        </w:rPr>
        <w:t>два миллиона шестьсот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7B270F" w:rsidRPr="000035E8" w:rsidRDefault="00EC6100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Шаг аукциона: 78 000</w:t>
      </w:r>
      <w:r w:rsidR="007B270F" w:rsidRPr="000035E8">
        <w:rPr>
          <w:sz w:val="19"/>
          <w:szCs w:val="19"/>
        </w:rPr>
        <w:t xml:space="preserve"> (</w:t>
      </w:r>
      <w:r w:rsidRPr="000035E8">
        <w:rPr>
          <w:sz w:val="19"/>
          <w:szCs w:val="19"/>
        </w:rPr>
        <w:t>семьдесят восемь тысяч</w:t>
      </w:r>
      <w:r w:rsidR="007B270F" w:rsidRPr="000035E8">
        <w:rPr>
          <w:sz w:val="19"/>
          <w:szCs w:val="19"/>
        </w:rPr>
        <w:t xml:space="preserve">) рублей 00 копеек. </w:t>
      </w:r>
    </w:p>
    <w:p w:rsidR="007B270F" w:rsidRPr="000035E8" w:rsidRDefault="00EC6100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2 600 000 (два миллиона шестьсот тысяч</w:t>
      </w:r>
      <w:r w:rsidR="007B270F" w:rsidRPr="000035E8">
        <w:rPr>
          <w:sz w:val="19"/>
          <w:szCs w:val="19"/>
        </w:rPr>
        <w:t xml:space="preserve">) рублей 00 копеек.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128 месяцев.</w:t>
      </w:r>
    </w:p>
    <w:p w:rsidR="003A49E8" w:rsidRPr="00F512E1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</w:t>
      </w:r>
      <w:r w:rsidRPr="00ED49C9">
        <w:rPr>
          <w:sz w:val="19"/>
          <w:szCs w:val="19"/>
        </w:rPr>
        <w:lastRenderedPageBreak/>
        <w:t>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D9" w:rsidRDefault="008C1CD9" w:rsidP="00E45868">
      <w:pPr>
        <w:spacing w:line="240" w:lineRule="auto"/>
      </w:pPr>
      <w:r>
        <w:separator/>
      </w:r>
    </w:p>
  </w:endnote>
  <w:endnote w:type="continuationSeparator" w:id="0">
    <w:p w:rsidR="008C1CD9" w:rsidRDefault="008C1CD9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D9" w:rsidRDefault="008C1CD9" w:rsidP="00E45868">
      <w:pPr>
        <w:spacing w:line="240" w:lineRule="auto"/>
      </w:pPr>
      <w:r>
        <w:separator/>
      </w:r>
    </w:p>
  </w:footnote>
  <w:footnote w:type="continuationSeparator" w:id="0">
    <w:p w:rsidR="008C1CD9" w:rsidRDefault="008C1CD9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1CD9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08A1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1B50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2DC4-7E5C-4D06-8AF0-DFEB436E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2022-05-30T05:14:00Z</dcterms:created>
  <dcterms:modified xsi:type="dcterms:W3CDTF">2022-05-30T05:15:00Z</dcterms:modified>
</cp:coreProperties>
</file>