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FA415E" w:rsidRPr="00B25DAB" w:rsidRDefault="00FA415E" w:rsidP="00FA415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031407:194 </w:t>
      </w:r>
      <w:r w:rsidRPr="00B25DAB">
        <w:rPr>
          <w:b/>
        </w:rPr>
        <w:t xml:space="preserve"> площадью </w:t>
      </w:r>
      <w:r>
        <w:rPr>
          <w:b/>
        </w:rPr>
        <w:t xml:space="preserve">1665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ул. Речной, дом 79/1. </w:t>
      </w:r>
      <w:r w:rsidRPr="00B25DAB">
        <w:rPr>
          <w:b/>
        </w:rPr>
        <w:t xml:space="preserve"> </w:t>
      </w:r>
    </w:p>
    <w:p w:rsidR="00FA415E" w:rsidRPr="00B25DAB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AB6835">
        <w:t>30.07.2020</w:t>
      </w:r>
      <w:r>
        <w:t xml:space="preserve"> </w:t>
      </w:r>
      <w:r w:rsidRPr="00B25DAB">
        <w:t xml:space="preserve"> №</w:t>
      </w:r>
      <w:r w:rsidR="00AB6835">
        <w:t xml:space="preserve"> 304-р </w:t>
      </w:r>
      <w:r w:rsidRPr="00B25DAB">
        <w:t>«О проведении аукциона на право заключения договора аренды земе</w:t>
      </w:r>
      <w:r>
        <w:t>льного участка в городе Магадане по ул. Речной, дом 79/1»</w:t>
      </w:r>
    </w:p>
    <w:p w:rsidR="00FA415E" w:rsidRPr="00B80197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01"/>
      </w:tblGrid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49:09:031407:194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9979EE" w:rsidRDefault="00FA415E" w:rsidP="00AB6835">
            <w:pPr>
              <w:suppressAutoHyphens/>
              <w:spacing w:line="240" w:lineRule="auto"/>
              <w:jc w:val="both"/>
            </w:pPr>
            <w:r>
              <w:t>Ремонт автомобилей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ул. Речная, дом 79/1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1665 кв. м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A415E" w:rsidRPr="00B25DAB" w:rsidTr="00AB6835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FA415E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01" w:type="dxa"/>
            <w:shd w:val="clear" w:color="auto" w:fill="auto"/>
          </w:tcPr>
          <w:p w:rsidR="00FA415E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49:09:031407:20 </w:t>
            </w:r>
            <w:r w:rsidRPr="002B6257">
              <w:t>под зданием склада</w:t>
            </w:r>
          </w:p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49:09:031407:187 </w:t>
            </w:r>
            <w:r w:rsidRPr="002B6257">
              <w:t xml:space="preserve">коммунальное обслуживание, склады, выращивание тонизирующих, лекарственных, </w:t>
            </w:r>
            <w:r>
              <w:t>цветочных культур, общественное управление</w:t>
            </w:r>
            <w:r w:rsidRPr="002B6257">
              <w:t>.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A415E" w:rsidRPr="00B25DAB" w:rsidTr="00AB6835">
        <w:trPr>
          <w:jc w:val="center"/>
        </w:trPr>
        <w:tc>
          <w:tcPr>
            <w:tcW w:w="10185" w:type="dxa"/>
            <w:gridSpan w:val="2"/>
            <w:shd w:val="clear" w:color="auto" w:fill="auto"/>
          </w:tcPr>
          <w:p w:rsidR="00FA415E" w:rsidRPr="00B80197" w:rsidRDefault="00FA415E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1" w:type="dxa"/>
            <w:shd w:val="clear" w:color="auto" w:fill="auto"/>
          </w:tcPr>
          <w:p w:rsidR="00FA415E" w:rsidRPr="006C16DF" w:rsidRDefault="00FA415E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A415E" w:rsidRPr="006C16DF" w:rsidRDefault="00FA415E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Предельное количество этажей зданий, строений, сооружений - не более 4 этажей.</w:t>
            </w:r>
          </w:p>
          <w:p w:rsidR="00FA415E" w:rsidRPr="00B25DAB" w:rsidRDefault="00FA415E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C16DF">
              <w:t>Максимальный процент застройки в границах земельного участка - 80%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1" w:type="dxa"/>
            <w:shd w:val="clear" w:color="auto" w:fill="auto"/>
          </w:tcPr>
          <w:p w:rsidR="00FA415E" w:rsidRDefault="00FA415E" w:rsidP="00AB6835">
            <w:pPr>
              <w:spacing w:line="240" w:lineRule="auto"/>
              <w:jc w:val="both"/>
            </w:pPr>
            <w:r w:rsidRPr="002B6257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24.10.2019 № 08-2616/2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FA415E" w:rsidRDefault="00FA415E" w:rsidP="00AB6835">
            <w:pPr>
              <w:spacing w:line="240" w:lineRule="auto"/>
              <w:jc w:val="both"/>
            </w:pPr>
            <w:r w:rsidRPr="002B6257">
              <w:t>Водоснабжение и канализация</w:t>
            </w:r>
            <w:r w:rsidRPr="00B80197">
              <w:t xml:space="preserve"> (письмо МУП г. Магадана «Водоканал» от</w:t>
            </w:r>
            <w:r>
              <w:t xml:space="preserve"> 23.10.2019 № 6618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</w:t>
            </w:r>
            <w:proofErr w:type="gramStart"/>
            <w:r>
              <w:t>1</w:t>
            </w:r>
            <w:proofErr w:type="gramEnd"/>
            <w:r>
              <w:t xml:space="preserve"> –сущ.,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КК-6523,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FA415E" w:rsidRPr="006322C8" w:rsidRDefault="00FA415E" w:rsidP="00AB683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>
              <w:lastRenderedPageBreak/>
              <w:t xml:space="preserve">участка).  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1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A415E" w:rsidRPr="00B25DAB" w:rsidTr="00AB6835">
        <w:trPr>
          <w:jc w:val="center"/>
        </w:trPr>
        <w:tc>
          <w:tcPr>
            <w:tcW w:w="3784" w:type="dxa"/>
            <w:shd w:val="clear" w:color="auto" w:fill="auto"/>
          </w:tcPr>
          <w:p w:rsidR="00FA415E" w:rsidRPr="00B25DAB" w:rsidRDefault="00FA415E" w:rsidP="00AB6835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401" w:type="dxa"/>
            <w:shd w:val="clear" w:color="auto" w:fill="auto"/>
          </w:tcPr>
          <w:p w:rsidR="00FA415E" w:rsidRDefault="00FA415E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земельном участке размещены объекты: котельная и входная группа в здание, </w:t>
            </w:r>
            <w:proofErr w:type="gramStart"/>
            <w:r>
              <w:t>права</w:t>
            </w:r>
            <w:proofErr w:type="gramEnd"/>
            <w:r>
              <w:t xml:space="preserve"> на которые не зарегистрированы в установленном порядке. </w:t>
            </w:r>
          </w:p>
        </w:tc>
      </w:tr>
    </w:tbl>
    <w:p w:rsidR="00FA415E" w:rsidRPr="00B80197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AB6835">
        <w:t xml:space="preserve">168 000,00 </w:t>
      </w:r>
      <w:r w:rsidRPr="00B80197">
        <w:t>(</w:t>
      </w:r>
      <w:r w:rsidR="00AB6835">
        <w:t>сто шестьдесят восемь тысяч</w:t>
      </w:r>
      <w:r w:rsidRPr="00B80197">
        <w:t xml:space="preserve">) рублей 00 копеек (НДС не облагается). </w:t>
      </w:r>
    </w:p>
    <w:p w:rsidR="00FA415E" w:rsidRPr="00B80197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AB6835">
        <w:t xml:space="preserve">5000,00 </w:t>
      </w:r>
      <w:r w:rsidRPr="00B80197">
        <w:t>(</w:t>
      </w:r>
      <w:r w:rsidR="00AB6835">
        <w:t>пять тысяч</w:t>
      </w:r>
      <w:r w:rsidRPr="00B80197">
        <w:t xml:space="preserve">) рублей 00 копеек. </w:t>
      </w:r>
    </w:p>
    <w:p w:rsidR="00FA415E" w:rsidRPr="00B80197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AB6835">
        <w:t xml:space="preserve">168 000,00 </w:t>
      </w:r>
      <w:r w:rsidRPr="00B80197">
        <w:t>(</w:t>
      </w:r>
      <w:r w:rsidR="00AB6835">
        <w:t>сто шестьдесят восемь тысяч</w:t>
      </w:r>
      <w:r w:rsidRPr="00B80197">
        <w:t xml:space="preserve">) рублей 00 копеек. </w:t>
      </w:r>
    </w:p>
    <w:p w:rsidR="00FA415E" w:rsidRPr="00B80197" w:rsidRDefault="00FA415E" w:rsidP="00FA415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38 </w:t>
      </w:r>
      <w:r w:rsidRPr="00B80197">
        <w:t>месяц</w:t>
      </w:r>
      <w:r>
        <w:t>ев</w:t>
      </w:r>
      <w:r w:rsidRPr="00B80197">
        <w:t>.</w:t>
      </w:r>
    </w:p>
    <w:p w:rsidR="00FA415E" w:rsidRPr="00B80197" w:rsidRDefault="00FA415E" w:rsidP="00FA415E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3467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1959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899D-012D-47B1-A35F-319917EB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2020-08-30T22:31:00Z</dcterms:created>
  <dcterms:modified xsi:type="dcterms:W3CDTF">2020-08-30T22:31:00Z</dcterms:modified>
</cp:coreProperties>
</file>