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9E" w:rsidRDefault="00654084" w:rsidP="00091989">
      <w:pPr>
        <w:pStyle w:val="2"/>
        <w:rPr>
          <w:b w:val="0"/>
          <w:sz w:val="20"/>
        </w:rPr>
      </w:pPr>
      <w:r>
        <w:rPr>
          <w:b w:val="0"/>
          <w:sz w:val="20"/>
        </w:rPr>
        <w:t xml:space="preserve"> </w:t>
      </w:r>
      <w:r w:rsidR="006725C7">
        <w:rPr>
          <w:b w:val="0"/>
          <w:sz w:val="20"/>
        </w:rPr>
        <w:t xml:space="preserve"> </w:t>
      </w:r>
      <w:r w:rsidR="006B3063">
        <w:rPr>
          <w:b w:val="0"/>
          <w:sz w:val="20"/>
        </w:rPr>
        <w:t xml:space="preserve">  </w:t>
      </w:r>
      <w:r w:rsidR="005F461C">
        <w:rPr>
          <w:b w:val="0"/>
          <w:sz w:val="20"/>
        </w:rPr>
        <w:t xml:space="preserve">  </w:t>
      </w:r>
      <w:r w:rsidR="008835AC">
        <w:rPr>
          <w:b w:val="0"/>
          <w:sz w:val="20"/>
        </w:rPr>
        <w:t xml:space="preserve">  </w:t>
      </w:r>
    </w:p>
    <w:p w:rsidR="004D2B6D" w:rsidRPr="00F827AE" w:rsidRDefault="004D2B6D" w:rsidP="00091989">
      <w:pPr>
        <w:pStyle w:val="2"/>
        <w:rPr>
          <w:b w:val="0"/>
          <w:sz w:val="20"/>
        </w:rPr>
      </w:pPr>
      <w:r w:rsidRPr="004D2B6D">
        <w:rPr>
          <w:b w:val="0"/>
          <w:sz w:val="20"/>
        </w:rPr>
        <w:t>Информационное соо</w:t>
      </w:r>
      <w:r w:rsidR="005E1E06">
        <w:rPr>
          <w:b w:val="0"/>
          <w:sz w:val="20"/>
        </w:rPr>
        <w:t>бщение о проведен</w:t>
      </w:r>
      <w:proofErr w:type="gramStart"/>
      <w:r w:rsidR="005E1E06">
        <w:rPr>
          <w:b w:val="0"/>
          <w:sz w:val="20"/>
        </w:rPr>
        <w:t>ии ау</w:t>
      </w:r>
      <w:proofErr w:type="gramEnd"/>
      <w:r w:rsidR="005E1E06">
        <w:rPr>
          <w:b w:val="0"/>
          <w:sz w:val="20"/>
        </w:rPr>
        <w:t xml:space="preserve">кциона № </w:t>
      </w:r>
      <w:r w:rsidR="008D1B2C" w:rsidRPr="00F827AE">
        <w:rPr>
          <w:b w:val="0"/>
          <w:sz w:val="20"/>
        </w:rPr>
        <w:t>2</w:t>
      </w:r>
      <w:r w:rsidR="00240941">
        <w:rPr>
          <w:b w:val="0"/>
          <w:sz w:val="20"/>
        </w:rPr>
        <w:t>4</w:t>
      </w:r>
    </w:p>
    <w:p w:rsidR="003647C5" w:rsidRDefault="003647C5" w:rsidP="00091989">
      <w:pPr>
        <w:pStyle w:val="2"/>
        <w:rPr>
          <w:sz w:val="20"/>
        </w:rPr>
      </w:pPr>
    </w:p>
    <w:p w:rsidR="00091989" w:rsidRPr="00405DB7" w:rsidRDefault="00B5276E" w:rsidP="00091989">
      <w:pPr>
        <w:pStyle w:val="2"/>
        <w:rPr>
          <w:sz w:val="20"/>
        </w:rPr>
      </w:pPr>
      <w:r>
        <w:rPr>
          <w:sz w:val="20"/>
        </w:rPr>
        <w:t xml:space="preserve"> </w:t>
      </w:r>
      <w:r w:rsidR="00243E69" w:rsidRPr="00405DB7">
        <w:rPr>
          <w:sz w:val="20"/>
        </w:rPr>
        <w:t>КОМИТЕТ ПО УПРАВЛЕНИЮ МУНИЦИПАЛЬНЫМ ИМУЩЕСТВОМ ГОРОДА МАГАДАНА</w:t>
      </w:r>
    </w:p>
    <w:p w:rsidR="000F3731" w:rsidRDefault="00243E69" w:rsidP="00091989">
      <w:pPr>
        <w:pStyle w:val="2"/>
        <w:rPr>
          <w:sz w:val="20"/>
        </w:rPr>
      </w:pPr>
      <w:r w:rsidRPr="00405DB7">
        <w:rPr>
          <w:sz w:val="20"/>
        </w:rPr>
        <w:t>СООБЩАЕТ О ПРОВЕДЕНИИ ОТКРЫТ</w:t>
      </w:r>
      <w:r>
        <w:rPr>
          <w:sz w:val="20"/>
        </w:rPr>
        <w:t>ОГО</w:t>
      </w:r>
      <w:r w:rsidRPr="00405DB7">
        <w:rPr>
          <w:sz w:val="20"/>
        </w:rPr>
        <w:t xml:space="preserve"> АУКЦИОН</w:t>
      </w:r>
      <w:r>
        <w:rPr>
          <w:sz w:val="20"/>
        </w:rPr>
        <w:t>А</w:t>
      </w:r>
      <w:r w:rsidRPr="00405DB7">
        <w:rPr>
          <w:sz w:val="20"/>
        </w:rPr>
        <w:t xml:space="preserve"> </w:t>
      </w:r>
    </w:p>
    <w:p w:rsidR="00243E69" w:rsidRDefault="00243E69" w:rsidP="00091989">
      <w:pPr>
        <w:pStyle w:val="2"/>
        <w:rPr>
          <w:sz w:val="20"/>
        </w:rPr>
      </w:pPr>
      <w:r w:rsidRPr="00405DB7">
        <w:rPr>
          <w:sz w:val="20"/>
        </w:rPr>
        <w:t>НА ПРАВО</w:t>
      </w:r>
      <w:r>
        <w:rPr>
          <w:sz w:val="20"/>
        </w:rPr>
        <w:t xml:space="preserve"> </w:t>
      </w:r>
      <w:r w:rsidRPr="00405DB7">
        <w:rPr>
          <w:sz w:val="20"/>
        </w:rPr>
        <w:t xml:space="preserve">ЗАКЛЮЧЕНИЯ </w:t>
      </w:r>
      <w:proofErr w:type="gramStart"/>
      <w:r w:rsidRPr="00405DB7">
        <w:rPr>
          <w:sz w:val="20"/>
        </w:rPr>
        <w:t>ДОГОВОР</w:t>
      </w:r>
      <w:r w:rsidR="004035D7">
        <w:rPr>
          <w:sz w:val="20"/>
        </w:rPr>
        <w:t>А</w:t>
      </w:r>
      <w:proofErr w:type="gramEnd"/>
      <w:r w:rsidRPr="00405DB7">
        <w:rPr>
          <w:sz w:val="20"/>
        </w:rPr>
        <w:t xml:space="preserve"> </w:t>
      </w:r>
      <w:r>
        <w:rPr>
          <w:sz w:val="20"/>
        </w:rPr>
        <w:t xml:space="preserve">НА РАЗМЕЩЕНИЕ </w:t>
      </w:r>
    </w:p>
    <w:p w:rsidR="00091989" w:rsidRDefault="00243E69" w:rsidP="00091989">
      <w:pPr>
        <w:pStyle w:val="2"/>
        <w:rPr>
          <w:sz w:val="20"/>
        </w:rPr>
      </w:pPr>
      <w:r>
        <w:rPr>
          <w:sz w:val="20"/>
        </w:rPr>
        <w:t>НЕСТАЦИОНАРН</w:t>
      </w:r>
      <w:r w:rsidR="004035D7">
        <w:rPr>
          <w:sz w:val="20"/>
        </w:rPr>
        <w:t>ОГО</w:t>
      </w:r>
      <w:r>
        <w:rPr>
          <w:sz w:val="20"/>
        </w:rPr>
        <w:t xml:space="preserve"> ТОРГОВ</w:t>
      </w:r>
      <w:r w:rsidR="004035D7">
        <w:rPr>
          <w:sz w:val="20"/>
        </w:rPr>
        <w:t>ОГО</w:t>
      </w:r>
      <w:r>
        <w:rPr>
          <w:sz w:val="20"/>
        </w:rPr>
        <w:t xml:space="preserve"> ОБЪЕКТ</w:t>
      </w:r>
      <w:r w:rsidR="004035D7">
        <w:rPr>
          <w:sz w:val="20"/>
        </w:rPr>
        <w:t>А</w:t>
      </w:r>
    </w:p>
    <w:p w:rsidR="00B368A1" w:rsidRDefault="00B368A1" w:rsidP="00091989">
      <w:pPr>
        <w:pStyle w:val="2"/>
        <w:rPr>
          <w:sz w:val="20"/>
        </w:rPr>
      </w:pPr>
      <w:r>
        <w:rPr>
          <w:sz w:val="20"/>
        </w:rPr>
        <w:t>НА ЗЕМЛЯХ И ЗЕМЕЛЬНЫХ УЧАСТКАХ</w:t>
      </w:r>
    </w:p>
    <w:p w:rsidR="00EF3E30" w:rsidRPr="00405DB7" w:rsidRDefault="00EF3E30" w:rsidP="00091989">
      <w:pPr>
        <w:pStyle w:val="2"/>
        <w:rPr>
          <w:sz w:val="20"/>
        </w:rPr>
      </w:pPr>
      <w:r>
        <w:rPr>
          <w:sz w:val="20"/>
        </w:rPr>
        <w:t>НА ТЕРРИТОРИИ МУНИЦИПАЛЬНОГО ОБРАЗОВАНИЯ «ГОРОД МАГАДАН»</w:t>
      </w:r>
    </w:p>
    <w:p w:rsidR="00091989" w:rsidRDefault="00091989" w:rsidP="00091989">
      <w:pPr>
        <w:pStyle w:val="2"/>
        <w:ind w:firstLine="709"/>
        <w:rPr>
          <w:sz w:val="16"/>
          <w:szCs w:val="16"/>
        </w:rPr>
      </w:pPr>
    </w:p>
    <w:p w:rsidR="00091989" w:rsidRPr="00FD18CF" w:rsidRDefault="00091989" w:rsidP="00091989">
      <w:pPr>
        <w:widowControl/>
        <w:spacing w:line="240" w:lineRule="auto"/>
        <w:ind w:firstLine="567"/>
        <w:jc w:val="both"/>
      </w:pPr>
      <w:r w:rsidRPr="00FD18CF">
        <w:t>Организатор торгов: комитет по управлению муниципальным имуществом города Магадана</w:t>
      </w:r>
      <w:r w:rsidRPr="00FD18CF">
        <w:rPr>
          <w:b/>
        </w:rPr>
        <w:t xml:space="preserve"> </w:t>
      </w:r>
      <w:r w:rsidRPr="00FD18CF">
        <w:t>(685000, г</w:t>
      </w:r>
      <w:r w:rsidRPr="00FD18CF">
        <w:t>о</w:t>
      </w:r>
      <w:r w:rsidRPr="00FD18CF">
        <w:t xml:space="preserve">род Магадан, площадь Горького, дом 1, тел. </w:t>
      </w:r>
      <w:r w:rsidR="00224461">
        <w:t xml:space="preserve">(4132) </w:t>
      </w:r>
      <w:r w:rsidRPr="00FD18CF">
        <w:t xml:space="preserve">62-52-17, электронная почта  </w:t>
      </w:r>
      <w:proofErr w:type="spellStart"/>
      <w:r w:rsidRPr="00FD18CF">
        <w:rPr>
          <w:lang w:val="en-US"/>
        </w:rPr>
        <w:t>kumi</w:t>
      </w:r>
      <w:proofErr w:type="spellEnd"/>
      <w:r w:rsidR="000B5677">
        <w:t>-</w:t>
      </w:r>
      <w:r w:rsidR="000B5677">
        <w:rPr>
          <w:lang w:val="en-US"/>
        </w:rPr>
        <w:t>opt</w:t>
      </w:r>
      <w:r w:rsidRPr="00FD18CF">
        <w:t>@</w:t>
      </w:r>
      <w:proofErr w:type="spellStart"/>
      <w:r w:rsidRPr="00FD18CF">
        <w:rPr>
          <w:lang w:val="en-US"/>
        </w:rPr>
        <w:t>magadangorod</w:t>
      </w:r>
      <w:proofErr w:type="spellEnd"/>
      <w:r w:rsidRPr="00FD18CF">
        <w:t>.</w:t>
      </w:r>
      <w:proofErr w:type="spellStart"/>
      <w:r w:rsidRPr="00FD18CF">
        <w:rPr>
          <w:lang w:val="en-US"/>
        </w:rPr>
        <w:t>ru</w:t>
      </w:r>
      <w:proofErr w:type="spellEnd"/>
      <w:r w:rsidRPr="00FD18CF">
        <w:t>).</w:t>
      </w:r>
    </w:p>
    <w:p w:rsidR="008B077F" w:rsidRPr="007777F4" w:rsidRDefault="008B077F" w:rsidP="008B077F">
      <w:pPr>
        <w:pStyle w:val="a3"/>
        <w:ind w:left="567" w:right="-2"/>
        <w:rPr>
          <w:b/>
          <w:sz w:val="20"/>
          <w:szCs w:val="20"/>
        </w:rPr>
      </w:pPr>
      <w:r w:rsidRPr="007777F4">
        <w:rPr>
          <w:sz w:val="20"/>
          <w:szCs w:val="20"/>
        </w:rPr>
        <w:t xml:space="preserve">Форма торгов – </w:t>
      </w:r>
      <w:r w:rsidRPr="001F444B">
        <w:rPr>
          <w:b/>
          <w:sz w:val="20"/>
          <w:szCs w:val="20"/>
          <w:u w:val="single"/>
        </w:rPr>
        <w:t>АУКЦИОН</w:t>
      </w:r>
    </w:p>
    <w:p w:rsidR="008B077F" w:rsidRPr="007777F4" w:rsidRDefault="008B077F" w:rsidP="008B077F">
      <w:pPr>
        <w:pStyle w:val="a3"/>
        <w:ind w:left="567" w:right="-2"/>
        <w:rPr>
          <w:sz w:val="20"/>
          <w:szCs w:val="20"/>
          <w:u w:val="single"/>
        </w:rPr>
      </w:pPr>
      <w:r w:rsidRPr="007777F4">
        <w:rPr>
          <w:sz w:val="20"/>
          <w:szCs w:val="20"/>
        </w:rPr>
        <w:t xml:space="preserve">Форма подачи предложений о цене – </w:t>
      </w:r>
      <w:r w:rsidRPr="001F444B">
        <w:rPr>
          <w:b/>
          <w:sz w:val="20"/>
          <w:szCs w:val="20"/>
          <w:u w:val="single"/>
        </w:rPr>
        <w:t>ЗАКРЫТАЯ (В ЗАПЕЧАТАННЫХ КОНВЕРТАХ).</w:t>
      </w:r>
    </w:p>
    <w:p w:rsidR="00412DCB" w:rsidRPr="007777F4" w:rsidRDefault="00412DCB" w:rsidP="00412DCB">
      <w:pPr>
        <w:pStyle w:val="a3"/>
        <w:tabs>
          <w:tab w:val="left" w:pos="540"/>
        </w:tabs>
        <w:ind w:firstLine="567"/>
        <w:rPr>
          <w:b/>
          <w:sz w:val="20"/>
          <w:szCs w:val="20"/>
          <w:u w:val="single"/>
        </w:rPr>
      </w:pPr>
      <w:r w:rsidRPr="007777F4">
        <w:rPr>
          <w:sz w:val="20"/>
          <w:szCs w:val="20"/>
        </w:rPr>
        <w:t xml:space="preserve">Аукцион состоится </w:t>
      </w:r>
      <w:r w:rsidR="0099414D">
        <w:rPr>
          <w:b/>
          <w:sz w:val="20"/>
          <w:szCs w:val="20"/>
          <w:u w:val="single"/>
        </w:rPr>
        <w:t xml:space="preserve"> 23</w:t>
      </w:r>
      <w:r w:rsidRPr="005A40ED">
        <w:rPr>
          <w:b/>
          <w:sz w:val="20"/>
          <w:szCs w:val="20"/>
          <w:u w:val="single"/>
        </w:rPr>
        <w:t xml:space="preserve"> </w:t>
      </w:r>
      <w:r w:rsidR="0099414D">
        <w:rPr>
          <w:b/>
          <w:sz w:val="20"/>
          <w:szCs w:val="20"/>
          <w:u w:val="single"/>
        </w:rPr>
        <w:t>ДЕКА</w:t>
      </w:r>
      <w:r>
        <w:rPr>
          <w:b/>
          <w:sz w:val="20"/>
          <w:szCs w:val="20"/>
          <w:u w:val="single"/>
        </w:rPr>
        <w:t>БРЯ</w:t>
      </w:r>
      <w:r w:rsidRPr="007777F4">
        <w:rPr>
          <w:b/>
          <w:sz w:val="20"/>
          <w:szCs w:val="20"/>
          <w:u w:val="single"/>
        </w:rPr>
        <w:t xml:space="preserve"> 20</w:t>
      </w:r>
      <w:r>
        <w:rPr>
          <w:b/>
          <w:sz w:val="20"/>
          <w:szCs w:val="20"/>
          <w:u w:val="single"/>
        </w:rPr>
        <w:t>20</w:t>
      </w:r>
      <w:r w:rsidRPr="007777F4">
        <w:rPr>
          <w:b/>
          <w:sz w:val="20"/>
          <w:szCs w:val="20"/>
          <w:u w:val="single"/>
        </w:rPr>
        <w:t xml:space="preserve"> </w:t>
      </w:r>
      <w:r w:rsidRPr="001F444B">
        <w:rPr>
          <w:b/>
          <w:sz w:val="20"/>
          <w:szCs w:val="20"/>
          <w:u w:val="single"/>
        </w:rPr>
        <w:t>ГОДА в 12-00 часов</w:t>
      </w:r>
      <w:r w:rsidRPr="007777F4">
        <w:rPr>
          <w:b/>
          <w:sz w:val="20"/>
          <w:szCs w:val="20"/>
        </w:rPr>
        <w:t xml:space="preserve"> в мэрии города Магадана (площадь Горьк</w:t>
      </w:r>
      <w:r w:rsidRPr="007777F4">
        <w:rPr>
          <w:b/>
          <w:sz w:val="20"/>
          <w:szCs w:val="20"/>
        </w:rPr>
        <w:t>о</w:t>
      </w:r>
      <w:r w:rsidRPr="007777F4">
        <w:rPr>
          <w:b/>
          <w:sz w:val="20"/>
          <w:szCs w:val="20"/>
        </w:rPr>
        <w:t>го, дом 1</w:t>
      </w:r>
      <w:r>
        <w:rPr>
          <w:b/>
          <w:sz w:val="20"/>
          <w:szCs w:val="20"/>
        </w:rPr>
        <w:t>, кабинет 201</w:t>
      </w:r>
      <w:r w:rsidRPr="007777F4">
        <w:rPr>
          <w:b/>
          <w:sz w:val="20"/>
          <w:szCs w:val="20"/>
        </w:rPr>
        <w:t>).</w:t>
      </w:r>
    </w:p>
    <w:p w:rsidR="00412DCB" w:rsidRPr="003F773D" w:rsidRDefault="00412DCB" w:rsidP="003624A2">
      <w:pPr>
        <w:tabs>
          <w:tab w:val="left" w:pos="540"/>
        </w:tabs>
        <w:spacing w:line="240" w:lineRule="auto"/>
        <w:ind w:firstLine="567"/>
        <w:jc w:val="both"/>
        <w:rPr>
          <w:b/>
          <w:u w:val="single"/>
        </w:rPr>
      </w:pPr>
      <w:r>
        <w:t xml:space="preserve">Прием заявок начинается </w:t>
      </w:r>
      <w:r w:rsidR="0099414D">
        <w:rPr>
          <w:b/>
          <w:u w:val="single"/>
        </w:rPr>
        <w:t>06 НО</w:t>
      </w:r>
      <w:r w:rsidR="003F773D" w:rsidRPr="003F773D">
        <w:rPr>
          <w:b/>
          <w:u w:val="single"/>
        </w:rPr>
        <w:t>ЯБРЯ 2020 ГОДА.</w:t>
      </w:r>
    </w:p>
    <w:p w:rsidR="003624A2" w:rsidRPr="007777F4" w:rsidRDefault="003624A2" w:rsidP="003624A2">
      <w:pPr>
        <w:tabs>
          <w:tab w:val="left" w:pos="540"/>
        </w:tabs>
        <w:spacing w:line="240" w:lineRule="auto"/>
        <w:ind w:firstLine="567"/>
        <w:jc w:val="both"/>
        <w:rPr>
          <w:b/>
        </w:rPr>
      </w:pPr>
      <w:r w:rsidRPr="007777F4">
        <w:t>Последн</w:t>
      </w:r>
      <w:r>
        <w:t xml:space="preserve">ий день приема заявок и задатка </w:t>
      </w:r>
      <w:r w:rsidR="0099414D">
        <w:rPr>
          <w:b/>
          <w:u w:val="single"/>
        </w:rPr>
        <w:t>15 ДЕКА</w:t>
      </w:r>
      <w:r>
        <w:rPr>
          <w:b/>
          <w:u w:val="single"/>
        </w:rPr>
        <w:t>БРЯ</w:t>
      </w:r>
      <w:r w:rsidRPr="005A40ED">
        <w:rPr>
          <w:b/>
          <w:u w:val="single"/>
        </w:rPr>
        <w:t xml:space="preserve"> 2</w:t>
      </w:r>
      <w:r w:rsidRPr="007777F4">
        <w:rPr>
          <w:b/>
          <w:u w:val="single"/>
        </w:rPr>
        <w:t>0</w:t>
      </w:r>
      <w:r>
        <w:rPr>
          <w:b/>
          <w:u w:val="single"/>
        </w:rPr>
        <w:t>20</w:t>
      </w:r>
      <w:r w:rsidRPr="007777F4">
        <w:rPr>
          <w:b/>
          <w:u w:val="single"/>
        </w:rPr>
        <w:t xml:space="preserve"> ГОДА.</w:t>
      </w:r>
    </w:p>
    <w:p w:rsidR="003624A2" w:rsidRDefault="003624A2" w:rsidP="003624A2">
      <w:pPr>
        <w:autoSpaceDE w:val="0"/>
        <w:autoSpaceDN w:val="0"/>
        <w:spacing w:line="240" w:lineRule="auto"/>
        <w:ind w:right="-2" w:firstLine="567"/>
        <w:jc w:val="both"/>
        <w:rPr>
          <w:b/>
        </w:rPr>
      </w:pPr>
      <w:r w:rsidRPr="007777F4">
        <w:t xml:space="preserve">Рассмотрение заявок, документов претендентов и допуск их к участию в аукционе производится  </w:t>
      </w:r>
      <w:r w:rsidR="0099414D">
        <w:rPr>
          <w:b/>
        </w:rPr>
        <w:t>18</w:t>
      </w:r>
      <w:r w:rsidRPr="007777F4">
        <w:rPr>
          <w:b/>
        </w:rPr>
        <w:t xml:space="preserve"> </w:t>
      </w:r>
      <w:r w:rsidR="0099414D">
        <w:rPr>
          <w:b/>
        </w:rPr>
        <w:t>дека</w:t>
      </w:r>
      <w:r w:rsidR="000F7826">
        <w:rPr>
          <w:b/>
        </w:rPr>
        <w:t>бря</w:t>
      </w:r>
      <w:r>
        <w:rPr>
          <w:b/>
        </w:rPr>
        <w:t xml:space="preserve"> </w:t>
      </w:r>
      <w:r w:rsidRPr="007777F4">
        <w:rPr>
          <w:b/>
        </w:rPr>
        <w:t>20</w:t>
      </w:r>
      <w:r>
        <w:rPr>
          <w:b/>
        </w:rPr>
        <w:t>20</w:t>
      </w:r>
      <w:r w:rsidRPr="007777F4">
        <w:rPr>
          <w:b/>
        </w:rPr>
        <w:t xml:space="preserve"> года.</w:t>
      </w:r>
    </w:p>
    <w:p w:rsidR="0093128A" w:rsidRDefault="0093128A" w:rsidP="005545E2">
      <w:pPr>
        <w:spacing w:line="240" w:lineRule="auto"/>
        <w:ind w:firstLine="567"/>
        <w:jc w:val="both"/>
      </w:pPr>
      <w:bookmarkStart w:id="0" w:name="_GoBack"/>
      <w:bookmarkEnd w:id="0"/>
    </w:p>
    <w:p w:rsidR="00B54986" w:rsidRDefault="00B54986" w:rsidP="00B54986">
      <w:pPr>
        <w:autoSpaceDE w:val="0"/>
        <w:autoSpaceDN w:val="0"/>
        <w:spacing w:line="240" w:lineRule="auto"/>
        <w:ind w:right="-2" w:firstLine="567"/>
        <w:jc w:val="both"/>
        <w:rPr>
          <w:b/>
        </w:rPr>
      </w:pPr>
      <w:r w:rsidRPr="00181776">
        <w:rPr>
          <w:b/>
          <w:u w:val="single"/>
        </w:rPr>
        <w:t>Л</w:t>
      </w:r>
      <w:r>
        <w:rPr>
          <w:b/>
          <w:u w:val="single"/>
        </w:rPr>
        <w:t>ОТ</w:t>
      </w:r>
      <w:r w:rsidRPr="00181776">
        <w:rPr>
          <w:b/>
          <w:u w:val="single"/>
        </w:rPr>
        <w:t xml:space="preserve"> № </w:t>
      </w:r>
      <w:r>
        <w:rPr>
          <w:b/>
          <w:u w:val="single"/>
        </w:rPr>
        <w:t>3:</w:t>
      </w:r>
      <w:r w:rsidRPr="00181776">
        <w:t xml:space="preserve">  </w:t>
      </w:r>
      <w:r w:rsidRPr="00181776">
        <w:rPr>
          <w:b/>
        </w:rPr>
        <w:t>Право на заключение договора</w:t>
      </w:r>
      <w:r>
        <w:rPr>
          <w:b/>
        </w:rPr>
        <w:t xml:space="preserve"> на размещение нестационарного торгового объекта в гор</w:t>
      </w:r>
      <w:r>
        <w:rPr>
          <w:b/>
        </w:rPr>
        <w:t>о</w:t>
      </w:r>
      <w:r>
        <w:rPr>
          <w:b/>
        </w:rPr>
        <w:t>де Магадане по улице Первомайской, дом 31</w:t>
      </w:r>
      <w:r w:rsidRPr="00181776">
        <w:rPr>
          <w:b/>
        </w:rPr>
        <w:t xml:space="preserve"> </w:t>
      </w:r>
    </w:p>
    <w:tbl>
      <w:tblPr>
        <w:tblW w:w="0" w:type="auto"/>
        <w:jc w:val="center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2"/>
        <w:gridCol w:w="2651"/>
        <w:gridCol w:w="4043"/>
      </w:tblGrid>
      <w:tr w:rsidR="00B54986" w:rsidRPr="00181776" w:rsidTr="00F1516A">
        <w:trPr>
          <w:jc w:val="center"/>
        </w:trPr>
        <w:tc>
          <w:tcPr>
            <w:tcW w:w="3342" w:type="dxa"/>
            <w:vAlign w:val="center"/>
          </w:tcPr>
          <w:p w:rsidR="00B54986" w:rsidRPr="00610966" w:rsidRDefault="00B54986" w:rsidP="00F1516A">
            <w:pPr>
              <w:autoSpaceDE w:val="0"/>
              <w:autoSpaceDN w:val="0"/>
              <w:spacing w:line="240" w:lineRule="auto"/>
              <w:ind w:right="-2"/>
            </w:pPr>
            <w:r>
              <w:t>Реквизиты решения о проведен</w:t>
            </w:r>
            <w:proofErr w:type="gramStart"/>
            <w:r>
              <w:t>ии ау</w:t>
            </w:r>
            <w:proofErr w:type="gramEnd"/>
            <w:r>
              <w:t>кциона</w:t>
            </w:r>
          </w:p>
        </w:tc>
        <w:tc>
          <w:tcPr>
            <w:tcW w:w="6694" w:type="dxa"/>
            <w:gridSpan w:val="2"/>
          </w:tcPr>
          <w:p w:rsidR="00B54986" w:rsidRPr="00181776" w:rsidRDefault="00B54986" w:rsidP="00B54986">
            <w:pPr>
              <w:spacing w:line="240" w:lineRule="auto"/>
            </w:pPr>
            <w:r w:rsidRPr="001F444B">
              <w:t>Распоряжение комитета по управлению муниципальным имуществом г</w:t>
            </w:r>
            <w:r w:rsidRPr="001F444B">
              <w:t>о</w:t>
            </w:r>
            <w:r w:rsidRPr="001F444B">
              <w:t xml:space="preserve">рода Магадана № </w:t>
            </w:r>
            <w:r>
              <w:t>379</w:t>
            </w:r>
            <w:r w:rsidRPr="001F444B">
              <w:t xml:space="preserve">-р от </w:t>
            </w:r>
            <w:r>
              <w:t>25 сентября 2020</w:t>
            </w:r>
            <w:r w:rsidRPr="001F444B">
              <w:t xml:space="preserve"> г</w:t>
            </w:r>
            <w:r>
              <w:t>.</w:t>
            </w:r>
            <w:r w:rsidRPr="001F444B">
              <w:t xml:space="preserve"> «О  проведен</w:t>
            </w:r>
            <w:proofErr w:type="gramStart"/>
            <w:r w:rsidRPr="001F444B">
              <w:t>ии ау</w:t>
            </w:r>
            <w:proofErr w:type="gramEnd"/>
            <w:r w:rsidRPr="001F444B">
              <w:t xml:space="preserve">кциона на право заключения договора на размещение нестационарного торгового объекта на </w:t>
            </w:r>
            <w:r>
              <w:t xml:space="preserve">землях или земельных участках </w:t>
            </w:r>
            <w:r w:rsidRPr="00EC09FA">
              <w:t>на территории муниципального образования «Город Магадан»</w:t>
            </w:r>
          </w:p>
        </w:tc>
      </w:tr>
      <w:tr w:rsidR="00B54986" w:rsidRPr="00181776" w:rsidTr="00F1516A">
        <w:trPr>
          <w:jc w:val="center"/>
        </w:trPr>
        <w:tc>
          <w:tcPr>
            <w:tcW w:w="3342" w:type="dxa"/>
            <w:vAlign w:val="center"/>
          </w:tcPr>
          <w:p w:rsidR="00B54986" w:rsidRDefault="00B54986" w:rsidP="00F1516A">
            <w:pPr>
              <w:autoSpaceDE w:val="0"/>
              <w:autoSpaceDN w:val="0"/>
              <w:spacing w:line="240" w:lineRule="auto"/>
              <w:ind w:right="-2"/>
            </w:pPr>
            <w:r>
              <w:t xml:space="preserve">Место расположения НТО </w:t>
            </w:r>
          </w:p>
          <w:p w:rsidR="00B54986" w:rsidRPr="00610966" w:rsidRDefault="00B54986" w:rsidP="00F1516A">
            <w:pPr>
              <w:autoSpaceDE w:val="0"/>
              <w:autoSpaceDN w:val="0"/>
              <w:spacing w:line="240" w:lineRule="auto"/>
              <w:ind w:right="-2"/>
            </w:pPr>
            <w:r>
              <w:t>(адресные ориентиры)</w:t>
            </w:r>
          </w:p>
        </w:tc>
        <w:tc>
          <w:tcPr>
            <w:tcW w:w="6694" w:type="dxa"/>
            <w:gridSpan w:val="2"/>
          </w:tcPr>
          <w:p w:rsidR="00B54986" w:rsidRPr="0079295C" w:rsidRDefault="00B54986" w:rsidP="00B54986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outlineLvl w:val="0"/>
            </w:pPr>
            <w:r>
              <w:t>город Магадан, улица Первомайская, дом 31 (поворот на склады)</w:t>
            </w:r>
          </w:p>
        </w:tc>
      </w:tr>
      <w:tr w:rsidR="00B54986" w:rsidRPr="00181776" w:rsidTr="00F1516A">
        <w:trPr>
          <w:jc w:val="center"/>
        </w:trPr>
        <w:tc>
          <w:tcPr>
            <w:tcW w:w="3342" w:type="dxa"/>
            <w:vAlign w:val="center"/>
          </w:tcPr>
          <w:p w:rsidR="00B54986" w:rsidRDefault="00B54986" w:rsidP="00F1516A">
            <w:pPr>
              <w:autoSpaceDE w:val="0"/>
              <w:autoSpaceDN w:val="0"/>
              <w:spacing w:line="240" w:lineRule="auto"/>
              <w:ind w:right="-2"/>
            </w:pPr>
            <w:r>
              <w:t>Учетный номер места размещения НТО</w:t>
            </w:r>
            <w:r w:rsidRPr="003C1155">
              <w:rPr>
                <w:sz w:val="24"/>
                <w:szCs w:val="24"/>
                <w:vertAlign w:val="superscript"/>
              </w:rPr>
              <w:t xml:space="preserve">* </w:t>
            </w:r>
          </w:p>
        </w:tc>
        <w:tc>
          <w:tcPr>
            <w:tcW w:w="6694" w:type="dxa"/>
            <w:gridSpan w:val="2"/>
            <w:vAlign w:val="center"/>
          </w:tcPr>
          <w:p w:rsidR="00B54986" w:rsidRDefault="00B54986" w:rsidP="00F1516A">
            <w:pPr>
              <w:widowControl/>
              <w:autoSpaceDE w:val="0"/>
              <w:autoSpaceDN w:val="0"/>
              <w:adjustRightInd w:val="0"/>
              <w:spacing w:line="240" w:lineRule="auto"/>
              <w:outlineLvl w:val="0"/>
            </w:pPr>
            <w:r>
              <w:t>124</w:t>
            </w:r>
          </w:p>
        </w:tc>
      </w:tr>
      <w:tr w:rsidR="00B54986" w:rsidRPr="00181776" w:rsidTr="00F1516A">
        <w:trPr>
          <w:jc w:val="center"/>
        </w:trPr>
        <w:tc>
          <w:tcPr>
            <w:tcW w:w="3342" w:type="dxa"/>
            <w:vAlign w:val="center"/>
          </w:tcPr>
          <w:p w:rsidR="00B54986" w:rsidRPr="00610966" w:rsidRDefault="00B54986" w:rsidP="00F1516A">
            <w:pPr>
              <w:autoSpaceDE w:val="0"/>
              <w:autoSpaceDN w:val="0"/>
              <w:spacing w:line="240" w:lineRule="auto"/>
              <w:ind w:right="-2"/>
            </w:pPr>
            <w:r>
              <w:t>Вид (тип) НТО</w:t>
            </w:r>
          </w:p>
        </w:tc>
        <w:tc>
          <w:tcPr>
            <w:tcW w:w="6694" w:type="dxa"/>
            <w:gridSpan w:val="2"/>
          </w:tcPr>
          <w:p w:rsidR="00B54986" w:rsidRPr="00181776" w:rsidRDefault="00B54986" w:rsidP="00F1516A">
            <w:pPr>
              <w:autoSpaceDE w:val="0"/>
              <w:autoSpaceDN w:val="0"/>
              <w:spacing w:line="240" w:lineRule="auto"/>
              <w:ind w:right="-2"/>
            </w:pPr>
            <w:r>
              <w:t>Павильон</w:t>
            </w:r>
          </w:p>
        </w:tc>
      </w:tr>
      <w:tr w:rsidR="00B54986" w:rsidRPr="00181776" w:rsidTr="00F1516A">
        <w:trPr>
          <w:jc w:val="center"/>
        </w:trPr>
        <w:tc>
          <w:tcPr>
            <w:tcW w:w="3342" w:type="dxa"/>
            <w:vAlign w:val="center"/>
          </w:tcPr>
          <w:p w:rsidR="00B54986" w:rsidRDefault="00B54986" w:rsidP="00F1516A">
            <w:pPr>
              <w:autoSpaceDE w:val="0"/>
              <w:autoSpaceDN w:val="0"/>
              <w:spacing w:line="240" w:lineRule="auto"/>
              <w:ind w:right="-2"/>
            </w:pPr>
            <w:r>
              <w:t>Специализация НТО</w:t>
            </w:r>
          </w:p>
        </w:tc>
        <w:tc>
          <w:tcPr>
            <w:tcW w:w="6694" w:type="dxa"/>
            <w:gridSpan w:val="2"/>
          </w:tcPr>
          <w:p w:rsidR="00B54986" w:rsidRDefault="00B54986" w:rsidP="00B54986">
            <w:pPr>
              <w:autoSpaceDE w:val="0"/>
              <w:autoSpaceDN w:val="0"/>
              <w:spacing w:line="240" w:lineRule="auto"/>
              <w:ind w:right="-2"/>
            </w:pPr>
            <w:r>
              <w:t>Реализация продукции местных товаропроизводителей</w:t>
            </w:r>
          </w:p>
        </w:tc>
      </w:tr>
      <w:tr w:rsidR="00B54986" w:rsidRPr="00181776" w:rsidTr="00F1516A">
        <w:trPr>
          <w:jc w:val="center"/>
        </w:trPr>
        <w:tc>
          <w:tcPr>
            <w:tcW w:w="3342" w:type="dxa"/>
            <w:vAlign w:val="center"/>
          </w:tcPr>
          <w:p w:rsidR="00B54986" w:rsidRDefault="00B54986" w:rsidP="00F1516A">
            <w:pPr>
              <w:autoSpaceDE w:val="0"/>
              <w:autoSpaceDN w:val="0"/>
              <w:spacing w:line="240" w:lineRule="auto"/>
              <w:ind w:right="-2"/>
            </w:pPr>
            <w:r>
              <w:t>Площадь места размещения НТО</w:t>
            </w:r>
          </w:p>
        </w:tc>
        <w:tc>
          <w:tcPr>
            <w:tcW w:w="6694" w:type="dxa"/>
            <w:gridSpan w:val="2"/>
          </w:tcPr>
          <w:p w:rsidR="00B54986" w:rsidRDefault="00B54986" w:rsidP="00F1516A">
            <w:pPr>
              <w:autoSpaceDE w:val="0"/>
              <w:autoSpaceDN w:val="0"/>
              <w:spacing w:line="240" w:lineRule="auto"/>
              <w:ind w:right="-2"/>
            </w:pPr>
            <w:r>
              <w:t>25 кв. м</w:t>
            </w:r>
          </w:p>
        </w:tc>
      </w:tr>
      <w:tr w:rsidR="00B54986" w:rsidRPr="00181776" w:rsidTr="00F1516A">
        <w:trPr>
          <w:jc w:val="center"/>
        </w:trPr>
        <w:tc>
          <w:tcPr>
            <w:tcW w:w="3342" w:type="dxa"/>
            <w:vAlign w:val="center"/>
          </w:tcPr>
          <w:p w:rsidR="00B54986" w:rsidRDefault="00B54986" w:rsidP="00F1516A">
            <w:pPr>
              <w:autoSpaceDE w:val="0"/>
              <w:autoSpaceDN w:val="0"/>
              <w:spacing w:line="240" w:lineRule="auto"/>
              <w:ind w:right="-2"/>
            </w:pPr>
            <w:r>
              <w:t xml:space="preserve">Кадастровый квартал земельного участка для размещения НТО </w:t>
            </w:r>
          </w:p>
        </w:tc>
        <w:tc>
          <w:tcPr>
            <w:tcW w:w="6694" w:type="dxa"/>
            <w:gridSpan w:val="2"/>
          </w:tcPr>
          <w:p w:rsidR="00B54986" w:rsidRDefault="00B54986" w:rsidP="00B54986">
            <w:pPr>
              <w:autoSpaceDE w:val="0"/>
              <w:autoSpaceDN w:val="0"/>
              <w:spacing w:line="240" w:lineRule="auto"/>
              <w:ind w:right="-2"/>
            </w:pPr>
            <w:r>
              <w:t>49:09:030712</w:t>
            </w:r>
          </w:p>
        </w:tc>
      </w:tr>
      <w:tr w:rsidR="00B54986" w:rsidRPr="00181776" w:rsidTr="00F1516A">
        <w:trPr>
          <w:jc w:val="center"/>
        </w:trPr>
        <w:tc>
          <w:tcPr>
            <w:tcW w:w="3342" w:type="dxa"/>
            <w:vMerge w:val="restart"/>
            <w:vAlign w:val="center"/>
          </w:tcPr>
          <w:p w:rsidR="00B54986" w:rsidRDefault="00B54986" w:rsidP="00F1516A">
            <w:pPr>
              <w:autoSpaceDE w:val="0"/>
              <w:autoSpaceDN w:val="0"/>
              <w:spacing w:line="240" w:lineRule="auto"/>
              <w:ind w:right="-2"/>
            </w:pPr>
            <w:r>
              <w:t>Координаты места размещения НТО</w:t>
            </w:r>
          </w:p>
        </w:tc>
        <w:tc>
          <w:tcPr>
            <w:tcW w:w="2651" w:type="dxa"/>
          </w:tcPr>
          <w:p w:rsidR="00B54986" w:rsidRDefault="00B54986" w:rsidP="00F1516A">
            <w:pPr>
              <w:autoSpaceDE w:val="0"/>
              <w:autoSpaceDN w:val="0"/>
              <w:spacing w:line="240" w:lineRule="auto"/>
              <w:ind w:right="-2"/>
              <w:jc w:val="center"/>
            </w:pPr>
            <w:r>
              <w:t>х</w:t>
            </w:r>
          </w:p>
        </w:tc>
        <w:tc>
          <w:tcPr>
            <w:tcW w:w="4043" w:type="dxa"/>
          </w:tcPr>
          <w:p w:rsidR="00B54986" w:rsidRPr="00B37AF7" w:rsidRDefault="00B54986" w:rsidP="00F1516A">
            <w:pPr>
              <w:autoSpaceDE w:val="0"/>
              <w:autoSpaceDN w:val="0"/>
              <w:spacing w:line="240" w:lineRule="auto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</w:tr>
      <w:tr w:rsidR="00B54986" w:rsidRPr="00181776" w:rsidTr="00F1516A">
        <w:trPr>
          <w:jc w:val="center"/>
        </w:trPr>
        <w:tc>
          <w:tcPr>
            <w:tcW w:w="3342" w:type="dxa"/>
            <w:vMerge/>
            <w:vAlign w:val="center"/>
          </w:tcPr>
          <w:p w:rsidR="00B54986" w:rsidRDefault="00B54986" w:rsidP="00F1516A">
            <w:pPr>
              <w:autoSpaceDE w:val="0"/>
              <w:autoSpaceDN w:val="0"/>
              <w:spacing w:line="240" w:lineRule="auto"/>
              <w:ind w:right="-2"/>
            </w:pPr>
          </w:p>
        </w:tc>
        <w:tc>
          <w:tcPr>
            <w:tcW w:w="2651" w:type="dxa"/>
            <w:shd w:val="clear" w:color="auto" w:fill="auto"/>
          </w:tcPr>
          <w:p w:rsidR="00B54986" w:rsidRPr="00FE2CEA" w:rsidRDefault="00B54986" w:rsidP="00F1516A">
            <w:pPr>
              <w:spacing w:after="1" w:line="220" w:lineRule="atLeast"/>
              <w:jc w:val="center"/>
            </w:pPr>
            <w:r>
              <w:t>389 732,66</w:t>
            </w:r>
          </w:p>
        </w:tc>
        <w:tc>
          <w:tcPr>
            <w:tcW w:w="4043" w:type="dxa"/>
            <w:shd w:val="clear" w:color="auto" w:fill="auto"/>
          </w:tcPr>
          <w:p w:rsidR="00B54986" w:rsidRPr="00FE2CEA" w:rsidRDefault="00A35CB7" w:rsidP="00F1516A">
            <w:pPr>
              <w:spacing w:after="1" w:line="220" w:lineRule="atLeast"/>
              <w:jc w:val="center"/>
            </w:pPr>
            <w:r>
              <w:t>2 424 599,28</w:t>
            </w:r>
          </w:p>
        </w:tc>
      </w:tr>
      <w:tr w:rsidR="00B54986" w:rsidRPr="00181776" w:rsidTr="00F1516A">
        <w:trPr>
          <w:jc w:val="center"/>
        </w:trPr>
        <w:tc>
          <w:tcPr>
            <w:tcW w:w="3342" w:type="dxa"/>
            <w:vMerge/>
            <w:vAlign w:val="center"/>
          </w:tcPr>
          <w:p w:rsidR="00B54986" w:rsidRDefault="00B54986" w:rsidP="00F1516A">
            <w:pPr>
              <w:autoSpaceDE w:val="0"/>
              <w:autoSpaceDN w:val="0"/>
              <w:spacing w:line="240" w:lineRule="auto"/>
              <w:ind w:right="-2"/>
            </w:pPr>
          </w:p>
        </w:tc>
        <w:tc>
          <w:tcPr>
            <w:tcW w:w="2651" w:type="dxa"/>
            <w:shd w:val="clear" w:color="auto" w:fill="auto"/>
          </w:tcPr>
          <w:p w:rsidR="00B54986" w:rsidRPr="00FE2CEA" w:rsidRDefault="00B54986" w:rsidP="00F1516A">
            <w:pPr>
              <w:spacing w:after="1" w:line="220" w:lineRule="atLeast"/>
              <w:jc w:val="center"/>
            </w:pPr>
            <w:r>
              <w:t>389 735,28</w:t>
            </w:r>
          </w:p>
        </w:tc>
        <w:tc>
          <w:tcPr>
            <w:tcW w:w="4043" w:type="dxa"/>
            <w:shd w:val="clear" w:color="auto" w:fill="auto"/>
          </w:tcPr>
          <w:p w:rsidR="00B54986" w:rsidRPr="00FE2CEA" w:rsidRDefault="00A35CB7" w:rsidP="00F1516A">
            <w:pPr>
              <w:spacing w:after="1" w:line="220" w:lineRule="atLeast"/>
              <w:jc w:val="center"/>
            </w:pPr>
            <w:r>
              <w:t>2 424 602,30</w:t>
            </w:r>
          </w:p>
        </w:tc>
      </w:tr>
      <w:tr w:rsidR="00B54986" w:rsidRPr="00181776" w:rsidTr="00F1516A">
        <w:trPr>
          <w:jc w:val="center"/>
        </w:trPr>
        <w:tc>
          <w:tcPr>
            <w:tcW w:w="3342" w:type="dxa"/>
            <w:vMerge/>
            <w:vAlign w:val="center"/>
          </w:tcPr>
          <w:p w:rsidR="00B54986" w:rsidRDefault="00B54986" w:rsidP="00F1516A">
            <w:pPr>
              <w:autoSpaceDE w:val="0"/>
              <w:autoSpaceDN w:val="0"/>
              <w:spacing w:line="240" w:lineRule="auto"/>
              <w:ind w:right="-2"/>
            </w:pPr>
          </w:p>
        </w:tc>
        <w:tc>
          <w:tcPr>
            <w:tcW w:w="2651" w:type="dxa"/>
            <w:shd w:val="clear" w:color="auto" w:fill="auto"/>
          </w:tcPr>
          <w:p w:rsidR="00B54986" w:rsidRPr="00FE2CEA" w:rsidRDefault="00A35CB7" w:rsidP="00F1516A">
            <w:pPr>
              <w:spacing w:after="1" w:line="220" w:lineRule="atLeast"/>
              <w:jc w:val="center"/>
            </w:pPr>
            <w:r>
              <w:t>389 730,56</w:t>
            </w:r>
          </w:p>
        </w:tc>
        <w:tc>
          <w:tcPr>
            <w:tcW w:w="4043" w:type="dxa"/>
            <w:shd w:val="clear" w:color="auto" w:fill="auto"/>
          </w:tcPr>
          <w:p w:rsidR="00B54986" w:rsidRPr="00FE2CEA" w:rsidRDefault="00A35CB7" w:rsidP="00F1516A">
            <w:pPr>
              <w:spacing w:after="1" w:line="220" w:lineRule="atLeast"/>
              <w:jc w:val="center"/>
            </w:pPr>
            <w:r>
              <w:t>2 424 606,41</w:t>
            </w:r>
          </w:p>
        </w:tc>
      </w:tr>
      <w:tr w:rsidR="00B54986" w:rsidRPr="00181776" w:rsidTr="00F1516A">
        <w:trPr>
          <w:jc w:val="center"/>
        </w:trPr>
        <w:tc>
          <w:tcPr>
            <w:tcW w:w="3342" w:type="dxa"/>
            <w:vMerge/>
            <w:vAlign w:val="center"/>
          </w:tcPr>
          <w:p w:rsidR="00B54986" w:rsidRDefault="00B54986" w:rsidP="00F1516A">
            <w:pPr>
              <w:autoSpaceDE w:val="0"/>
              <w:autoSpaceDN w:val="0"/>
              <w:spacing w:line="240" w:lineRule="auto"/>
              <w:ind w:right="-2"/>
            </w:pPr>
          </w:p>
        </w:tc>
        <w:tc>
          <w:tcPr>
            <w:tcW w:w="2651" w:type="dxa"/>
            <w:shd w:val="clear" w:color="auto" w:fill="auto"/>
          </w:tcPr>
          <w:p w:rsidR="00B54986" w:rsidRPr="00FE2CEA" w:rsidRDefault="00A35CB7" w:rsidP="00F1516A">
            <w:pPr>
              <w:spacing w:after="1" w:line="220" w:lineRule="atLeast"/>
              <w:jc w:val="center"/>
            </w:pPr>
            <w:r>
              <w:t>389 727,93</w:t>
            </w:r>
          </w:p>
        </w:tc>
        <w:tc>
          <w:tcPr>
            <w:tcW w:w="4043" w:type="dxa"/>
            <w:shd w:val="clear" w:color="auto" w:fill="auto"/>
          </w:tcPr>
          <w:p w:rsidR="00B54986" w:rsidRPr="00FE2CEA" w:rsidRDefault="00A35CB7" w:rsidP="00F1516A">
            <w:pPr>
              <w:spacing w:after="1" w:line="220" w:lineRule="atLeast"/>
              <w:jc w:val="center"/>
            </w:pPr>
            <w:r>
              <w:t>2 424 603,39</w:t>
            </w:r>
          </w:p>
        </w:tc>
      </w:tr>
      <w:tr w:rsidR="00B54986" w:rsidRPr="00181776" w:rsidTr="00F1516A">
        <w:trPr>
          <w:jc w:val="center"/>
        </w:trPr>
        <w:tc>
          <w:tcPr>
            <w:tcW w:w="3342" w:type="dxa"/>
            <w:vAlign w:val="center"/>
          </w:tcPr>
          <w:p w:rsidR="00B54986" w:rsidRPr="00610966" w:rsidRDefault="00B54986" w:rsidP="00F1516A">
            <w:pPr>
              <w:autoSpaceDE w:val="0"/>
              <w:autoSpaceDN w:val="0"/>
              <w:spacing w:line="240" w:lineRule="auto"/>
              <w:ind w:right="-2"/>
            </w:pPr>
            <w:r>
              <w:t xml:space="preserve">Срок действия договора </w:t>
            </w:r>
          </w:p>
        </w:tc>
        <w:tc>
          <w:tcPr>
            <w:tcW w:w="6694" w:type="dxa"/>
            <w:gridSpan w:val="2"/>
          </w:tcPr>
          <w:p w:rsidR="00B54986" w:rsidRPr="0022648D" w:rsidRDefault="00B54986" w:rsidP="00F1516A">
            <w:pPr>
              <w:autoSpaceDE w:val="0"/>
              <w:autoSpaceDN w:val="0"/>
              <w:spacing w:line="240" w:lineRule="auto"/>
              <w:ind w:right="-2"/>
            </w:pPr>
            <w:r w:rsidRPr="0022648D">
              <w:t xml:space="preserve">5 лет </w:t>
            </w:r>
          </w:p>
        </w:tc>
      </w:tr>
      <w:tr w:rsidR="00B54986" w:rsidRPr="00181776" w:rsidTr="00F1516A">
        <w:trPr>
          <w:jc w:val="center"/>
        </w:trPr>
        <w:tc>
          <w:tcPr>
            <w:tcW w:w="3342" w:type="dxa"/>
            <w:vAlign w:val="center"/>
          </w:tcPr>
          <w:p w:rsidR="00B54986" w:rsidRPr="00A91E01" w:rsidRDefault="00B54986" w:rsidP="00F1516A">
            <w:pPr>
              <w:autoSpaceDE w:val="0"/>
              <w:autoSpaceDN w:val="0"/>
              <w:spacing w:line="240" w:lineRule="auto"/>
              <w:ind w:right="-2"/>
            </w:pPr>
            <w:r w:rsidRPr="00A91E01">
              <w:t>Начальная (минимальная) ежем</w:t>
            </w:r>
            <w:r w:rsidRPr="00A91E01">
              <w:t>е</w:t>
            </w:r>
            <w:r w:rsidRPr="00A91E01">
              <w:t>сячная цена  договора</w:t>
            </w:r>
          </w:p>
        </w:tc>
        <w:tc>
          <w:tcPr>
            <w:tcW w:w="6694" w:type="dxa"/>
            <w:gridSpan w:val="2"/>
          </w:tcPr>
          <w:p w:rsidR="00B54986" w:rsidRPr="0022648D" w:rsidRDefault="00B54986" w:rsidP="00B54986">
            <w:pPr>
              <w:autoSpaceDE w:val="0"/>
              <w:autoSpaceDN w:val="0"/>
              <w:spacing w:line="240" w:lineRule="auto"/>
              <w:ind w:right="-2"/>
              <w:jc w:val="both"/>
            </w:pPr>
            <w:r>
              <w:t xml:space="preserve">886 (восемьсот восемьдесят шесть) рублей 30 копеек </w:t>
            </w:r>
          </w:p>
        </w:tc>
      </w:tr>
      <w:tr w:rsidR="00B54986" w:rsidRPr="00181776" w:rsidTr="00F1516A">
        <w:trPr>
          <w:jc w:val="center"/>
        </w:trPr>
        <w:tc>
          <w:tcPr>
            <w:tcW w:w="3342" w:type="dxa"/>
            <w:vAlign w:val="center"/>
          </w:tcPr>
          <w:p w:rsidR="00B54986" w:rsidRPr="006C603F" w:rsidRDefault="00B54986" w:rsidP="00F1516A">
            <w:pPr>
              <w:autoSpaceDE w:val="0"/>
              <w:autoSpaceDN w:val="0"/>
              <w:spacing w:line="240" w:lineRule="auto"/>
              <w:ind w:right="-2"/>
            </w:pPr>
            <w:r w:rsidRPr="006C603F">
              <w:t xml:space="preserve">Задаток </w:t>
            </w:r>
          </w:p>
        </w:tc>
        <w:tc>
          <w:tcPr>
            <w:tcW w:w="6694" w:type="dxa"/>
            <w:gridSpan w:val="2"/>
          </w:tcPr>
          <w:p w:rsidR="00B54986" w:rsidRPr="0022648D" w:rsidRDefault="00B54986" w:rsidP="00F1516A">
            <w:pPr>
              <w:autoSpaceDE w:val="0"/>
              <w:autoSpaceDN w:val="0"/>
              <w:spacing w:line="240" w:lineRule="auto"/>
              <w:ind w:right="-2"/>
              <w:jc w:val="both"/>
            </w:pPr>
            <w:r w:rsidRPr="00B54986">
              <w:t>886 (восемьсот восемьдесят шесть) рублей 30 копеек</w:t>
            </w:r>
          </w:p>
        </w:tc>
      </w:tr>
    </w:tbl>
    <w:p w:rsidR="00B54986" w:rsidRPr="008564BD" w:rsidRDefault="00B54986" w:rsidP="00B54986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sz w:val="16"/>
          <w:szCs w:val="16"/>
        </w:rPr>
      </w:pPr>
      <w:r w:rsidRPr="003C1155">
        <w:rPr>
          <w:sz w:val="24"/>
          <w:szCs w:val="24"/>
          <w:vertAlign w:val="superscript"/>
        </w:rPr>
        <w:t xml:space="preserve">* </w:t>
      </w:r>
      <w:r w:rsidRPr="008564BD">
        <w:rPr>
          <w:sz w:val="16"/>
          <w:szCs w:val="16"/>
        </w:rPr>
        <w:t xml:space="preserve">- в соответствии со Схемой </w:t>
      </w:r>
      <w:r w:rsidRPr="008564BD">
        <w:rPr>
          <w:bCs/>
          <w:sz w:val="16"/>
          <w:szCs w:val="16"/>
        </w:rPr>
        <w:t>размещения нестационарных торговых объектов на территории муниципального образования «Город М</w:t>
      </w:r>
      <w:r w:rsidRPr="008564BD">
        <w:rPr>
          <w:bCs/>
          <w:sz w:val="16"/>
          <w:szCs w:val="16"/>
        </w:rPr>
        <w:t>а</w:t>
      </w:r>
      <w:r w:rsidRPr="008564BD">
        <w:rPr>
          <w:bCs/>
          <w:sz w:val="16"/>
          <w:szCs w:val="16"/>
        </w:rPr>
        <w:t>гадан», утвержденной постановлением мэрии города Магадана от 24.05.2017 № 1482 (с учетом изменений и дополнений).</w:t>
      </w:r>
    </w:p>
    <w:p w:rsidR="00B54986" w:rsidRPr="0093128A" w:rsidRDefault="00B54986" w:rsidP="005545E2">
      <w:pPr>
        <w:spacing w:line="240" w:lineRule="auto"/>
        <w:ind w:firstLine="567"/>
        <w:jc w:val="both"/>
      </w:pPr>
    </w:p>
    <w:p w:rsidR="005545E2" w:rsidRDefault="005545E2" w:rsidP="005545E2">
      <w:pPr>
        <w:spacing w:line="240" w:lineRule="auto"/>
        <w:ind w:firstLine="567"/>
        <w:jc w:val="both"/>
      </w:pPr>
      <w:proofErr w:type="gramStart"/>
      <w:r>
        <w:rPr>
          <w:b/>
          <w:i/>
        </w:rPr>
        <w:t>Задать вопросы</w:t>
      </w:r>
      <w:r w:rsidR="00224461">
        <w:rPr>
          <w:b/>
          <w:i/>
        </w:rPr>
        <w:t xml:space="preserve">, касающиеся </w:t>
      </w:r>
      <w:r w:rsidRPr="0057341F">
        <w:rPr>
          <w:b/>
          <w:i/>
        </w:rPr>
        <w:t>предмет</w:t>
      </w:r>
      <w:r w:rsidR="00224461">
        <w:rPr>
          <w:b/>
          <w:i/>
        </w:rPr>
        <w:t>а</w:t>
      </w:r>
      <w:r w:rsidRPr="0057341F">
        <w:rPr>
          <w:b/>
          <w:i/>
        </w:rPr>
        <w:t xml:space="preserve"> </w:t>
      </w:r>
      <w:r>
        <w:rPr>
          <w:b/>
          <w:i/>
        </w:rPr>
        <w:t>аукциона</w:t>
      </w:r>
      <w:r w:rsidRPr="0057341F">
        <w:rPr>
          <w:b/>
          <w:i/>
        </w:rPr>
        <w:t>, документаци</w:t>
      </w:r>
      <w:r>
        <w:rPr>
          <w:b/>
          <w:i/>
        </w:rPr>
        <w:t>и</w:t>
      </w:r>
      <w:r w:rsidRPr="0057341F">
        <w:rPr>
          <w:b/>
          <w:i/>
        </w:rPr>
        <w:t>, порядк</w:t>
      </w:r>
      <w:r w:rsidR="00224461">
        <w:rPr>
          <w:b/>
          <w:i/>
        </w:rPr>
        <w:t>а</w:t>
      </w:r>
      <w:r w:rsidRPr="0057341F">
        <w:rPr>
          <w:b/>
          <w:i/>
        </w:rPr>
        <w:t xml:space="preserve"> проведения аукциона, усл</w:t>
      </w:r>
      <w:r w:rsidRPr="0057341F">
        <w:rPr>
          <w:b/>
          <w:i/>
        </w:rPr>
        <w:t>о</w:t>
      </w:r>
      <w:r w:rsidRPr="0057341F">
        <w:rPr>
          <w:b/>
          <w:i/>
        </w:rPr>
        <w:t>ви</w:t>
      </w:r>
      <w:r w:rsidR="00224461">
        <w:rPr>
          <w:b/>
          <w:i/>
        </w:rPr>
        <w:t>й</w:t>
      </w:r>
      <w:r w:rsidRPr="0057341F">
        <w:rPr>
          <w:b/>
          <w:i/>
        </w:rPr>
        <w:t xml:space="preserve"> договора </w:t>
      </w:r>
      <w:r>
        <w:rPr>
          <w:b/>
          <w:i/>
        </w:rPr>
        <w:t>на размещение НТО</w:t>
      </w:r>
      <w:r w:rsidRPr="0057341F">
        <w:rPr>
          <w:b/>
          <w:i/>
        </w:rPr>
        <w:t xml:space="preserve"> </w:t>
      </w:r>
      <w:r>
        <w:rPr>
          <w:b/>
          <w:i/>
        </w:rPr>
        <w:t xml:space="preserve">и другие </w:t>
      </w:r>
      <w:r w:rsidRPr="0057341F">
        <w:rPr>
          <w:b/>
          <w:i/>
        </w:rPr>
        <w:t>можно по рабочим дням  с 09-00 до 13-00 и с 14-00 до 17-00</w:t>
      </w:r>
      <w:r w:rsidRPr="00807134">
        <w:t xml:space="preserve"> </w:t>
      </w:r>
      <w:r>
        <w:t>по тел</w:t>
      </w:r>
      <w:r>
        <w:t>е</w:t>
      </w:r>
      <w:r>
        <w:t>фонам</w:t>
      </w:r>
      <w:r w:rsidRPr="00807134">
        <w:t xml:space="preserve">: </w:t>
      </w:r>
      <w:r>
        <w:t xml:space="preserve">(4132) </w:t>
      </w:r>
      <w:r w:rsidRPr="00807134">
        <w:t>62-52-17</w:t>
      </w:r>
      <w:r>
        <w:t xml:space="preserve"> (консультант </w:t>
      </w:r>
      <w:r w:rsidRPr="00807134">
        <w:t>отдела приватизации, торгов и аренды муниципального имущества комитета по управлению муниципальным имуществом города Магадана</w:t>
      </w:r>
      <w:r>
        <w:t xml:space="preserve"> Панкова Ирина Анатольевна);</w:t>
      </w:r>
      <w:proofErr w:type="gramEnd"/>
      <w:r>
        <w:t xml:space="preserve"> </w:t>
      </w:r>
      <w:r w:rsidR="00224461">
        <w:t xml:space="preserve">(4132) </w:t>
      </w:r>
      <w:r>
        <w:t>62-62-23</w:t>
      </w:r>
      <w:r w:rsidRPr="00C22BD4">
        <w:t xml:space="preserve"> </w:t>
      </w:r>
      <w:r>
        <w:t>(</w:t>
      </w:r>
      <w:r w:rsidRPr="00807134">
        <w:t>начальник отдела приватизации, торгов и аренды муниципального имущества</w:t>
      </w:r>
      <w:r>
        <w:t xml:space="preserve"> Голубева Жанна Кирилловна), либо направить вопрос на адрес электронной почты </w:t>
      </w:r>
      <w:hyperlink r:id="rId7" w:history="1">
        <w:r w:rsidRPr="00F918E7">
          <w:rPr>
            <w:rStyle w:val="ad"/>
            <w:lang w:val="en-US"/>
          </w:rPr>
          <w:t>kumi</w:t>
        </w:r>
        <w:r w:rsidRPr="00F918E7">
          <w:rPr>
            <w:rStyle w:val="ad"/>
          </w:rPr>
          <w:t>-</w:t>
        </w:r>
        <w:r w:rsidRPr="00F918E7">
          <w:rPr>
            <w:rStyle w:val="ad"/>
            <w:lang w:val="en-US"/>
          </w:rPr>
          <w:t>opt</w:t>
        </w:r>
        <w:r w:rsidRPr="00F918E7">
          <w:rPr>
            <w:rStyle w:val="ad"/>
          </w:rPr>
          <w:t>@</w:t>
        </w:r>
        <w:r w:rsidRPr="00F918E7">
          <w:rPr>
            <w:rStyle w:val="ad"/>
            <w:lang w:val="en-US"/>
          </w:rPr>
          <w:t>magadangorod</w:t>
        </w:r>
        <w:r w:rsidRPr="00F918E7">
          <w:rPr>
            <w:rStyle w:val="ad"/>
          </w:rPr>
          <w:t>.</w:t>
        </w:r>
        <w:r w:rsidRPr="00F918E7">
          <w:rPr>
            <w:rStyle w:val="ad"/>
            <w:lang w:val="en-US"/>
          </w:rPr>
          <w:t>ru</w:t>
        </w:r>
      </w:hyperlink>
      <w:r w:rsidRPr="00F35079">
        <w:t xml:space="preserve">. </w:t>
      </w:r>
      <w:r>
        <w:t xml:space="preserve">Также с информацией об аукционах можно ознакомиться на сайте мэрии города Магадана </w:t>
      </w:r>
      <w:r w:rsidRPr="00467AB2">
        <w:t xml:space="preserve"> </w:t>
      </w:r>
      <w:proofErr w:type="spellStart"/>
      <w:r>
        <w:rPr>
          <w:lang w:val="en-US"/>
        </w:rPr>
        <w:t>magadangorod</w:t>
      </w:r>
      <w:proofErr w:type="spellEnd"/>
      <w:r w:rsidRPr="00467AB2">
        <w:t>.</w:t>
      </w:r>
      <w:proofErr w:type="spellStart"/>
      <w:r>
        <w:rPr>
          <w:lang w:val="en-US"/>
        </w:rPr>
        <w:t>ru</w:t>
      </w:r>
      <w:proofErr w:type="spellEnd"/>
      <w:r>
        <w:t xml:space="preserve">, в газете «Вечерний Магадан». </w:t>
      </w:r>
      <w:r w:rsidRPr="00467AB2">
        <w:t xml:space="preserve"> </w:t>
      </w:r>
    </w:p>
    <w:p w:rsidR="005545E2" w:rsidRPr="00807134" w:rsidRDefault="005545E2" w:rsidP="005545E2">
      <w:pPr>
        <w:tabs>
          <w:tab w:val="left" w:pos="540"/>
        </w:tabs>
        <w:autoSpaceDE w:val="0"/>
        <w:autoSpaceDN w:val="0"/>
        <w:spacing w:line="240" w:lineRule="auto"/>
        <w:jc w:val="both"/>
      </w:pPr>
      <w:r>
        <w:rPr>
          <w:b/>
          <w:i/>
        </w:rPr>
        <w:tab/>
      </w:r>
      <w:r w:rsidRPr="0057341F">
        <w:rPr>
          <w:b/>
          <w:i/>
        </w:rPr>
        <w:t>Задаток вносится на расчетный счет комитета по управлению муниципальным имуществом города  Магадана</w:t>
      </w:r>
      <w:r w:rsidRPr="00807134">
        <w:t xml:space="preserve">  по следующим реквизитам: Получатель: УФК по Магаданской области (Комитет по управлению мун</w:t>
      </w:r>
      <w:r w:rsidRPr="00807134">
        <w:t>и</w:t>
      </w:r>
      <w:r w:rsidRPr="00807134">
        <w:t>ципальным имуществом города Магадана лицевой счет 05473001420), ИНН 4909039394, КПП 490901001, расче</w:t>
      </w:r>
      <w:r w:rsidRPr="00807134">
        <w:t>т</w:t>
      </w:r>
      <w:r w:rsidRPr="00807134">
        <w:t>ный счет 403 028 105 444 230 000 20. Банк: Отделение Магадан г. Магадан. БИК 044442001. НДС не облагается. В назначении платежа указать: задаток за участие в аукционе, дату аукциона, краткое наименование лота.</w:t>
      </w:r>
    </w:p>
    <w:p w:rsidR="005545E2" w:rsidRDefault="005545E2" w:rsidP="005545E2">
      <w:pPr>
        <w:tabs>
          <w:tab w:val="left" w:pos="540"/>
        </w:tabs>
        <w:autoSpaceDE w:val="0"/>
        <w:autoSpaceDN w:val="0"/>
        <w:spacing w:line="240" w:lineRule="auto"/>
        <w:jc w:val="both"/>
      </w:pPr>
      <w:r w:rsidRPr="00807134">
        <w:tab/>
        <w:t>Заявитель обязан обеспечить поступление задатка на указанный расчетный счет до даты рассмотрения з</w:t>
      </w:r>
      <w:r w:rsidRPr="00807134">
        <w:t>а</w:t>
      </w:r>
      <w:r w:rsidRPr="00807134">
        <w:t>явок на участие в аукционе</w:t>
      </w:r>
      <w:r>
        <w:t>, указанной в настоящем информационном сообщении</w:t>
      </w:r>
      <w:r w:rsidRPr="00807134">
        <w:t xml:space="preserve">. </w:t>
      </w:r>
    </w:p>
    <w:p w:rsidR="005545E2" w:rsidRDefault="005545E2" w:rsidP="005545E2">
      <w:pPr>
        <w:tabs>
          <w:tab w:val="left" w:pos="540"/>
        </w:tabs>
        <w:autoSpaceDE w:val="0"/>
        <w:autoSpaceDN w:val="0"/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proofErr w:type="gramStart"/>
      <w:r w:rsidRPr="000B5677">
        <w:rPr>
          <w:bCs/>
          <w:iCs/>
        </w:rPr>
        <w:t>Форма заявки на участие в аукционе, форма договора задатка, типовой договор на размещение НТО на зе</w:t>
      </w:r>
      <w:r w:rsidRPr="000B5677">
        <w:rPr>
          <w:bCs/>
          <w:iCs/>
        </w:rPr>
        <w:t>м</w:t>
      </w:r>
      <w:r w:rsidRPr="000B5677">
        <w:rPr>
          <w:bCs/>
          <w:iCs/>
        </w:rPr>
        <w:t>лях и земельных участках муниципального образования «Город Магадан» размещены  на официальном сайте м</w:t>
      </w:r>
      <w:r w:rsidRPr="000B5677">
        <w:rPr>
          <w:bCs/>
          <w:iCs/>
        </w:rPr>
        <w:t>э</w:t>
      </w:r>
      <w:r w:rsidRPr="000B5677">
        <w:rPr>
          <w:bCs/>
          <w:iCs/>
        </w:rPr>
        <w:t xml:space="preserve">рии города Магадана </w:t>
      </w:r>
      <w:hyperlink r:id="rId8" w:history="1">
        <w:r w:rsidRPr="000B5677">
          <w:rPr>
            <w:bCs/>
            <w:iCs/>
          </w:rPr>
          <w:t>magadangorod.ru</w:t>
        </w:r>
      </w:hyperlink>
      <w:r w:rsidRPr="000B5677">
        <w:rPr>
          <w:bCs/>
          <w:iCs/>
        </w:rPr>
        <w:t xml:space="preserve"> в разделе </w:t>
      </w:r>
      <w:r>
        <w:rPr>
          <w:bCs/>
          <w:iCs/>
        </w:rPr>
        <w:t>Городское хозяйство</w:t>
      </w:r>
      <w:r w:rsidRPr="000B5677">
        <w:rPr>
          <w:bCs/>
          <w:iCs/>
        </w:rPr>
        <w:t xml:space="preserve"> / Муниципальное имущество / Размещение нестационарных торговых объектов /</w:t>
      </w:r>
      <w:hyperlink r:id="rId9" w:anchor="collapse1563419153470" w:history="1">
        <w:r w:rsidRPr="000B5677">
          <w:t xml:space="preserve">Аукционы на право заключения договоров на размещение нестационарного </w:t>
        </w:r>
        <w:r w:rsidRPr="000B5677">
          <w:lastRenderedPageBreak/>
          <w:t>торгового объекта</w:t>
        </w:r>
      </w:hyperlink>
      <w:r w:rsidRPr="000B5677">
        <w:rPr>
          <w:bCs/>
          <w:iCs/>
        </w:rPr>
        <w:t>.</w:t>
      </w:r>
      <w:proofErr w:type="gramEnd"/>
    </w:p>
    <w:p w:rsidR="005545E2" w:rsidRDefault="005545E2" w:rsidP="005545E2">
      <w:pPr>
        <w:widowControl/>
        <w:autoSpaceDE w:val="0"/>
        <w:autoSpaceDN w:val="0"/>
        <w:adjustRightInd w:val="0"/>
        <w:spacing w:line="240" w:lineRule="auto"/>
        <w:ind w:firstLine="708"/>
        <w:jc w:val="both"/>
      </w:pPr>
      <w:r w:rsidRPr="00532762">
        <w:rPr>
          <w:b/>
          <w:i/>
        </w:rPr>
        <w:t xml:space="preserve">Заявку на участие в аукционе одновременно с установленным пакетом документов можно подать по рабочим дням в установленный  </w:t>
      </w:r>
      <w:r w:rsidRPr="00532762">
        <w:rPr>
          <w:b/>
          <w:bCs/>
          <w:i/>
          <w:iCs/>
        </w:rPr>
        <w:t>в извещении о проведен</w:t>
      </w:r>
      <w:proofErr w:type="gramStart"/>
      <w:r w:rsidRPr="00532762">
        <w:rPr>
          <w:b/>
          <w:bCs/>
          <w:i/>
          <w:iCs/>
        </w:rPr>
        <w:t>ии ау</w:t>
      </w:r>
      <w:proofErr w:type="gramEnd"/>
      <w:r w:rsidRPr="00532762">
        <w:rPr>
          <w:b/>
          <w:bCs/>
          <w:i/>
          <w:iCs/>
        </w:rPr>
        <w:t>кциона срок</w:t>
      </w:r>
      <w:r>
        <w:rPr>
          <w:bCs/>
          <w:iCs/>
        </w:rPr>
        <w:t xml:space="preserve"> </w:t>
      </w:r>
      <w:r w:rsidRPr="0057341F">
        <w:rPr>
          <w:b/>
          <w:i/>
        </w:rPr>
        <w:t>с 09-00 до 13-00 и с 14-00 до 17-00</w:t>
      </w:r>
      <w:r>
        <w:rPr>
          <w:b/>
          <w:i/>
        </w:rPr>
        <w:t xml:space="preserve"> (в пятницу до 15-00) в мэрии города Магадана (площадь Горького, дом 1). </w:t>
      </w:r>
      <w:r w:rsidRPr="00552BCE">
        <w:t xml:space="preserve">В связи с введением ограничительных мероприятий на территории муниципального образования  «Город Магадан», связанных с эпидемиологической обстановкой, </w:t>
      </w:r>
      <w:r>
        <w:t xml:space="preserve">просим заявителей о своем визите уведомить по телефону </w:t>
      </w:r>
      <w:r w:rsidRPr="00552BCE">
        <w:t>(4132) 62-52-17</w:t>
      </w:r>
      <w:r>
        <w:t xml:space="preserve"> (при звонке с внутреннего телефона, установленного в фойе мэрии набирать 204) и при визите использовать средства индивидуальной защ</w:t>
      </w:r>
      <w:r>
        <w:t>и</w:t>
      </w:r>
      <w:r>
        <w:t>ты органов дыхания (маски, респираторы).</w:t>
      </w:r>
    </w:p>
    <w:p w:rsidR="005545E2" w:rsidRDefault="00AC1C91" w:rsidP="005545E2">
      <w:pPr>
        <w:tabs>
          <w:tab w:val="left" w:pos="540"/>
        </w:tabs>
        <w:autoSpaceDE w:val="0"/>
        <w:autoSpaceDN w:val="0"/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</w:p>
    <w:p w:rsidR="0099414D" w:rsidRDefault="0099414D" w:rsidP="005545E2">
      <w:pPr>
        <w:tabs>
          <w:tab w:val="left" w:pos="540"/>
        </w:tabs>
        <w:autoSpaceDE w:val="0"/>
        <w:autoSpaceDN w:val="0"/>
        <w:spacing w:line="240" w:lineRule="auto"/>
        <w:jc w:val="both"/>
        <w:rPr>
          <w:sz w:val="16"/>
          <w:szCs w:val="16"/>
        </w:rPr>
      </w:pPr>
    </w:p>
    <w:p w:rsidR="0099414D" w:rsidRDefault="0099414D" w:rsidP="005545E2">
      <w:pPr>
        <w:tabs>
          <w:tab w:val="left" w:pos="540"/>
        </w:tabs>
        <w:autoSpaceDE w:val="0"/>
        <w:autoSpaceDN w:val="0"/>
        <w:spacing w:line="240" w:lineRule="auto"/>
        <w:jc w:val="both"/>
        <w:rPr>
          <w:sz w:val="16"/>
          <w:szCs w:val="16"/>
        </w:rPr>
      </w:pPr>
    </w:p>
    <w:p w:rsidR="00B815BE" w:rsidRPr="00B815BE" w:rsidRDefault="00B815BE" w:rsidP="005545E2">
      <w:pPr>
        <w:tabs>
          <w:tab w:val="left" w:pos="540"/>
        </w:tabs>
        <w:autoSpaceDE w:val="0"/>
        <w:autoSpaceDN w:val="0"/>
        <w:spacing w:line="240" w:lineRule="auto"/>
        <w:jc w:val="center"/>
        <w:rPr>
          <w:b/>
        </w:rPr>
      </w:pPr>
      <w:r w:rsidRPr="00B815BE">
        <w:rPr>
          <w:b/>
        </w:rPr>
        <w:t>Требования к претендентам на участие в аукционе</w:t>
      </w:r>
    </w:p>
    <w:p w:rsidR="00B815BE" w:rsidRDefault="00B815BE" w:rsidP="00B815BE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bookmarkStart w:id="1" w:name="Par2"/>
      <w:bookmarkEnd w:id="1"/>
      <w:r>
        <w:t>Претендент</w:t>
      </w:r>
      <w:r w:rsidR="004F46BA">
        <w:t>ами</w:t>
      </w:r>
      <w:r>
        <w:t xml:space="preserve"> на участие в аукционе мо</w:t>
      </w:r>
      <w:r w:rsidR="004F46BA">
        <w:t xml:space="preserve">гут </w:t>
      </w:r>
      <w:r>
        <w:t>быть люб</w:t>
      </w:r>
      <w:r w:rsidR="004F46BA">
        <w:t>ые</w:t>
      </w:r>
      <w:r>
        <w:t xml:space="preserve"> юридическ</w:t>
      </w:r>
      <w:r w:rsidR="004F46BA">
        <w:t>ие</w:t>
      </w:r>
      <w:r>
        <w:t xml:space="preserve"> лиц</w:t>
      </w:r>
      <w:r w:rsidR="004F46BA">
        <w:t>а</w:t>
      </w:r>
      <w:r>
        <w:t>, а также индивидуальные пре</w:t>
      </w:r>
      <w:r>
        <w:t>д</w:t>
      </w:r>
      <w:r>
        <w:t xml:space="preserve">приниматели, </w:t>
      </w:r>
      <w:r w:rsidR="00F23DDD">
        <w:t xml:space="preserve">зарегистрированные в установленном законом порядке, </w:t>
      </w:r>
      <w:r>
        <w:t>видом деятельности которых является ос</w:t>
      </w:r>
      <w:r>
        <w:t>у</w:t>
      </w:r>
      <w:r>
        <w:t>ществление торговой деятельности</w:t>
      </w:r>
      <w:r w:rsidR="007F7BA2">
        <w:t xml:space="preserve"> (в том числе предоставление бытовых услуг, предоставление услуг по ремонту и техническому обслуживанию автотранспорта, предоставление услуг общественного питания</w:t>
      </w:r>
      <w:r w:rsidR="00F23DDD">
        <w:t>)</w:t>
      </w:r>
      <w:r>
        <w:t>.</w:t>
      </w:r>
    </w:p>
    <w:p w:rsidR="00B815BE" w:rsidRDefault="00B815BE" w:rsidP="00B815BE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bookmarkStart w:id="2" w:name="Par3"/>
      <w:bookmarkEnd w:id="2"/>
      <w:r>
        <w:t>Претендент на участие в аукционе не должен находиться в процессе ликвидации или признания его арби</w:t>
      </w:r>
      <w:r>
        <w:t>т</w:t>
      </w:r>
      <w:r>
        <w:t xml:space="preserve">ражным судом несостоятельным (банкротом), его деятельность на момент подачи заявки на участие в аукционе не должна быть приостановлена в порядке, </w:t>
      </w:r>
      <w:r w:rsidRPr="00B815BE">
        <w:rPr>
          <w:color w:val="000000" w:themeColor="text1"/>
        </w:rPr>
        <w:t xml:space="preserve">предусмотренном </w:t>
      </w:r>
      <w:hyperlink r:id="rId10" w:history="1">
        <w:r w:rsidRPr="00B815BE">
          <w:rPr>
            <w:color w:val="000000" w:themeColor="text1"/>
          </w:rPr>
          <w:t>Кодексом</w:t>
        </w:r>
      </w:hyperlink>
      <w:r>
        <w:t xml:space="preserve"> Российской Федерации об административных правонарушениях Российской Федерации.</w:t>
      </w:r>
    </w:p>
    <w:p w:rsidR="00B815BE" w:rsidRDefault="00B815BE" w:rsidP="00B815BE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Кроме указанных требований Организатор аукциона не вправе устанавливать иные требования к претенде</w:t>
      </w:r>
      <w:r>
        <w:t>н</w:t>
      </w:r>
      <w:r>
        <w:t>там на участие в аукционе.</w:t>
      </w:r>
    </w:p>
    <w:p w:rsidR="00B815BE" w:rsidRPr="00B815BE" w:rsidRDefault="00B815BE" w:rsidP="00B815BE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</w:rPr>
      </w:pPr>
      <w:r w:rsidRPr="00B815BE">
        <w:rPr>
          <w:b/>
        </w:rPr>
        <w:t>Представление документов для участия в аукционе</w:t>
      </w:r>
    </w:p>
    <w:p w:rsidR="00B815BE" w:rsidRDefault="00B815BE" w:rsidP="00B815BE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Для участия в аукционе претенденты представляют Организатору аукциона в установленный в информац</w:t>
      </w:r>
      <w:r>
        <w:t>и</w:t>
      </w:r>
      <w:r>
        <w:t>онном сообщении о проведен</w:t>
      </w:r>
      <w:proofErr w:type="gramStart"/>
      <w:r>
        <w:t>ии ау</w:t>
      </w:r>
      <w:proofErr w:type="gramEnd"/>
      <w:r>
        <w:t>кциона срок следующие документы:</w:t>
      </w:r>
    </w:p>
    <w:p w:rsidR="00B815BE" w:rsidRDefault="00B815BE" w:rsidP="00B815BE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 xml:space="preserve">- </w:t>
      </w:r>
      <w:hyperlink r:id="rId11" w:history="1">
        <w:r w:rsidRPr="00B815BE">
          <w:rPr>
            <w:color w:val="000000" w:themeColor="text1"/>
          </w:rPr>
          <w:t>заявку</w:t>
        </w:r>
      </w:hyperlink>
      <w:r w:rsidRPr="00B815BE">
        <w:rPr>
          <w:color w:val="000000" w:themeColor="text1"/>
        </w:rPr>
        <w:t xml:space="preserve"> на у</w:t>
      </w:r>
      <w:r>
        <w:t>частие в аукционе по установленной Организатором аукциона форме в двух экземплярах;</w:t>
      </w:r>
    </w:p>
    <w:p w:rsidR="00B815BE" w:rsidRDefault="00B815BE" w:rsidP="00B815BE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- для претендентов индивидуальных предпринимателей: копию документа, удостоверяющего личность пр</w:t>
      </w:r>
      <w:r>
        <w:t>е</w:t>
      </w:r>
      <w:r>
        <w:t>тендента;</w:t>
      </w:r>
    </w:p>
    <w:p w:rsidR="00B815BE" w:rsidRDefault="00B815BE" w:rsidP="00B815BE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- для юридических лиц: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</w:t>
      </w:r>
      <w:r>
        <w:t>а</w:t>
      </w:r>
      <w:r>
        <w:t>нии) и в соответствии с которым руководитель юридического лица обладает правом действовать от имени юрид</w:t>
      </w:r>
      <w:r>
        <w:t>и</w:t>
      </w:r>
      <w:r>
        <w:t>ческого лица без доверенности. В случае</w:t>
      </w:r>
      <w:proofErr w:type="gramStart"/>
      <w:r>
        <w:t>,</w:t>
      </w:r>
      <w:proofErr w:type="gramEnd"/>
      <w:r>
        <w:t xml:space="preserve"> если от имени заявителя действует иное лицо, к заявке на участие в ау</w:t>
      </w:r>
      <w:r>
        <w:t>к</w:t>
      </w:r>
      <w:r>
        <w:t>ционе должна прилагаться доверенность на осуществление действий от имени заявителя, заверенная печатью з</w:t>
      </w:r>
      <w:r>
        <w:t>а</w:t>
      </w:r>
      <w:r>
        <w:t>явителя и подписанная руководителем заявителя (для юридических лиц) или уполномоченным этим руководит</w:t>
      </w:r>
      <w:r>
        <w:t>е</w:t>
      </w:r>
      <w:r>
        <w:t>лем лицом, либо нотариально заверенная копия такой доверенности;</w:t>
      </w:r>
    </w:p>
    <w:p w:rsidR="00B815BE" w:rsidRDefault="00B815BE" w:rsidP="00B815BE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- документы, подтверждающие внесение задатка;</w:t>
      </w:r>
    </w:p>
    <w:p w:rsidR="00B815BE" w:rsidRDefault="00B815BE" w:rsidP="00B815BE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 xml:space="preserve">- </w:t>
      </w:r>
      <w:hyperlink r:id="rId12" w:history="1">
        <w:r w:rsidRPr="00B815BE">
          <w:rPr>
            <w:color w:val="000000" w:themeColor="text1"/>
          </w:rPr>
          <w:t>договор</w:t>
        </w:r>
      </w:hyperlink>
      <w:r w:rsidRPr="00B815BE">
        <w:rPr>
          <w:color w:val="000000" w:themeColor="text1"/>
        </w:rPr>
        <w:t xml:space="preserve"> </w:t>
      </w:r>
      <w:r>
        <w:t>о внесении задатка по установленной Организатором аукциона форме в двух экземплярах;</w:t>
      </w:r>
    </w:p>
    <w:p w:rsidR="00B815BE" w:rsidRDefault="00B815BE" w:rsidP="00B815BE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- предложение о цене предмета аукциона (в запечатанном конверте). Указанное предложение должно быть изложено на русском языке и подписано претендентом (его уполномоченным представителем). Цена указывается числом и прописью.</w:t>
      </w:r>
    </w:p>
    <w:p w:rsidR="00B815BE" w:rsidRDefault="00B815BE" w:rsidP="00B815BE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Организатор аукциона запрашивает сведения, подтверждающие факт внесения сведений о претендентах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</w:t>
      </w:r>
      <w:r>
        <w:t>и</w:t>
      </w:r>
      <w:r>
        <w:t>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B815BE" w:rsidRDefault="00B815BE" w:rsidP="00B815BE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Претендент вправе подать только одну заявку на участие в аукционе в отношении каждого предмета аукц</w:t>
      </w:r>
      <w:r>
        <w:t>и</w:t>
      </w:r>
      <w:r>
        <w:t>она (лота).</w:t>
      </w:r>
    </w:p>
    <w:p w:rsidR="00B815BE" w:rsidRDefault="00B815BE" w:rsidP="00B815BE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Заявка, поступившая по истечении срока приема заявок, указанного в информационном сообщении о пров</w:t>
      </w:r>
      <w:r>
        <w:t>е</w:t>
      </w:r>
      <w:r>
        <w:t>ден</w:t>
      </w:r>
      <w:proofErr w:type="gramStart"/>
      <w:r>
        <w:t>ии ау</w:t>
      </w:r>
      <w:proofErr w:type="gramEnd"/>
      <w:r>
        <w:t>кциона, возвращается претенденту не позднее дня, следующего за днем ее поступления.</w:t>
      </w:r>
    </w:p>
    <w:p w:rsidR="00A97DB9" w:rsidRPr="00A97DB9" w:rsidRDefault="00A97DB9" w:rsidP="00A97DB9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A97DB9">
        <w:t xml:space="preserve">Претендент имеет право отозвать принятую Организатором аукциона заявку </w:t>
      </w:r>
      <w:proofErr w:type="gramStart"/>
      <w:r w:rsidRPr="00A97DB9">
        <w:t>на участие в аукционе в любое время до момента вскрытия конвертов с предложением</w:t>
      </w:r>
      <w:proofErr w:type="gramEnd"/>
      <w:r w:rsidRPr="00A97DB9">
        <w:t xml:space="preserve"> по цене предмета аукциона, уведомив об этом в письме</w:t>
      </w:r>
      <w:r w:rsidRPr="00A97DB9">
        <w:t>н</w:t>
      </w:r>
      <w:r w:rsidRPr="00A97DB9">
        <w:t xml:space="preserve">ной форме </w:t>
      </w:r>
      <w:r>
        <w:t>О</w:t>
      </w:r>
      <w:r w:rsidRPr="00A97DB9">
        <w:t>рганизатора аукциона. Организатор аукциона обязан возвратить претенденту внесенный им задаток в течение 5 рабочих дней со дня поступления уведомления об отзыве заявки.</w:t>
      </w:r>
    </w:p>
    <w:p w:rsidR="00B815BE" w:rsidRPr="00885D21" w:rsidRDefault="00B815BE" w:rsidP="00B815BE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sz w:val="10"/>
          <w:szCs w:val="10"/>
        </w:rPr>
      </w:pPr>
    </w:p>
    <w:p w:rsidR="00B815BE" w:rsidRPr="00A97DB9" w:rsidRDefault="00A97DB9" w:rsidP="00A97DB9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</w:rPr>
      </w:pPr>
      <w:r w:rsidRPr="00A97DB9">
        <w:rPr>
          <w:b/>
        </w:rPr>
        <w:t xml:space="preserve">Допуск претендентов к участию в аукционе </w:t>
      </w:r>
    </w:p>
    <w:p w:rsidR="00AC30B0" w:rsidRPr="00AC30B0" w:rsidRDefault="00AC30B0" w:rsidP="00AC30B0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AC30B0">
        <w:t>Претендент не допускается к участию в аукционе в следующих случаях:</w:t>
      </w:r>
    </w:p>
    <w:p w:rsidR="00AC30B0" w:rsidRPr="00AC30B0" w:rsidRDefault="00AC30B0" w:rsidP="00AC30B0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AC30B0">
        <w:t>1) непредставление необходимых для участия в аукционе документов либо наличие в таких документах н</w:t>
      </w:r>
      <w:r w:rsidRPr="00AC30B0">
        <w:t>е</w:t>
      </w:r>
      <w:r w:rsidRPr="00AC30B0">
        <w:t>достоверных сведений;</w:t>
      </w:r>
    </w:p>
    <w:p w:rsidR="00AC30B0" w:rsidRDefault="00AC30B0" w:rsidP="00AC30B0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AC30B0">
        <w:t>2) несоответствие требованиям</w:t>
      </w:r>
      <w:r>
        <w:t xml:space="preserve"> к претендентам на участие в аукционе; </w:t>
      </w:r>
    </w:p>
    <w:p w:rsidR="00AC30B0" w:rsidRPr="00AC30B0" w:rsidRDefault="00AC30B0" w:rsidP="00AC30B0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AC30B0">
        <w:t>3) подача заявки на участие в аукционе лицом, не уполномоченным на осуществление таких действий;</w:t>
      </w:r>
    </w:p>
    <w:p w:rsidR="00AC30B0" w:rsidRPr="00AC30B0" w:rsidRDefault="00AC30B0" w:rsidP="00AC30B0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AC30B0">
        <w:t xml:space="preserve">4) </w:t>
      </w:r>
      <w:proofErr w:type="spellStart"/>
      <w:r w:rsidRPr="00AC30B0">
        <w:t>непоступление</w:t>
      </w:r>
      <w:proofErr w:type="spellEnd"/>
      <w:r w:rsidRPr="00AC30B0">
        <w:t xml:space="preserve"> задатка на дату рассмотрения заявок на участие в аукционе.</w:t>
      </w:r>
    </w:p>
    <w:p w:rsidR="00AC30B0" w:rsidRDefault="00AC30B0" w:rsidP="00AC30B0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AC30B0">
        <w:t>Перечень указанных оснований отказа претенденту в участии в аукционе является исчерпывающим.</w:t>
      </w:r>
    </w:p>
    <w:p w:rsidR="00AC30B0" w:rsidRDefault="00AC30B0" w:rsidP="00AC30B0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 xml:space="preserve">Претендент, допущенный к участию в аукционе, становится участником аукциона </w:t>
      </w:r>
      <w:proofErr w:type="gramStart"/>
      <w:r>
        <w:t>с даты подписания</w:t>
      </w:r>
      <w:proofErr w:type="gramEnd"/>
      <w:r>
        <w:t xml:space="preserve"> прот</w:t>
      </w:r>
      <w:r>
        <w:t>о</w:t>
      </w:r>
      <w:r>
        <w:t>кола рассмотрения заявок.</w:t>
      </w:r>
    </w:p>
    <w:p w:rsidR="00AC30B0" w:rsidRDefault="00AC30B0" w:rsidP="00AC30B0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Претендентам, признанным участниками аукциона, и претендентам, не допущенным к участию в аукционе, Организатор аукциона направляет уведомления о принятых в отношении них решениях не позднее дня, следующ</w:t>
      </w:r>
      <w:r>
        <w:t>е</w:t>
      </w:r>
      <w:r>
        <w:t>го после дня подписания протокола рассмотрения заявок на участие в аукционе.</w:t>
      </w:r>
    </w:p>
    <w:p w:rsidR="00AC30B0" w:rsidRDefault="00AC30B0" w:rsidP="00AC30B0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Организатор аукциона обязан вернуть претенденту, не допущенному к участию в аукционе, внесенный им задаток в течение 5 рабочих дней со дня оформления протокола рассмотрения заявок на участие в аукционе.</w:t>
      </w:r>
    </w:p>
    <w:p w:rsidR="00885D21" w:rsidRPr="00885D21" w:rsidRDefault="00885D21" w:rsidP="00AC30B0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sz w:val="10"/>
          <w:szCs w:val="10"/>
        </w:rPr>
      </w:pPr>
    </w:p>
    <w:p w:rsidR="00641D26" w:rsidRDefault="00641D26" w:rsidP="00641D26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</w:rPr>
      </w:pPr>
      <w:r w:rsidRPr="00641D26">
        <w:rPr>
          <w:b/>
        </w:rPr>
        <w:t>Порядок проведения аукциона</w:t>
      </w:r>
    </w:p>
    <w:p w:rsidR="00641D26" w:rsidRPr="00641D26" w:rsidRDefault="00641D26" w:rsidP="00641D26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</w:rPr>
      </w:pPr>
      <w:r w:rsidRPr="00641D26">
        <w:rPr>
          <w:bCs/>
        </w:rPr>
        <w:t xml:space="preserve">Аукцион проводится в дату и время, </w:t>
      </w:r>
      <w:proofErr w:type="gramStart"/>
      <w:r w:rsidRPr="00641D26">
        <w:rPr>
          <w:bCs/>
        </w:rPr>
        <w:t>указанные</w:t>
      </w:r>
      <w:proofErr w:type="gramEnd"/>
      <w:r w:rsidRPr="00641D26">
        <w:rPr>
          <w:bCs/>
        </w:rPr>
        <w:t xml:space="preserve"> в информационном сообщении о проведении аукциона, в следующем порядке:</w:t>
      </w:r>
    </w:p>
    <w:p w:rsidR="00641D26" w:rsidRPr="00641D26" w:rsidRDefault="00641D26" w:rsidP="00641D26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</w:rPr>
      </w:pPr>
      <w:r w:rsidRPr="00641D26">
        <w:rPr>
          <w:bCs/>
        </w:rPr>
        <w:t xml:space="preserve">1) перед вскрытием конвертов с предложениями о цене предмета аукциона </w:t>
      </w:r>
      <w:r>
        <w:rPr>
          <w:bCs/>
        </w:rPr>
        <w:t xml:space="preserve">аукционная комиссия </w:t>
      </w:r>
      <w:r w:rsidRPr="00641D26">
        <w:rPr>
          <w:bCs/>
        </w:rPr>
        <w:t>проверяет их целость, что фиксируется в протоколе об итогах аукциона;</w:t>
      </w:r>
    </w:p>
    <w:p w:rsidR="00641D26" w:rsidRPr="00641D26" w:rsidRDefault="00641D26" w:rsidP="00641D26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</w:rPr>
      </w:pPr>
      <w:r w:rsidRPr="00641D26">
        <w:rPr>
          <w:bCs/>
        </w:rPr>
        <w:t xml:space="preserve">2) после вскрытия конвертов, </w:t>
      </w:r>
      <w:r>
        <w:rPr>
          <w:bCs/>
        </w:rPr>
        <w:t>аукционная к</w:t>
      </w:r>
      <w:r w:rsidRPr="00641D26">
        <w:rPr>
          <w:bCs/>
        </w:rPr>
        <w:t>омиссия рассматривает предложения участников аукциона о цене предмета аукциона. Предложения, содержащие цену ниже начальной (минимальной) цены предмета аукциона, не рассматриваются. В случае</w:t>
      </w:r>
      <w:proofErr w:type="gramStart"/>
      <w:r w:rsidRPr="00641D26">
        <w:rPr>
          <w:bCs/>
        </w:rPr>
        <w:t>,</w:t>
      </w:r>
      <w:proofErr w:type="gramEnd"/>
      <w:r w:rsidRPr="00641D26">
        <w:rPr>
          <w:bCs/>
        </w:rPr>
        <w:t xml:space="preserve"> если числом и прописью указываются разные цены, </w:t>
      </w:r>
      <w:r>
        <w:rPr>
          <w:bCs/>
        </w:rPr>
        <w:t>аукционной к</w:t>
      </w:r>
      <w:r w:rsidRPr="00641D26">
        <w:rPr>
          <w:bCs/>
        </w:rPr>
        <w:t>омиссией приним</w:t>
      </w:r>
      <w:r w:rsidRPr="00641D26">
        <w:rPr>
          <w:bCs/>
        </w:rPr>
        <w:t>а</w:t>
      </w:r>
      <w:r w:rsidRPr="00641D26">
        <w:rPr>
          <w:bCs/>
        </w:rPr>
        <w:t>ется во внимание цена, указанная прописью;</w:t>
      </w:r>
    </w:p>
    <w:p w:rsidR="00641D26" w:rsidRPr="00641D26" w:rsidRDefault="00641D26" w:rsidP="00641D26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</w:rPr>
      </w:pPr>
      <w:r w:rsidRPr="00641D26">
        <w:rPr>
          <w:bCs/>
        </w:rPr>
        <w:t>3) победителем аукциона признается участник, предложивший на</w:t>
      </w:r>
      <w:r w:rsidR="007F7BA2">
        <w:rPr>
          <w:bCs/>
        </w:rPr>
        <w:t xml:space="preserve">ибольшую цену предмета аукциона. </w:t>
      </w:r>
      <w:r w:rsidR="007F7BA2">
        <w:t>Если участниками подано несколько одинаковых предложений по цене предмета аукциона, победителем аукциона пр</w:t>
      </w:r>
      <w:r w:rsidR="007F7BA2">
        <w:t>и</w:t>
      </w:r>
      <w:r w:rsidR="007F7BA2">
        <w:t>знается участник, заявка которого зарегистрирована ранее других.</w:t>
      </w:r>
    </w:p>
    <w:p w:rsidR="00641D26" w:rsidRPr="00641D26" w:rsidRDefault="00641D26" w:rsidP="00641D26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</w:rPr>
      </w:pPr>
      <w:r w:rsidRPr="00641D26">
        <w:rPr>
          <w:bCs/>
        </w:rPr>
        <w:t xml:space="preserve">4) решение </w:t>
      </w:r>
      <w:r>
        <w:rPr>
          <w:bCs/>
        </w:rPr>
        <w:t>аукционной к</w:t>
      </w:r>
      <w:r w:rsidRPr="00641D26">
        <w:rPr>
          <w:bCs/>
        </w:rPr>
        <w:t>омиссии об определении победителя оформляется протоколом об итогах аукциона.</w:t>
      </w:r>
    </w:p>
    <w:p w:rsidR="00641D26" w:rsidRPr="00641D26" w:rsidRDefault="00641D26" w:rsidP="00641D26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</w:rPr>
      </w:pPr>
      <w:r w:rsidRPr="00641D26">
        <w:rPr>
          <w:bCs/>
        </w:rPr>
        <w:t>Участники аукциона вправе присутствовать при вскрытии конвертов с предложениями о цене предмета ау</w:t>
      </w:r>
      <w:r w:rsidRPr="00641D26">
        <w:rPr>
          <w:bCs/>
        </w:rPr>
        <w:t>к</w:t>
      </w:r>
      <w:r w:rsidRPr="00641D26">
        <w:rPr>
          <w:bCs/>
        </w:rPr>
        <w:t>циона.</w:t>
      </w:r>
    </w:p>
    <w:p w:rsidR="00641D26" w:rsidRPr="00641D26" w:rsidRDefault="00641D26" w:rsidP="00641D26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</w:rPr>
      </w:pPr>
      <w:r w:rsidRPr="00641D26">
        <w:rPr>
          <w:bCs/>
        </w:rPr>
        <w:t>Протокол об итогах аукциона составляется в 2 экземплярах, один из которых передается победителю, а вт</w:t>
      </w:r>
      <w:r w:rsidRPr="00641D26">
        <w:rPr>
          <w:bCs/>
        </w:rPr>
        <w:t>о</w:t>
      </w:r>
      <w:r w:rsidRPr="00641D26">
        <w:rPr>
          <w:bCs/>
        </w:rPr>
        <w:t>рой остается у Организатора аукциона</w:t>
      </w:r>
      <w:r>
        <w:rPr>
          <w:bCs/>
        </w:rPr>
        <w:t>,</w:t>
      </w:r>
      <w:r w:rsidRPr="00641D26">
        <w:rPr>
          <w:bCs/>
        </w:rPr>
        <w:t xml:space="preserve"> </w:t>
      </w:r>
      <w:r>
        <w:rPr>
          <w:bCs/>
        </w:rPr>
        <w:t xml:space="preserve">и </w:t>
      </w:r>
      <w:r w:rsidRPr="00641D26">
        <w:rPr>
          <w:bCs/>
        </w:rPr>
        <w:t>должен содержать следующую информацию:</w:t>
      </w:r>
    </w:p>
    <w:p w:rsidR="00641D26" w:rsidRPr="00641D26" w:rsidRDefault="00641D26" w:rsidP="00641D26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</w:rPr>
      </w:pPr>
      <w:r w:rsidRPr="00641D26">
        <w:rPr>
          <w:bCs/>
        </w:rPr>
        <w:t>- сведения о предмете аукциона;</w:t>
      </w:r>
    </w:p>
    <w:p w:rsidR="00641D26" w:rsidRPr="00641D26" w:rsidRDefault="00641D26" w:rsidP="00641D26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</w:rPr>
      </w:pPr>
      <w:r w:rsidRPr="00641D26">
        <w:rPr>
          <w:bCs/>
        </w:rPr>
        <w:t>- сведения о рассмотренных предложениях, о предложенных ценах предмета аукциона с указанием пода</w:t>
      </w:r>
      <w:r w:rsidRPr="00641D26">
        <w:rPr>
          <w:bCs/>
        </w:rPr>
        <w:t>в</w:t>
      </w:r>
      <w:r w:rsidRPr="00641D26">
        <w:rPr>
          <w:bCs/>
        </w:rPr>
        <w:t>ших их участников;</w:t>
      </w:r>
    </w:p>
    <w:p w:rsidR="00641D26" w:rsidRPr="00641D26" w:rsidRDefault="00641D26" w:rsidP="00641D26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</w:rPr>
      </w:pPr>
      <w:r w:rsidRPr="00641D26">
        <w:rPr>
          <w:bCs/>
        </w:rPr>
        <w:t>- наименование (для юридического лица), фамилия, имя и (при наличии) отчество (для индивидуального предпринимателя) победителя аукциона и предложенная им цена предмета аукциона;</w:t>
      </w:r>
    </w:p>
    <w:p w:rsidR="00641D26" w:rsidRPr="00641D26" w:rsidRDefault="00641D26" w:rsidP="00641D26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</w:rPr>
      </w:pPr>
      <w:r w:rsidRPr="00641D26">
        <w:rPr>
          <w:bCs/>
        </w:rPr>
        <w:t>- иные необходимые сведения.</w:t>
      </w:r>
    </w:p>
    <w:p w:rsidR="00641D26" w:rsidRPr="00641D26" w:rsidRDefault="00641D26" w:rsidP="00641D26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</w:rPr>
      </w:pPr>
      <w:r w:rsidRPr="00641D26">
        <w:rPr>
          <w:bCs/>
        </w:rPr>
        <w:t>Подписанный протокол об итогах аукциона является документом, удостоверяющим право победителя на з</w:t>
      </w:r>
      <w:r w:rsidRPr="00641D26">
        <w:rPr>
          <w:bCs/>
        </w:rPr>
        <w:t>а</w:t>
      </w:r>
      <w:r w:rsidRPr="00641D26">
        <w:rPr>
          <w:bCs/>
        </w:rPr>
        <w:t>ключение Договора.</w:t>
      </w:r>
    </w:p>
    <w:p w:rsidR="00641D26" w:rsidRPr="00641D26" w:rsidRDefault="00641D26" w:rsidP="00641D26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bCs/>
        </w:rPr>
      </w:pPr>
      <w:r w:rsidRPr="00641D26">
        <w:rPr>
          <w:b/>
          <w:bCs/>
        </w:rPr>
        <w:t>Заключение договора по итогам аукциона</w:t>
      </w:r>
    </w:p>
    <w:p w:rsidR="00641D26" w:rsidRPr="00641D26" w:rsidRDefault="00641D26" w:rsidP="00641D26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</w:rPr>
      </w:pPr>
      <w:r w:rsidRPr="00641D26">
        <w:rPr>
          <w:bCs/>
        </w:rPr>
        <w:t>Договор подлежит заключению в срок не ранее 10 рабочих дней со дня подписания протокола об итогах аукциона.</w:t>
      </w:r>
    </w:p>
    <w:p w:rsidR="00641D26" w:rsidRPr="00641D26" w:rsidRDefault="00641D26" w:rsidP="00641D26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</w:rPr>
      </w:pPr>
      <w:r w:rsidRPr="00641D26">
        <w:rPr>
          <w:bCs/>
        </w:rPr>
        <w:t>Победитель аукциона считается уклонившимся от заключения Договора, если Договор не подписан им в т</w:t>
      </w:r>
      <w:r w:rsidRPr="00641D26">
        <w:rPr>
          <w:bCs/>
        </w:rPr>
        <w:t>е</w:t>
      </w:r>
      <w:r w:rsidRPr="00641D26">
        <w:rPr>
          <w:bCs/>
        </w:rPr>
        <w:t>чение 30 со дня направления ему проекта указанного Договора.</w:t>
      </w:r>
    </w:p>
    <w:p w:rsidR="00641D26" w:rsidRPr="00641D26" w:rsidRDefault="00641D26" w:rsidP="00641D26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</w:rPr>
      </w:pPr>
      <w:r w:rsidRPr="00641D26">
        <w:rPr>
          <w:bCs/>
        </w:rPr>
        <w:t>В случае уклонения или отказе победителя аукциона от заключения в установленный срок Договора, он утрачивает такое право. Задаток, внесенный победителем аукциона, не возвращается, результаты аукциона анн</w:t>
      </w:r>
      <w:r w:rsidRPr="00641D26">
        <w:rPr>
          <w:bCs/>
        </w:rPr>
        <w:t>у</w:t>
      </w:r>
      <w:r w:rsidRPr="00641D26">
        <w:rPr>
          <w:bCs/>
        </w:rPr>
        <w:t>лируются Организатором аукциона.</w:t>
      </w:r>
    </w:p>
    <w:p w:rsidR="00641D26" w:rsidRPr="00641D26" w:rsidRDefault="00641D26" w:rsidP="00641D26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</w:rPr>
      </w:pPr>
      <w:r w:rsidRPr="00641D26">
        <w:rPr>
          <w:bCs/>
        </w:rPr>
        <w:t>Договор составляется путем включения цены предмета аукциона, предложенной победителем аукциона в проект Договора, прилагаемый к аукционной документации.</w:t>
      </w:r>
    </w:p>
    <w:p w:rsidR="00641D26" w:rsidRDefault="00641D26" w:rsidP="00641D26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</w:rPr>
      </w:pPr>
      <w:r w:rsidRPr="00641D26">
        <w:rPr>
          <w:bCs/>
        </w:rPr>
        <w:t>Задаток, внесенный победителем аукциона, засчитывается в счет оплаты по Договору.</w:t>
      </w:r>
    </w:p>
    <w:p w:rsidR="008564BD" w:rsidRPr="00B30E5E" w:rsidRDefault="00EE6AE1" w:rsidP="008564B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</w:rPr>
      </w:pPr>
      <w:proofErr w:type="gramStart"/>
      <w:r>
        <w:rPr>
          <w:bCs/>
        </w:rPr>
        <w:t>Победитель аукциона, осуществляющий размещение нестационарного торгового объекта на землях или з</w:t>
      </w:r>
      <w:r>
        <w:rPr>
          <w:bCs/>
        </w:rPr>
        <w:t>е</w:t>
      </w:r>
      <w:r>
        <w:rPr>
          <w:bCs/>
        </w:rPr>
        <w:t>мельных участках на территории муниципального образования «Город Магадан», за свой счет обеспечивает опр</w:t>
      </w:r>
      <w:r>
        <w:rPr>
          <w:bCs/>
        </w:rPr>
        <w:t>е</w:t>
      </w:r>
      <w:r>
        <w:rPr>
          <w:bCs/>
        </w:rPr>
        <w:t>деление местоположения границ места размещения нестационарного торгового объекта в соответствии с коорд</w:t>
      </w:r>
      <w:r>
        <w:rPr>
          <w:bCs/>
        </w:rPr>
        <w:t>и</w:t>
      </w:r>
      <w:r>
        <w:rPr>
          <w:bCs/>
        </w:rPr>
        <w:t xml:space="preserve">натами, указанными в Схеме размещения </w:t>
      </w:r>
      <w:r w:rsidR="008564BD">
        <w:rPr>
          <w:bCs/>
        </w:rPr>
        <w:t>нестационарных торговых объектов на территории муниципального о</w:t>
      </w:r>
      <w:r w:rsidR="008564BD">
        <w:rPr>
          <w:bCs/>
        </w:rPr>
        <w:t>б</w:t>
      </w:r>
      <w:r w:rsidR="008564BD">
        <w:rPr>
          <w:bCs/>
        </w:rPr>
        <w:t>разования «Город Магадан», утвержденной постановлением мэрии города Магадана от 24.05.2017 № 1482</w:t>
      </w:r>
      <w:r w:rsidR="008564BD" w:rsidRPr="00B30E5E">
        <w:rPr>
          <w:bCs/>
        </w:rPr>
        <w:t>.</w:t>
      </w:r>
      <w:proofErr w:type="gramEnd"/>
    </w:p>
    <w:p w:rsidR="00641D26" w:rsidRPr="00885D21" w:rsidRDefault="00641D26" w:rsidP="00641D26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sz w:val="10"/>
          <w:szCs w:val="10"/>
        </w:rPr>
      </w:pPr>
    </w:p>
    <w:p w:rsidR="00641D26" w:rsidRPr="00641D26" w:rsidRDefault="00641D26" w:rsidP="00641D26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bCs/>
        </w:rPr>
      </w:pPr>
      <w:r w:rsidRPr="00641D26">
        <w:rPr>
          <w:b/>
          <w:bCs/>
        </w:rPr>
        <w:t xml:space="preserve">Признание аукциона </w:t>
      </w:r>
      <w:proofErr w:type="gramStart"/>
      <w:r w:rsidRPr="00641D26">
        <w:rPr>
          <w:b/>
          <w:bCs/>
        </w:rPr>
        <w:t>несостоявшимся</w:t>
      </w:r>
      <w:proofErr w:type="gramEnd"/>
    </w:p>
    <w:p w:rsidR="00641D26" w:rsidRPr="00641D26" w:rsidRDefault="00641D26" w:rsidP="00641D26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</w:rPr>
      </w:pPr>
      <w:r w:rsidRPr="00641D26">
        <w:rPr>
          <w:bCs/>
        </w:rPr>
        <w:t>Аукцион признается несостоявшимся, если:</w:t>
      </w:r>
    </w:p>
    <w:p w:rsidR="00641D26" w:rsidRPr="00641D26" w:rsidRDefault="00641D26" w:rsidP="00641D26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</w:rPr>
      </w:pPr>
      <w:r w:rsidRPr="00641D26">
        <w:rPr>
          <w:bCs/>
        </w:rPr>
        <w:t>1) не подано ни одной заявки;</w:t>
      </w:r>
    </w:p>
    <w:p w:rsidR="00641D26" w:rsidRPr="00641D26" w:rsidRDefault="00641D26" w:rsidP="00641D26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</w:rPr>
      </w:pPr>
      <w:r w:rsidRPr="00641D26">
        <w:rPr>
          <w:bCs/>
        </w:rPr>
        <w:t>2) принято решение об отказе в допуске к участию в аукционе всех заявителей;</w:t>
      </w:r>
    </w:p>
    <w:p w:rsidR="00641D26" w:rsidRPr="00641D26" w:rsidRDefault="00641D26" w:rsidP="00641D26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</w:rPr>
      </w:pPr>
      <w:r w:rsidRPr="00641D26">
        <w:rPr>
          <w:bCs/>
        </w:rPr>
        <w:t>3) принято решение о допуске к участию в аукционе и признании участником аукциона только одного заяв</w:t>
      </w:r>
      <w:r w:rsidRPr="00641D26">
        <w:rPr>
          <w:bCs/>
        </w:rPr>
        <w:t>и</w:t>
      </w:r>
      <w:r w:rsidRPr="00641D26">
        <w:rPr>
          <w:bCs/>
        </w:rPr>
        <w:t>теля.</w:t>
      </w:r>
    </w:p>
    <w:p w:rsidR="00641D26" w:rsidRPr="00641D26" w:rsidRDefault="00641D26" w:rsidP="00641D26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</w:rPr>
      </w:pPr>
      <w:r w:rsidRPr="00641D26">
        <w:rPr>
          <w:bCs/>
        </w:rPr>
        <w:t>Если единственная заявка на участие в аукционе и претендент, подавший указанную заявку, соответствуют всем требованиям и указанным в извещении о проведен</w:t>
      </w:r>
      <w:proofErr w:type="gramStart"/>
      <w:r w:rsidRPr="00641D26">
        <w:rPr>
          <w:bCs/>
        </w:rPr>
        <w:t>ии ау</w:t>
      </w:r>
      <w:proofErr w:type="gramEnd"/>
      <w:r w:rsidRPr="00641D26">
        <w:rPr>
          <w:bCs/>
        </w:rPr>
        <w:t>кциона условиям аукциона, Организатор аукциона в течение 10 дней со дня рассмотрения указанной заявки обязан направить единственному участнику два экземпляра подписанного проекта Договора. При этом Договор заключается по цене равной начальной (минимальной) цене предмета аукциона.</w:t>
      </w:r>
    </w:p>
    <w:p w:rsidR="00641D26" w:rsidRPr="002539DB" w:rsidRDefault="00641D26" w:rsidP="00641D26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</w:rPr>
      </w:pPr>
      <w:r w:rsidRPr="00641D26">
        <w:rPr>
          <w:bCs/>
        </w:rPr>
        <w:t>Организатор аукциона вправе объявить о проведении повторного аукциона в случае, если аукцион был пр</w:t>
      </w:r>
      <w:r w:rsidRPr="00641D26">
        <w:rPr>
          <w:bCs/>
        </w:rPr>
        <w:t>и</w:t>
      </w:r>
      <w:r w:rsidRPr="00641D26">
        <w:rPr>
          <w:bCs/>
        </w:rPr>
        <w:t xml:space="preserve">знан несостоявшимся, а также, если претендент, признанный единственным участником аукциона в течение 30 </w:t>
      </w:r>
      <w:r w:rsidRPr="002539DB">
        <w:rPr>
          <w:bCs/>
        </w:rPr>
        <w:t>дней со дня направления ему проекта Договора не подписал и не представил Организатору аукциона указанный Договор. При этом условия повторного аукциона могут быть изменены.</w:t>
      </w:r>
    </w:p>
    <w:p w:rsidR="00AC30B0" w:rsidRPr="00885D21" w:rsidRDefault="00AC30B0" w:rsidP="00AC30B0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sz w:val="10"/>
          <w:szCs w:val="10"/>
        </w:rPr>
      </w:pPr>
    </w:p>
    <w:p w:rsidR="00B815BE" w:rsidRDefault="002539DB" w:rsidP="002539DB">
      <w:pPr>
        <w:tabs>
          <w:tab w:val="left" w:pos="540"/>
        </w:tabs>
        <w:autoSpaceDE w:val="0"/>
        <w:autoSpaceDN w:val="0"/>
        <w:spacing w:line="240" w:lineRule="auto"/>
        <w:jc w:val="center"/>
        <w:rPr>
          <w:b/>
          <w:bCs/>
        </w:rPr>
      </w:pPr>
      <w:r w:rsidRPr="002539DB">
        <w:rPr>
          <w:b/>
          <w:bCs/>
        </w:rPr>
        <w:t>Отказ от проведения аукциона</w:t>
      </w:r>
    </w:p>
    <w:p w:rsidR="00141F28" w:rsidRPr="00141F28" w:rsidRDefault="00141F28" w:rsidP="00141F28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</w:rPr>
      </w:pPr>
      <w:r w:rsidRPr="00141F28">
        <w:rPr>
          <w:bCs/>
        </w:rPr>
        <w:t>Организатор аукциона, официально опубликовавший информационное сообщение о проведен</w:t>
      </w:r>
      <w:proofErr w:type="gramStart"/>
      <w:r w:rsidRPr="00141F28">
        <w:rPr>
          <w:bCs/>
        </w:rPr>
        <w:t>ии ау</w:t>
      </w:r>
      <w:proofErr w:type="gramEnd"/>
      <w:r w:rsidRPr="00141F28">
        <w:rPr>
          <w:bCs/>
        </w:rPr>
        <w:t xml:space="preserve">кциона и разместивший его на официальном сайте в сети </w:t>
      </w:r>
      <w:r w:rsidR="008564BD">
        <w:rPr>
          <w:bCs/>
        </w:rPr>
        <w:t>«</w:t>
      </w:r>
      <w:r w:rsidRPr="00141F28">
        <w:rPr>
          <w:bCs/>
        </w:rPr>
        <w:t>Интернет</w:t>
      </w:r>
      <w:r w:rsidR="008564BD">
        <w:rPr>
          <w:bCs/>
        </w:rPr>
        <w:t>»</w:t>
      </w:r>
      <w:r w:rsidRPr="00141F28">
        <w:rPr>
          <w:bCs/>
        </w:rPr>
        <w:t>, вправе отказаться от проведения аукциона в любое время, но не позднее, чем за 3 дня до наступления даты его проведения.</w:t>
      </w:r>
    </w:p>
    <w:p w:rsidR="00141F28" w:rsidRPr="00141F28" w:rsidRDefault="00141F28" w:rsidP="00141F28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</w:rPr>
      </w:pPr>
      <w:r w:rsidRPr="00141F28">
        <w:rPr>
          <w:bCs/>
        </w:rPr>
        <w:t xml:space="preserve">Информационное сообщение об отказе от проведения аукциона опубликовывается Организатором аукциона в официальном печатном издании (газета </w:t>
      </w:r>
      <w:r w:rsidR="008564BD">
        <w:rPr>
          <w:bCs/>
        </w:rPr>
        <w:t>«</w:t>
      </w:r>
      <w:r w:rsidRPr="00141F28">
        <w:rPr>
          <w:bCs/>
        </w:rPr>
        <w:t>Вечерний Магадан</w:t>
      </w:r>
      <w:r w:rsidR="008564BD">
        <w:rPr>
          <w:bCs/>
        </w:rPr>
        <w:t>»</w:t>
      </w:r>
      <w:r w:rsidRPr="00141F28">
        <w:rPr>
          <w:bCs/>
        </w:rPr>
        <w:t>) и размещается на официальном сайте Организат</w:t>
      </w:r>
      <w:r w:rsidRPr="00141F28">
        <w:rPr>
          <w:bCs/>
        </w:rPr>
        <w:t>о</w:t>
      </w:r>
      <w:r w:rsidRPr="00141F28">
        <w:rPr>
          <w:bCs/>
        </w:rPr>
        <w:t xml:space="preserve">ра аукциона в сети </w:t>
      </w:r>
      <w:r w:rsidR="008564BD">
        <w:rPr>
          <w:bCs/>
        </w:rPr>
        <w:t>«</w:t>
      </w:r>
      <w:r w:rsidRPr="00141F28">
        <w:rPr>
          <w:bCs/>
        </w:rPr>
        <w:t>Интернет</w:t>
      </w:r>
      <w:r w:rsidR="008564BD">
        <w:rPr>
          <w:bCs/>
        </w:rPr>
        <w:t>»</w:t>
      </w:r>
      <w:r>
        <w:rPr>
          <w:bCs/>
        </w:rPr>
        <w:t xml:space="preserve"> (официальный сайт мэрии города Магадана </w:t>
      </w:r>
      <w:proofErr w:type="spellStart"/>
      <w:r>
        <w:rPr>
          <w:bCs/>
          <w:lang w:val="en-US"/>
        </w:rPr>
        <w:t>magadangorod</w:t>
      </w:r>
      <w:proofErr w:type="spellEnd"/>
      <w:r w:rsidRPr="00141F28">
        <w:rPr>
          <w:bCs/>
        </w:rPr>
        <w:t>.</w:t>
      </w:r>
      <w:proofErr w:type="spellStart"/>
      <w:r>
        <w:rPr>
          <w:bCs/>
          <w:lang w:val="en-US"/>
        </w:rPr>
        <w:t>ru</w:t>
      </w:r>
      <w:proofErr w:type="spellEnd"/>
      <w:r w:rsidRPr="00141F28">
        <w:rPr>
          <w:bCs/>
        </w:rPr>
        <w:t>).</w:t>
      </w:r>
    </w:p>
    <w:p w:rsidR="00141F28" w:rsidRPr="00141F28" w:rsidRDefault="00141F28" w:rsidP="00141F28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</w:rPr>
      </w:pPr>
      <w:r w:rsidRPr="00141F28">
        <w:rPr>
          <w:bCs/>
        </w:rPr>
        <w:t>Организатором аукциона направляются уведомления всем претендентам, подавшим заявки на участие в ау</w:t>
      </w:r>
      <w:r w:rsidRPr="00141F28">
        <w:rPr>
          <w:bCs/>
        </w:rPr>
        <w:t>к</w:t>
      </w:r>
      <w:r w:rsidRPr="00141F28">
        <w:rPr>
          <w:bCs/>
        </w:rPr>
        <w:t>ционе. Организатор аукциона возвращает претендентам заявки с приложенными документами и внесенный зад</w:t>
      </w:r>
      <w:r w:rsidRPr="00141F28">
        <w:rPr>
          <w:bCs/>
        </w:rPr>
        <w:t>а</w:t>
      </w:r>
      <w:r w:rsidRPr="00141F28">
        <w:rPr>
          <w:bCs/>
        </w:rPr>
        <w:t>ток, в течение пяти рабочих дней со дня принятия решения об отказе от проведения аукциона.</w:t>
      </w:r>
    </w:p>
    <w:p w:rsidR="0030347D" w:rsidRPr="00B30E5E" w:rsidRDefault="0030347D" w:rsidP="00B30E5E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</w:rPr>
      </w:pPr>
    </w:p>
    <w:p w:rsidR="007250AE" w:rsidRDefault="007250AE" w:rsidP="007250AE">
      <w:pPr>
        <w:tabs>
          <w:tab w:val="left" w:pos="540"/>
        </w:tabs>
        <w:autoSpaceDE w:val="0"/>
        <w:autoSpaceDN w:val="0"/>
        <w:spacing w:line="240" w:lineRule="auto"/>
        <w:jc w:val="center"/>
        <w:rPr>
          <w:b/>
          <w:bCs/>
        </w:rPr>
      </w:pPr>
      <w:r w:rsidRPr="00B30E5E">
        <w:rPr>
          <w:b/>
          <w:bCs/>
        </w:rPr>
        <w:t>Требования к размещению, эксплуатации и содержанию</w:t>
      </w:r>
      <w:r>
        <w:rPr>
          <w:b/>
          <w:bCs/>
        </w:rPr>
        <w:t xml:space="preserve"> </w:t>
      </w:r>
    </w:p>
    <w:p w:rsidR="007250AE" w:rsidRPr="00B30E5E" w:rsidRDefault="007250AE" w:rsidP="007250AE">
      <w:pPr>
        <w:tabs>
          <w:tab w:val="left" w:pos="540"/>
        </w:tabs>
        <w:autoSpaceDE w:val="0"/>
        <w:autoSpaceDN w:val="0"/>
        <w:spacing w:line="240" w:lineRule="auto"/>
        <w:jc w:val="center"/>
        <w:rPr>
          <w:b/>
          <w:bCs/>
        </w:rPr>
      </w:pPr>
      <w:r w:rsidRPr="00B30E5E">
        <w:rPr>
          <w:b/>
          <w:bCs/>
        </w:rPr>
        <w:t>нестационарных торговых объектов</w:t>
      </w:r>
    </w:p>
    <w:p w:rsidR="007250AE" w:rsidRPr="00B30E5E" w:rsidRDefault="007250AE" w:rsidP="007250AE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</w:rPr>
      </w:pPr>
      <w:r w:rsidRPr="00B30E5E">
        <w:rPr>
          <w:bCs/>
        </w:rPr>
        <w:t>Размещение, эксплуатация и содержание нестационарных торговых объектов (за исключением нестациона</w:t>
      </w:r>
      <w:r w:rsidRPr="00B30E5E">
        <w:rPr>
          <w:bCs/>
        </w:rPr>
        <w:t>р</w:t>
      </w:r>
      <w:r w:rsidRPr="00B30E5E">
        <w:rPr>
          <w:bCs/>
        </w:rPr>
        <w:t>ных торговых объектов временного размещения и мобильных объектов) на территории муниципального образов</w:t>
      </w:r>
      <w:r w:rsidRPr="00B30E5E">
        <w:rPr>
          <w:bCs/>
        </w:rPr>
        <w:t>а</w:t>
      </w:r>
      <w:r w:rsidRPr="00B30E5E">
        <w:rPr>
          <w:bCs/>
        </w:rPr>
        <w:t xml:space="preserve">ния </w:t>
      </w:r>
      <w:r>
        <w:rPr>
          <w:bCs/>
        </w:rPr>
        <w:t>«</w:t>
      </w:r>
      <w:r w:rsidRPr="00B30E5E">
        <w:rPr>
          <w:bCs/>
        </w:rPr>
        <w:t>Город Магадан</w:t>
      </w:r>
      <w:r>
        <w:rPr>
          <w:bCs/>
        </w:rPr>
        <w:t>»</w:t>
      </w:r>
      <w:r w:rsidRPr="00B30E5E">
        <w:rPr>
          <w:bCs/>
        </w:rPr>
        <w:t xml:space="preserve"> осуществляются в соответствии с требованиями, установленными </w:t>
      </w:r>
      <w:hyperlink r:id="rId13" w:history="1">
        <w:r w:rsidRPr="00B30E5E">
          <w:rPr>
            <w:bCs/>
          </w:rPr>
          <w:t>статьями 34</w:t>
        </w:r>
      </w:hyperlink>
      <w:r w:rsidRPr="00B30E5E">
        <w:rPr>
          <w:bCs/>
        </w:rPr>
        <w:t xml:space="preserve">, </w:t>
      </w:r>
      <w:hyperlink r:id="rId14" w:history="1">
        <w:r w:rsidRPr="00B30E5E">
          <w:rPr>
            <w:bCs/>
          </w:rPr>
          <w:t>36</w:t>
        </w:r>
      </w:hyperlink>
      <w:r w:rsidRPr="00B30E5E">
        <w:rPr>
          <w:bCs/>
        </w:rPr>
        <w:t xml:space="preserve"> Правил землепользования и застройки муниципального образования </w:t>
      </w:r>
      <w:r>
        <w:rPr>
          <w:bCs/>
        </w:rPr>
        <w:t>«</w:t>
      </w:r>
      <w:r w:rsidRPr="00B30E5E">
        <w:rPr>
          <w:bCs/>
        </w:rPr>
        <w:t>Город Магадан</w:t>
      </w:r>
      <w:r>
        <w:rPr>
          <w:bCs/>
        </w:rPr>
        <w:t>»</w:t>
      </w:r>
      <w:r w:rsidRPr="00B30E5E">
        <w:rPr>
          <w:bCs/>
        </w:rPr>
        <w:t>, утвержденных решением Магада</w:t>
      </w:r>
      <w:r w:rsidRPr="00B30E5E">
        <w:rPr>
          <w:bCs/>
        </w:rPr>
        <w:t>н</w:t>
      </w:r>
      <w:r w:rsidRPr="00B30E5E">
        <w:rPr>
          <w:bCs/>
        </w:rPr>
        <w:t xml:space="preserve">ской городской Думы от 25.12.2009 N 156-Д; </w:t>
      </w:r>
      <w:hyperlink r:id="rId15" w:history="1">
        <w:r w:rsidRPr="00B30E5E">
          <w:rPr>
            <w:bCs/>
          </w:rPr>
          <w:t>Правилами</w:t>
        </w:r>
      </w:hyperlink>
      <w:r w:rsidRPr="00B30E5E">
        <w:rPr>
          <w:bCs/>
        </w:rPr>
        <w:t xml:space="preserve"> благоустройства и содержания территории муниципал</w:t>
      </w:r>
      <w:r w:rsidRPr="00B30E5E">
        <w:rPr>
          <w:bCs/>
        </w:rPr>
        <w:t>ь</w:t>
      </w:r>
      <w:r w:rsidRPr="00B30E5E">
        <w:rPr>
          <w:bCs/>
        </w:rPr>
        <w:t xml:space="preserve">ного образования </w:t>
      </w:r>
      <w:r>
        <w:rPr>
          <w:bCs/>
        </w:rPr>
        <w:t>«</w:t>
      </w:r>
      <w:r w:rsidRPr="00B30E5E">
        <w:rPr>
          <w:bCs/>
        </w:rPr>
        <w:t>Город Магадан</w:t>
      </w:r>
      <w:r>
        <w:rPr>
          <w:bCs/>
        </w:rPr>
        <w:t>»</w:t>
      </w:r>
      <w:r w:rsidRPr="00B30E5E">
        <w:rPr>
          <w:bCs/>
        </w:rPr>
        <w:t xml:space="preserve">, утвержденными решением Магаданской городской Думы от 03.03.2015 N 5-Д; </w:t>
      </w:r>
      <w:hyperlink r:id="rId16" w:history="1">
        <w:proofErr w:type="gramStart"/>
        <w:r w:rsidRPr="00B30E5E">
          <w:rPr>
            <w:bCs/>
          </w:rPr>
          <w:t>постановлением</w:t>
        </w:r>
      </w:hyperlink>
      <w:r w:rsidRPr="00B30E5E">
        <w:rPr>
          <w:bCs/>
        </w:rPr>
        <w:t xml:space="preserve"> мэрии города Магадана от 27.06.2013 N 2624 </w:t>
      </w:r>
      <w:r>
        <w:rPr>
          <w:bCs/>
        </w:rPr>
        <w:t>«</w:t>
      </w:r>
      <w:r w:rsidRPr="00B30E5E">
        <w:rPr>
          <w:bCs/>
        </w:rPr>
        <w:t xml:space="preserve">Об утверждении Положения об остановочных пунктах пассажирского транспорта на территории муниципального образования </w:t>
      </w:r>
      <w:r>
        <w:rPr>
          <w:bCs/>
        </w:rPr>
        <w:t>«</w:t>
      </w:r>
      <w:r w:rsidRPr="00B30E5E">
        <w:rPr>
          <w:bCs/>
        </w:rPr>
        <w:t>Город Магадан</w:t>
      </w:r>
      <w:r>
        <w:rPr>
          <w:bCs/>
        </w:rPr>
        <w:t>»</w:t>
      </w:r>
      <w:r w:rsidRPr="00B30E5E">
        <w:rPr>
          <w:bCs/>
        </w:rPr>
        <w:t xml:space="preserve"> (в части, кас</w:t>
      </w:r>
      <w:r w:rsidRPr="00B30E5E">
        <w:rPr>
          <w:bCs/>
        </w:rPr>
        <w:t>а</w:t>
      </w:r>
      <w:r w:rsidRPr="00B30E5E">
        <w:rPr>
          <w:bCs/>
        </w:rPr>
        <w:t xml:space="preserve">ющейся остановочных комплексов с объектами коммерческого использования), </w:t>
      </w:r>
      <w:hyperlink r:id="rId17" w:history="1">
        <w:r w:rsidRPr="00B30E5E">
          <w:rPr>
            <w:bCs/>
          </w:rPr>
          <w:t>постановлением</w:t>
        </w:r>
      </w:hyperlink>
      <w:r w:rsidRPr="00B30E5E">
        <w:rPr>
          <w:bCs/>
        </w:rPr>
        <w:t xml:space="preserve"> мэрии города М</w:t>
      </w:r>
      <w:r w:rsidRPr="00B30E5E">
        <w:rPr>
          <w:bCs/>
        </w:rPr>
        <w:t>а</w:t>
      </w:r>
      <w:r w:rsidRPr="00B30E5E">
        <w:rPr>
          <w:bCs/>
        </w:rPr>
        <w:t xml:space="preserve">гадана от 21.10.2014 N 4183 </w:t>
      </w:r>
      <w:r>
        <w:rPr>
          <w:bCs/>
        </w:rPr>
        <w:t>«</w:t>
      </w:r>
      <w:r w:rsidRPr="00B30E5E">
        <w:rPr>
          <w:bCs/>
        </w:rPr>
        <w:t xml:space="preserve">Об утверждении Положения о киосках и павильонах на территории муниципального образования </w:t>
      </w:r>
      <w:r>
        <w:rPr>
          <w:bCs/>
        </w:rPr>
        <w:t>«</w:t>
      </w:r>
      <w:r w:rsidRPr="00B30E5E">
        <w:rPr>
          <w:bCs/>
        </w:rPr>
        <w:t>Город Магадан</w:t>
      </w:r>
      <w:r>
        <w:rPr>
          <w:bCs/>
        </w:rPr>
        <w:t>»</w:t>
      </w:r>
      <w:r w:rsidR="00EE6AE1">
        <w:rPr>
          <w:bCs/>
        </w:rPr>
        <w:t>,</w:t>
      </w:r>
      <w:r w:rsidRPr="00B30E5E">
        <w:rPr>
          <w:bCs/>
        </w:rPr>
        <w:t xml:space="preserve"> Порядком</w:t>
      </w:r>
      <w:r>
        <w:rPr>
          <w:bCs/>
        </w:rPr>
        <w:t xml:space="preserve"> размещения нестационарных торговых объектов на территории муниц</w:t>
      </w:r>
      <w:r>
        <w:rPr>
          <w:bCs/>
        </w:rPr>
        <w:t>и</w:t>
      </w:r>
      <w:r>
        <w:rPr>
          <w:bCs/>
        </w:rPr>
        <w:t>пального</w:t>
      </w:r>
      <w:proofErr w:type="gramEnd"/>
      <w:r>
        <w:rPr>
          <w:bCs/>
        </w:rPr>
        <w:t xml:space="preserve"> образования «Город Магадан», утвержденным постановлением мэрии города Магадана от 05.10.2016 № 3006</w:t>
      </w:r>
      <w:r w:rsidR="00EE6AE1">
        <w:rPr>
          <w:bCs/>
        </w:rPr>
        <w:t>, и схемой размещения нестационарных торговых объектов на территории муниципального образования «Г</w:t>
      </w:r>
      <w:r w:rsidR="00EE6AE1">
        <w:rPr>
          <w:bCs/>
        </w:rPr>
        <w:t>о</w:t>
      </w:r>
      <w:r w:rsidR="00EE6AE1">
        <w:rPr>
          <w:bCs/>
        </w:rPr>
        <w:t xml:space="preserve">род Магадан», утвержденной </w:t>
      </w:r>
      <w:r w:rsidR="008564BD">
        <w:rPr>
          <w:bCs/>
        </w:rPr>
        <w:t>постановлением мэрии города Магадана от 24.05.2017 № 1482</w:t>
      </w:r>
      <w:r w:rsidRPr="00B30E5E">
        <w:rPr>
          <w:bCs/>
        </w:rPr>
        <w:t>.</w:t>
      </w:r>
    </w:p>
    <w:p w:rsidR="007250AE" w:rsidRPr="00B30E5E" w:rsidRDefault="007250AE" w:rsidP="007250AE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</w:rPr>
      </w:pPr>
      <w:bookmarkStart w:id="3" w:name="Par4"/>
      <w:bookmarkEnd w:id="3"/>
      <w:proofErr w:type="gramStart"/>
      <w:r w:rsidRPr="00B30E5E">
        <w:rPr>
          <w:bCs/>
        </w:rPr>
        <w:t xml:space="preserve">Хозяйствующий субъект, осуществляющий размещение нестационарного торгового объекта на основании заключенного </w:t>
      </w:r>
      <w:r>
        <w:rPr>
          <w:bCs/>
        </w:rPr>
        <w:t>д</w:t>
      </w:r>
      <w:r w:rsidRPr="00B30E5E">
        <w:rPr>
          <w:bCs/>
        </w:rPr>
        <w:t>оговора на размещение нестационарного торгового объекта, до установки объекта разрабатывает эскизный проект, состоящий из пояснительной записки, исходных данных, плана и фасадов объекта, информации о колористическом решении и материалах отделки фасадов в цветном изображении и представляет его на согласов</w:t>
      </w:r>
      <w:r w:rsidRPr="00B30E5E">
        <w:rPr>
          <w:bCs/>
        </w:rPr>
        <w:t>а</w:t>
      </w:r>
      <w:r w:rsidRPr="00B30E5E">
        <w:rPr>
          <w:bCs/>
        </w:rPr>
        <w:t>ние в департамент САТЭК</w:t>
      </w:r>
      <w:r>
        <w:rPr>
          <w:bCs/>
        </w:rPr>
        <w:t xml:space="preserve"> мэрии города Магадана</w:t>
      </w:r>
      <w:r w:rsidRPr="00B30E5E">
        <w:rPr>
          <w:bCs/>
        </w:rPr>
        <w:t>.</w:t>
      </w:r>
      <w:proofErr w:type="gramEnd"/>
    </w:p>
    <w:p w:rsidR="007250AE" w:rsidRPr="00B30E5E" w:rsidRDefault="007250AE" w:rsidP="007250AE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</w:rPr>
      </w:pPr>
      <w:r w:rsidRPr="00B30E5E">
        <w:rPr>
          <w:bCs/>
        </w:rPr>
        <w:t xml:space="preserve">Департамент САТЭК </w:t>
      </w:r>
      <w:r w:rsidR="002C7B4B">
        <w:rPr>
          <w:bCs/>
        </w:rPr>
        <w:t xml:space="preserve">мэрии города Магадана </w:t>
      </w:r>
      <w:r w:rsidRPr="00B30E5E">
        <w:rPr>
          <w:bCs/>
        </w:rPr>
        <w:t xml:space="preserve">в течение 5 дней рассматривает и согласовывает </w:t>
      </w:r>
      <w:r>
        <w:rPr>
          <w:bCs/>
        </w:rPr>
        <w:t xml:space="preserve">названный </w:t>
      </w:r>
      <w:r w:rsidRPr="00B30E5E">
        <w:rPr>
          <w:bCs/>
        </w:rPr>
        <w:t>э</w:t>
      </w:r>
      <w:r w:rsidRPr="00B30E5E">
        <w:rPr>
          <w:bCs/>
        </w:rPr>
        <w:t>с</w:t>
      </w:r>
      <w:r w:rsidRPr="00B30E5E">
        <w:rPr>
          <w:bCs/>
        </w:rPr>
        <w:t>кизный проект</w:t>
      </w:r>
      <w:r>
        <w:rPr>
          <w:bCs/>
        </w:rPr>
        <w:t xml:space="preserve"> </w:t>
      </w:r>
      <w:r w:rsidRPr="00B30E5E">
        <w:rPr>
          <w:bCs/>
        </w:rPr>
        <w:t xml:space="preserve">при условии соблюдения требований, установленных </w:t>
      </w:r>
      <w:r>
        <w:rPr>
          <w:bCs/>
        </w:rPr>
        <w:t>указанными</w:t>
      </w:r>
      <w:r w:rsidRPr="00B30E5E">
        <w:rPr>
          <w:bCs/>
        </w:rPr>
        <w:t xml:space="preserve"> нормативными правовыми акт</w:t>
      </w:r>
      <w:r w:rsidRPr="00B30E5E">
        <w:rPr>
          <w:bCs/>
        </w:rPr>
        <w:t>а</w:t>
      </w:r>
      <w:r w:rsidRPr="00B30E5E">
        <w:rPr>
          <w:bCs/>
        </w:rPr>
        <w:t>ми.</w:t>
      </w:r>
    </w:p>
    <w:sectPr w:rsidR="007250AE" w:rsidRPr="00B30E5E" w:rsidSect="00B368A1">
      <w:pgSz w:w="11906" w:h="16838"/>
      <w:pgMar w:top="426" w:right="850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8755D"/>
    <w:multiLevelType w:val="multilevel"/>
    <w:tmpl w:val="DA847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A0D"/>
    <w:rsid w:val="000025B3"/>
    <w:rsid w:val="00004D2E"/>
    <w:rsid w:val="00004DC7"/>
    <w:rsid w:val="00012483"/>
    <w:rsid w:val="00016181"/>
    <w:rsid w:val="00021597"/>
    <w:rsid w:val="00025DD3"/>
    <w:rsid w:val="0003235B"/>
    <w:rsid w:val="00033B84"/>
    <w:rsid w:val="00035178"/>
    <w:rsid w:val="00043E6C"/>
    <w:rsid w:val="00047AA3"/>
    <w:rsid w:val="000502BC"/>
    <w:rsid w:val="00061541"/>
    <w:rsid w:val="000652D8"/>
    <w:rsid w:val="0008560E"/>
    <w:rsid w:val="00091989"/>
    <w:rsid w:val="000931C5"/>
    <w:rsid w:val="000A1C01"/>
    <w:rsid w:val="000B5677"/>
    <w:rsid w:val="000B73BA"/>
    <w:rsid w:val="000C6003"/>
    <w:rsid w:val="000D6CFB"/>
    <w:rsid w:val="000D7473"/>
    <w:rsid w:val="000E206C"/>
    <w:rsid w:val="000E48CD"/>
    <w:rsid w:val="000F0CC3"/>
    <w:rsid w:val="000F18C9"/>
    <w:rsid w:val="000F278A"/>
    <w:rsid w:val="000F28C9"/>
    <w:rsid w:val="000F3731"/>
    <w:rsid w:val="000F47CF"/>
    <w:rsid w:val="000F68A6"/>
    <w:rsid w:val="000F7826"/>
    <w:rsid w:val="00113991"/>
    <w:rsid w:val="00116EB0"/>
    <w:rsid w:val="00125676"/>
    <w:rsid w:val="00125841"/>
    <w:rsid w:val="00136439"/>
    <w:rsid w:val="00137DDB"/>
    <w:rsid w:val="001403F6"/>
    <w:rsid w:val="00141F28"/>
    <w:rsid w:val="00142383"/>
    <w:rsid w:val="0014638F"/>
    <w:rsid w:val="00146BE8"/>
    <w:rsid w:val="001543B1"/>
    <w:rsid w:val="00160955"/>
    <w:rsid w:val="00160E54"/>
    <w:rsid w:val="00165171"/>
    <w:rsid w:val="00173B4F"/>
    <w:rsid w:val="00175E61"/>
    <w:rsid w:val="00181388"/>
    <w:rsid w:val="00181E60"/>
    <w:rsid w:val="00185050"/>
    <w:rsid w:val="00187BDC"/>
    <w:rsid w:val="001932DE"/>
    <w:rsid w:val="00193968"/>
    <w:rsid w:val="001A246F"/>
    <w:rsid w:val="001A3C5F"/>
    <w:rsid w:val="001A48F8"/>
    <w:rsid w:val="001B72BA"/>
    <w:rsid w:val="001C286C"/>
    <w:rsid w:val="001D076A"/>
    <w:rsid w:val="001D55B0"/>
    <w:rsid w:val="001E2A69"/>
    <w:rsid w:val="001E3E06"/>
    <w:rsid w:val="001F444B"/>
    <w:rsid w:val="00204730"/>
    <w:rsid w:val="002123B1"/>
    <w:rsid w:val="00214BFC"/>
    <w:rsid w:val="00215DE3"/>
    <w:rsid w:val="00217290"/>
    <w:rsid w:val="00224461"/>
    <w:rsid w:val="0022648D"/>
    <w:rsid w:val="00226D38"/>
    <w:rsid w:val="00227FCD"/>
    <w:rsid w:val="00240941"/>
    <w:rsid w:val="00243E69"/>
    <w:rsid w:val="00252173"/>
    <w:rsid w:val="002539DB"/>
    <w:rsid w:val="00253B4B"/>
    <w:rsid w:val="002543EE"/>
    <w:rsid w:val="00272DE1"/>
    <w:rsid w:val="00283E59"/>
    <w:rsid w:val="002848B0"/>
    <w:rsid w:val="00285E12"/>
    <w:rsid w:val="00297066"/>
    <w:rsid w:val="00297A63"/>
    <w:rsid w:val="002A47AE"/>
    <w:rsid w:val="002A582B"/>
    <w:rsid w:val="002A7677"/>
    <w:rsid w:val="002B4A13"/>
    <w:rsid w:val="002C3D3E"/>
    <w:rsid w:val="002C7B4B"/>
    <w:rsid w:val="002D15D4"/>
    <w:rsid w:val="002D273A"/>
    <w:rsid w:val="002E6DD7"/>
    <w:rsid w:val="002F165D"/>
    <w:rsid w:val="002F26BC"/>
    <w:rsid w:val="002F32E6"/>
    <w:rsid w:val="002F6D5F"/>
    <w:rsid w:val="00301B3C"/>
    <w:rsid w:val="0030347D"/>
    <w:rsid w:val="0030521B"/>
    <w:rsid w:val="00333FB6"/>
    <w:rsid w:val="00335F6D"/>
    <w:rsid w:val="003364D0"/>
    <w:rsid w:val="00341916"/>
    <w:rsid w:val="00351DA5"/>
    <w:rsid w:val="0035466A"/>
    <w:rsid w:val="00356940"/>
    <w:rsid w:val="00360EB3"/>
    <w:rsid w:val="003624A2"/>
    <w:rsid w:val="003647C5"/>
    <w:rsid w:val="003A3715"/>
    <w:rsid w:val="003B008C"/>
    <w:rsid w:val="003B2438"/>
    <w:rsid w:val="003B4C8F"/>
    <w:rsid w:val="003C1155"/>
    <w:rsid w:val="003D4015"/>
    <w:rsid w:val="003E75EE"/>
    <w:rsid w:val="003E77EB"/>
    <w:rsid w:val="003F773D"/>
    <w:rsid w:val="004035D7"/>
    <w:rsid w:val="0040661B"/>
    <w:rsid w:val="004068ED"/>
    <w:rsid w:val="00407848"/>
    <w:rsid w:val="00411DA8"/>
    <w:rsid w:val="00412DCB"/>
    <w:rsid w:val="00421A0D"/>
    <w:rsid w:val="00423A98"/>
    <w:rsid w:val="00427E3E"/>
    <w:rsid w:val="00427EDF"/>
    <w:rsid w:val="0043468A"/>
    <w:rsid w:val="00435AD1"/>
    <w:rsid w:val="004371F8"/>
    <w:rsid w:val="00440E04"/>
    <w:rsid w:val="00441789"/>
    <w:rsid w:val="0044247A"/>
    <w:rsid w:val="00442E03"/>
    <w:rsid w:val="00445B07"/>
    <w:rsid w:val="00466CB2"/>
    <w:rsid w:val="00484EA1"/>
    <w:rsid w:val="0049416B"/>
    <w:rsid w:val="0049483F"/>
    <w:rsid w:val="00495BB9"/>
    <w:rsid w:val="0049711A"/>
    <w:rsid w:val="004974CE"/>
    <w:rsid w:val="004A2EC6"/>
    <w:rsid w:val="004B644E"/>
    <w:rsid w:val="004C509D"/>
    <w:rsid w:val="004C5E1F"/>
    <w:rsid w:val="004D2B6D"/>
    <w:rsid w:val="004E1652"/>
    <w:rsid w:val="004E1863"/>
    <w:rsid w:val="004E50CE"/>
    <w:rsid w:val="004F46BA"/>
    <w:rsid w:val="00511D11"/>
    <w:rsid w:val="00512B63"/>
    <w:rsid w:val="00515B70"/>
    <w:rsid w:val="00517C34"/>
    <w:rsid w:val="00523B75"/>
    <w:rsid w:val="0052476F"/>
    <w:rsid w:val="0054124E"/>
    <w:rsid w:val="00542417"/>
    <w:rsid w:val="00542ACB"/>
    <w:rsid w:val="00551AF4"/>
    <w:rsid w:val="005545E2"/>
    <w:rsid w:val="00557F53"/>
    <w:rsid w:val="00563125"/>
    <w:rsid w:val="00563BBE"/>
    <w:rsid w:val="005646D9"/>
    <w:rsid w:val="005672EC"/>
    <w:rsid w:val="00567745"/>
    <w:rsid w:val="005735E2"/>
    <w:rsid w:val="00573CB7"/>
    <w:rsid w:val="0057481B"/>
    <w:rsid w:val="0057539A"/>
    <w:rsid w:val="00575953"/>
    <w:rsid w:val="00576664"/>
    <w:rsid w:val="00585BFD"/>
    <w:rsid w:val="00594DF4"/>
    <w:rsid w:val="005A40ED"/>
    <w:rsid w:val="005A6F0B"/>
    <w:rsid w:val="005B3A5D"/>
    <w:rsid w:val="005B4F73"/>
    <w:rsid w:val="005D414E"/>
    <w:rsid w:val="005D60EF"/>
    <w:rsid w:val="005D73D4"/>
    <w:rsid w:val="005E0457"/>
    <w:rsid w:val="005E1E06"/>
    <w:rsid w:val="005F15F4"/>
    <w:rsid w:val="005F461C"/>
    <w:rsid w:val="00602F11"/>
    <w:rsid w:val="00610966"/>
    <w:rsid w:val="00615377"/>
    <w:rsid w:val="00616176"/>
    <w:rsid w:val="00622750"/>
    <w:rsid w:val="00624CE7"/>
    <w:rsid w:val="0062523E"/>
    <w:rsid w:val="0063189D"/>
    <w:rsid w:val="00632C82"/>
    <w:rsid w:val="00633D80"/>
    <w:rsid w:val="006352CF"/>
    <w:rsid w:val="00637908"/>
    <w:rsid w:val="00641D26"/>
    <w:rsid w:val="00654084"/>
    <w:rsid w:val="006644A8"/>
    <w:rsid w:val="00666387"/>
    <w:rsid w:val="006725C7"/>
    <w:rsid w:val="00693F42"/>
    <w:rsid w:val="00696D9B"/>
    <w:rsid w:val="00697A47"/>
    <w:rsid w:val="006A0539"/>
    <w:rsid w:val="006A4107"/>
    <w:rsid w:val="006B00D2"/>
    <w:rsid w:val="006B0D86"/>
    <w:rsid w:val="006B3063"/>
    <w:rsid w:val="006B3704"/>
    <w:rsid w:val="006B505C"/>
    <w:rsid w:val="006C05EE"/>
    <w:rsid w:val="006C2DD9"/>
    <w:rsid w:val="006C603F"/>
    <w:rsid w:val="006D1F53"/>
    <w:rsid w:val="006D2213"/>
    <w:rsid w:val="006D716A"/>
    <w:rsid w:val="006F5DF2"/>
    <w:rsid w:val="007133BD"/>
    <w:rsid w:val="007250AE"/>
    <w:rsid w:val="00732CB0"/>
    <w:rsid w:val="00734B76"/>
    <w:rsid w:val="00744385"/>
    <w:rsid w:val="007448EB"/>
    <w:rsid w:val="00745FB7"/>
    <w:rsid w:val="0075258F"/>
    <w:rsid w:val="007525CF"/>
    <w:rsid w:val="00754EA0"/>
    <w:rsid w:val="00760E0A"/>
    <w:rsid w:val="007652BA"/>
    <w:rsid w:val="00766D81"/>
    <w:rsid w:val="0077737A"/>
    <w:rsid w:val="007777F4"/>
    <w:rsid w:val="007841F8"/>
    <w:rsid w:val="00784C4A"/>
    <w:rsid w:val="00784CE8"/>
    <w:rsid w:val="00793D13"/>
    <w:rsid w:val="0079575E"/>
    <w:rsid w:val="00796F3A"/>
    <w:rsid w:val="007A2279"/>
    <w:rsid w:val="007A40A4"/>
    <w:rsid w:val="007B2A19"/>
    <w:rsid w:val="007C2E0B"/>
    <w:rsid w:val="007C3734"/>
    <w:rsid w:val="007D76F8"/>
    <w:rsid w:val="007E3AEE"/>
    <w:rsid w:val="007F1539"/>
    <w:rsid w:val="007F474C"/>
    <w:rsid w:val="007F6DEA"/>
    <w:rsid w:val="007F7BA2"/>
    <w:rsid w:val="00802B8C"/>
    <w:rsid w:val="008047BF"/>
    <w:rsid w:val="00807046"/>
    <w:rsid w:val="008076BF"/>
    <w:rsid w:val="00812622"/>
    <w:rsid w:val="00816688"/>
    <w:rsid w:val="00817C82"/>
    <w:rsid w:val="0082398A"/>
    <w:rsid w:val="00825F1A"/>
    <w:rsid w:val="008278C7"/>
    <w:rsid w:val="00831B40"/>
    <w:rsid w:val="00834D96"/>
    <w:rsid w:val="00850ABB"/>
    <w:rsid w:val="008533FC"/>
    <w:rsid w:val="008564BD"/>
    <w:rsid w:val="00863950"/>
    <w:rsid w:val="0086766C"/>
    <w:rsid w:val="008835AC"/>
    <w:rsid w:val="0088458F"/>
    <w:rsid w:val="00885D21"/>
    <w:rsid w:val="008A043D"/>
    <w:rsid w:val="008A438C"/>
    <w:rsid w:val="008A6ED1"/>
    <w:rsid w:val="008B077F"/>
    <w:rsid w:val="008B18DF"/>
    <w:rsid w:val="008B2885"/>
    <w:rsid w:val="008B4B6A"/>
    <w:rsid w:val="008C6576"/>
    <w:rsid w:val="008C6EB2"/>
    <w:rsid w:val="008D010E"/>
    <w:rsid w:val="008D1B2C"/>
    <w:rsid w:val="008D1F57"/>
    <w:rsid w:val="008D4F1D"/>
    <w:rsid w:val="008D78E8"/>
    <w:rsid w:val="008E734F"/>
    <w:rsid w:val="008F1CC1"/>
    <w:rsid w:val="008F61E4"/>
    <w:rsid w:val="0090427E"/>
    <w:rsid w:val="00906DDF"/>
    <w:rsid w:val="009174CB"/>
    <w:rsid w:val="00917FC4"/>
    <w:rsid w:val="0092445F"/>
    <w:rsid w:val="0093128A"/>
    <w:rsid w:val="009424C3"/>
    <w:rsid w:val="009434C6"/>
    <w:rsid w:val="00945112"/>
    <w:rsid w:val="009525D4"/>
    <w:rsid w:val="00952CAC"/>
    <w:rsid w:val="0095317F"/>
    <w:rsid w:val="009577F8"/>
    <w:rsid w:val="00960E0B"/>
    <w:rsid w:val="00961AC6"/>
    <w:rsid w:val="00966AD9"/>
    <w:rsid w:val="00980D2E"/>
    <w:rsid w:val="00981362"/>
    <w:rsid w:val="0098301E"/>
    <w:rsid w:val="0098572B"/>
    <w:rsid w:val="00990327"/>
    <w:rsid w:val="00990F3F"/>
    <w:rsid w:val="0099414D"/>
    <w:rsid w:val="00994BE9"/>
    <w:rsid w:val="0099502F"/>
    <w:rsid w:val="00995A49"/>
    <w:rsid w:val="009A07B7"/>
    <w:rsid w:val="009A1CB3"/>
    <w:rsid w:val="009A1CC1"/>
    <w:rsid w:val="009B0366"/>
    <w:rsid w:val="009B13F5"/>
    <w:rsid w:val="009B17C4"/>
    <w:rsid w:val="009B231F"/>
    <w:rsid w:val="009B2A61"/>
    <w:rsid w:val="009B32D0"/>
    <w:rsid w:val="009B5ECD"/>
    <w:rsid w:val="009C3B7C"/>
    <w:rsid w:val="009C684E"/>
    <w:rsid w:val="009C71EF"/>
    <w:rsid w:val="009D501F"/>
    <w:rsid w:val="009E57F2"/>
    <w:rsid w:val="009E6897"/>
    <w:rsid w:val="009F580B"/>
    <w:rsid w:val="009F694B"/>
    <w:rsid w:val="00A02B2F"/>
    <w:rsid w:val="00A123D1"/>
    <w:rsid w:val="00A24377"/>
    <w:rsid w:val="00A35CB7"/>
    <w:rsid w:val="00A3624C"/>
    <w:rsid w:val="00A36F4A"/>
    <w:rsid w:val="00A375CB"/>
    <w:rsid w:val="00A454E9"/>
    <w:rsid w:val="00A47CC4"/>
    <w:rsid w:val="00A51DE0"/>
    <w:rsid w:val="00A57C0B"/>
    <w:rsid w:val="00A607EE"/>
    <w:rsid w:val="00A63608"/>
    <w:rsid w:val="00A65B16"/>
    <w:rsid w:val="00A6687E"/>
    <w:rsid w:val="00A702A1"/>
    <w:rsid w:val="00A81EA1"/>
    <w:rsid w:val="00A85B02"/>
    <w:rsid w:val="00A866EA"/>
    <w:rsid w:val="00A87C8E"/>
    <w:rsid w:val="00A91E01"/>
    <w:rsid w:val="00A93B9E"/>
    <w:rsid w:val="00A977F1"/>
    <w:rsid w:val="00A97DB9"/>
    <w:rsid w:val="00AC1C91"/>
    <w:rsid w:val="00AC30B0"/>
    <w:rsid w:val="00AC345A"/>
    <w:rsid w:val="00AC42E5"/>
    <w:rsid w:val="00AD1503"/>
    <w:rsid w:val="00AD3159"/>
    <w:rsid w:val="00AD5D3C"/>
    <w:rsid w:val="00AE2169"/>
    <w:rsid w:val="00AE3662"/>
    <w:rsid w:val="00AE46CE"/>
    <w:rsid w:val="00AE7D8A"/>
    <w:rsid w:val="00AF54DE"/>
    <w:rsid w:val="00AF60F7"/>
    <w:rsid w:val="00B000F3"/>
    <w:rsid w:val="00B00372"/>
    <w:rsid w:val="00B02E16"/>
    <w:rsid w:val="00B11E3B"/>
    <w:rsid w:val="00B148AA"/>
    <w:rsid w:val="00B21AB6"/>
    <w:rsid w:val="00B23607"/>
    <w:rsid w:val="00B2527F"/>
    <w:rsid w:val="00B30285"/>
    <w:rsid w:val="00B30E5E"/>
    <w:rsid w:val="00B368A1"/>
    <w:rsid w:val="00B3778B"/>
    <w:rsid w:val="00B37AF7"/>
    <w:rsid w:val="00B4198C"/>
    <w:rsid w:val="00B5276E"/>
    <w:rsid w:val="00B54986"/>
    <w:rsid w:val="00B56D11"/>
    <w:rsid w:val="00B67790"/>
    <w:rsid w:val="00B7007A"/>
    <w:rsid w:val="00B74985"/>
    <w:rsid w:val="00B815BE"/>
    <w:rsid w:val="00B84A37"/>
    <w:rsid w:val="00B853ED"/>
    <w:rsid w:val="00B87AC8"/>
    <w:rsid w:val="00BA018A"/>
    <w:rsid w:val="00BA0C24"/>
    <w:rsid w:val="00BA6289"/>
    <w:rsid w:val="00BA6459"/>
    <w:rsid w:val="00BB087C"/>
    <w:rsid w:val="00BB244C"/>
    <w:rsid w:val="00BB352A"/>
    <w:rsid w:val="00BB39D8"/>
    <w:rsid w:val="00BD293A"/>
    <w:rsid w:val="00BD4BF7"/>
    <w:rsid w:val="00BD73A8"/>
    <w:rsid w:val="00BE5CB0"/>
    <w:rsid w:val="00BF07AD"/>
    <w:rsid w:val="00C04275"/>
    <w:rsid w:val="00C113F4"/>
    <w:rsid w:val="00C12C6E"/>
    <w:rsid w:val="00C203B4"/>
    <w:rsid w:val="00C27873"/>
    <w:rsid w:val="00C32F76"/>
    <w:rsid w:val="00C35601"/>
    <w:rsid w:val="00C35674"/>
    <w:rsid w:val="00C4095D"/>
    <w:rsid w:val="00C410D4"/>
    <w:rsid w:val="00C524F9"/>
    <w:rsid w:val="00C6041F"/>
    <w:rsid w:val="00C60E6B"/>
    <w:rsid w:val="00C62037"/>
    <w:rsid w:val="00C63A18"/>
    <w:rsid w:val="00C72E8C"/>
    <w:rsid w:val="00C75AF6"/>
    <w:rsid w:val="00C81D3F"/>
    <w:rsid w:val="00C83788"/>
    <w:rsid w:val="00C83B36"/>
    <w:rsid w:val="00C84500"/>
    <w:rsid w:val="00C87478"/>
    <w:rsid w:val="00C90071"/>
    <w:rsid w:val="00C90931"/>
    <w:rsid w:val="00CA26A1"/>
    <w:rsid w:val="00CA27E5"/>
    <w:rsid w:val="00CA4E2A"/>
    <w:rsid w:val="00CA5388"/>
    <w:rsid w:val="00CA710A"/>
    <w:rsid w:val="00CA7C49"/>
    <w:rsid w:val="00CB0A15"/>
    <w:rsid w:val="00CB0A85"/>
    <w:rsid w:val="00CB2135"/>
    <w:rsid w:val="00CB54F1"/>
    <w:rsid w:val="00CB5DD2"/>
    <w:rsid w:val="00CC0416"/>
    <w:rsid w:val="00CC4B33"/>
    <w:rsid w:val="00CD00FD"/>
    <w:rsid w:val="00CE3628"/>
    <w:rsid w:val="00CE43C6"/>
    <w:rsid w:val="00CF3DF7"/>
    <w:rsid w:val="00D04D0A"/>
    <w:rsid w:val="00D103FF"/>
    <w:rsid w:val="00D20945"/>
    <w:rsid w:val="00D23714"/>
    <w:rsid w:val="00D23CDE"/>
    <w:rsid w:val="00D23F69"/>
    <w:rsid w:val="00D3051B"/>
    <w:rsid w:val="00D30E2F"/>
    <w:rsid w:val="00D34B36"/>
    <w:rsid w:val="00D3670A"/>
    <w:rsid w:val="00D376FF"/>
    <w:rsid w:val="00D411F1"/>
    <w:rsid w:val="00D43371"/>
    <w:rsid w:val="00D45ECC"/>
    <w:rsid w:val="00D506C2"/>
    <w:rsid w:val="00D56CEA"/>
    <w:rsid w:val="00D57303"/>
    <w:rsid w:val="00D57A12"/>
    <w:rsid w:val="00D64317"/>
    <w:rsid w:val="00D64D92"/>
    <w:rsid w:val="00D72FCB"/>
    <w:rsid w:val="00D778C8"/>
    <w:rsid w:val="00D81399"/>
    <w:rsid w:val="00D854E5"/>
    <w:rsid w:val="00D85DB5"/>
    <w:rsid w:val="00D92A6C"/>
    <w:rsid w:val="00D93E4E"/>
    <w:rsid w:val="00D97F9F"/>
    <w:rsid w:val="00DA129A"/>
    <w:rsid w:val="00DA1BB5"/>
    <w:rsid w:val="00DA585E"/>
    <w:rsid w:val="00DB38EE"/>
    <w:rsid w:val="00DC448D"/>
    <w:rsid w:val="00DC4597"/>
    <w:rsid w:val="00DD2E2A"/>
    <w:rsid w:val="00DD3A24"/>
    <w:rsid w:val="00DD7F47"/>
    <w:rsid w:val="00DF165E"/>
    <w:rsid w:val="00DF3FD9"/>
    <w:rsid w:val="00DF575E"/>
    <w:rsid w:val="00E022A8"/>
    <w:rsid w:val="00E06B94"/>
    <w:rsid w:val="00E22BFA"/>
    <w:rsid w:val="00E2648C"/>
    <w:rsid w:val="00E27558"/>
    <w:rsid w:val="00E3049A"/>
    <w:rsid w:val="00E34354"/>
    <w:rsid w:val="00E36409"/>
    <w:rsid w:val="00E44A57"/>
    <w:rsid w:val="00E45D81"/>
    <w:rsid w:val="00E469E7"/>
    <w:rsid w:val="00E5536D"/>
    <w:rsid w:val="00E6604A"/>
    <w:rsid w:val="00E667BE"/>
    <w:rsid w:val="00E7145A"/>
    <w:rsid w:val="00E75E62"/>
    <w:rsid w:val="00E9069E"/>
    <w:rsid w:val="00E93B7F"/>
    <w:rsid w:val="00EA03C2"/>
    <w:rsid w:val="00EA0ACF"/>
    <w:rsid w:val="00EA3BAB"/>
    <w:rsid w:val="00EA3C9C"/>
    <w:rsid w:val="00EB20BB"/>
    <w:rsid w:val="00EC09FA"/>
    <w:rsid w:val="00EC22E3"/>
    <w:rsid w:val="00EC4418"/>
    <w:rsid w:val="00EC4D8E"/>
    <w:rsid w:val="00EC6326"/>
    <w:rsid w:val="00EC66C3"/>
    <w:rsid w:val="00EE6AE1"/>
    <w:rsid w:val="00EF0C7E"/>
    <w:rsid w:val="00EF3E30"/>
    <w:rsid w:val="00F01B08"/>
    <w:rsid w:val="00F0301F"/>
    <w:rsid w:val="00F05251"/>
    <w:rsid w:val="00F05F0A"/>
    <w:rsid w:val="00F069D6"/>
    <w:rsid w:val="00F1379E"/>
    <w:rsid w:val="00F15647"/>
    <w:rsid w:val="00F16DB7"/>
    <w:rsid w:val="00F23DDD"/>
    <w:rsid w:val="00F24649"/>
    <w:rsid w:val="00F304A2"/>
    <w:rsid w:val="00F41CCB"/>
    <w:rsid w:val="00F426AF"/>
    <w:rsid w:val="00F43A4B"/>
    <w:rsid w:val="00F45951"/>
    <w:rsid w:val="00F4664F"/>
    <w:rsid w:val="00F474B7"/>
    <w:rsid w:val="00F645F1"/>
    <w:rsid w:val="00F67730"/>
    <w:rsid w:val="00F7412B"/>
    <w:rsid w:val="00F80857"/>
    <w:rsid w:val="00F810E8"/>
    <w:rsid w:val="00F81B90"/>
    <w:rsid w:val="00F827AE"/>
    <w:rsid w:val="00FA3F70"/>
    <w:rsid w:val="00FA4ECD"/>
    <w:rsid w:val="00FA5626"/>
    <w:rsid w:val="00FA6618"/>
    <w:rsid w:val="00FA7EE1"/>
    <w:rsid w:val="00FB08D1"/>
    <w:rsid w:val="00FB36EA"/>
    <w:rsid w:val="00FB6742"/>
    <w:rsid w:val="00FC0A70"/>
    <w:rsid w:val="00FC4AB6"/>
    <w:rsid w:val="00FD1021"/>
    <w:rsid w:val="00FE2CEA"/>
    <w:rsid w:val="00FE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A0D"/>
    <w:pPr>
      <w:widowControl w:val="0"/>
      <w:spacing w:line="338" w:lineRule="auto"/>
    </w:pPr>
  </w:style>
  <w:style w:type="paragraph" w:styleId="4">
    <w:name w:val="heading 4"/>
    <w:basedOn w:val="a"/>
    <w:next w:val="a"/>
    <w:link w:val="40"/>
    <w:unhideWhenUsed/>
    <w:qFormat/>
    <w:rsid w:val="000B56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21A0D"/>
    <w:pPr>
      <w:autoSpaceDE w:val="0"/>
      <w:autoSpaceDN w:val="0"/>
      <w:spacing w:line="240" w:lineRule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locked/>
    <w:rsid w:val="00421A0D"/>
    <w:rPr>
      <w:sz w:val="28"/>
      <w:szCs w:val="28"/>
      <w:lang w:val="ru-RU" w:eastAsia="ru-RU" w:bidi="ar-SA"/>
    </w:rPr>
  </w:style>
  <w:style w:type="paragraph" w:styleId="2">
    <w:name w:val="Body Text 2"/>
    <w:basedOn w:val="a"/>
    <w:link w:val="20"/>
    <w:semiHidden/>
    <w:rsid w:val="00421A0D"/>
    <w:pPr>
      <w:widowControl/>
      <w:spacing w:line="240" w:lineRule="auto"/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locked/>
    <w:rsid w:val="00421A0D"/>
    <w:rPr>
      <w:b/>
      <w:sz w:val="28"/>
      <w:lang w:val="ru-RU" w:eastAsia="ru-RU" w:bidi="ar-SA"/>
    </w:rPr>
  </w:style>
  <w:style w:type="paragraph" w:customStyle="1" w:styleId="ConsPlusNormal">
    <w:name w:val="ConsPlusNormal"/>
    <w:rsid w:val="00421A0D"/>
    <w:pPr>
      <w:autoSpaceDE w:val="0"/>
      <w:autoSpaceDN w:val="0"/>
      <w:adjustRightInd w:val="0"/>
    </w:pPr>
    <w:rPr>
      <w:b/>
      <w:bCs/>
      <w:lang w:eastAsia="en-US"/>
    </w:rPr>
  </w:style>
  <w:style w:type="paragraph" w:customStyle="1" w:styleId="a5">
    <w:name w:val="Нормальный (таблица)"/>
    <w:basedOn w:val="a"/>
    <w:next w:val="a"/>
    <w:uiPriority w:val="99"/>
    <w:rsid w:val="00F7412B"/>
    <w:pPr>
      <w:autoSpaceDE w:val="0"/>
      <w:autoSpaceDN w:val="0"/>
      <w:adjustRightInd w:val="0"/>
      <w:spacing w:line="240" w:lineRule="auto"/>
      <w:jc w:val="both"/>
    </w:pPr>
    <w:rPr>
      <w:rFonts w:ascii="Arial" w:hAnsi="Arial" w:cs="Arial"/>
      <w:sz w:val="24"/>
      <w:szCs w:val="24"/>
    </w:rPr>
  </w:style>
  <w:style w:type="character" w:styleId="a6">
    <w:name w:val="Strong"/>
    <w:basedOn w:val="a0"/>
    <w:uiPriority w:val="22"/>
    <w:qFormat/>
    <w:rsid w:val="00173B4F"/>
    <w:rPr>
      <w:b/>
      <w:bCs/>
    </w:rPr>
  </w:style>
  <w:style w:type="character" w:styleId="a7">
    <w:name w:val="Emphasis"/>
    <w:basedOn w:val="a0"/>
    <w:qFormat/>
    <w:rsid w:val="002F6D5F"/>
    <w:rPr>
      <w:i/>
      <w:iCs/>
    </w:rPr>
  </w:style>
  <w:style w:type="paragraph" w:customStyle="1" w:styleId="ConsNonformat">
    <w:name w:val="ConsNonformat"/>
    <w:rsid w:val="001423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31"/>
    <w:basedOn w:val="a"/>
    <w:rsid w:val="00142383"/>
    <w:pPr>
      <w:widowControl/>
      <w:suppressAutoHyphens/>
      <w:spacing w:line="240" w:lineRule="auto"/>
      <w:jc w:val="both"/>
    </w:pPr>
    <w:rPr>
      <w:sz w:val="25"/>
      <w:lang w:eastAsia="ar-SA"/>
    </w:rPr>
  </w:style>
  <w:style w:type="paragraph" w:styleId="3">
    <w:name w:val="Body Text Indent 3"/>
    <w:basedOn w:val="a"/>
    <w:link w:val="30"/>
    <w:rsid w:val="00445B0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45B07"/>
    <w:rPr>
      <w:sz w:val="16"/>
      <w:szCs w:val="16"/>
    </w:rPr>
  </w:style>
  <w:style w:type="paragraph" w:styleId="a8">
    <w:name w:val="header"/>
    <w:basedOn w:val="a"/>
    <w:link w:val="a9"/>
    <w:rsid w:val="00445B07"/>
    <w:pPr>
      <w:widowControl/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rsid w:val="00445B07"/>
  </w:style>
  <w:style w:type="table" w:styleId="aa">
    <w:name w:val="Table Grid"/>
    <w:basedOn w:val="a1"/>
    <w:rsid w:val="00445B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885D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85D21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rsid w:val="00EC09FA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0B567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A0D"/>
    <w:pPr>
      <w:widowControl w:val="0"/>
      <w:spacing w:line="338" w:lineRule="auto"/>
    </w:pPr>
  </w:style>
  <w:style w:type="paragraph" w:styleId="4">
    <w:name w:val="heading 4"/>
    <w:basedOn w:val="a"/>
    <w:next w:val="a"/>
    <w:link w:val="40"/>
    <w:unhideWhenUsed/>
    <w:qFormat/>
    <w:rsid w:val="000B56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21A0D"/>
    <w:pPr>
      <w:autoSpaceDE w:val="0"/>
      <w:autoSpaceDN w:val="0"/>
      <w:spacing w:line="240" w:lineRule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locked/>
    <w:rsid w:val="00421A0D"/>
    <w:rPr>
      <w:sz w:val="28"/>
      <w:szCs w:val="28"/>
      <w:lang w:val="ru-RU" w:eastAsia="ru-RU" w:bidi="ar-SA"/>
    </w:rPr>
  </w:style>
  <w:style w:type="paragraph" w:styleId="2">
    <w:name w:val="Body Text 2"/>
    <w:basedOn w:val="a"/>
    <w:link w:val="20"/>
    <w:semiHidden/>
    <w:rsid w:val="00421A0D"/>
    <w:pPr>
      <w:widowControl/>
      <w:spacing w:line="240" w:lineRule="auto"/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locked/>
    <w:rsid w:val="00421A0D"/>
    <w:rPr>
      <w:b/>
      <w:sz w:val="28"/>
      <w:lang w:val="ru-RU" w:eastAsia="ru-RU" w:bidi="ar-SA"/>
    </w:rPr>
  </w:style>
  <w:style w:type="paragraph" w:customStyle="1" w:styleId="ConsPlusNormal">
    <w:name w:val="ConsPlusNormal"/>
    <w:rsid w:val="00421A0D"/>
    <w:pPr>
      <w:autoSpaceDE w:val="0"/>
      <w:autoSpaceDN w:val="0"/>
      <w:adjustRightInd w:val="0"/>
    </w:pPr>
    <w:rPr>
      <w:b/>
      <w:bCs/>
      <w:lang w:eastAsia="en-US"/>
    </w:rPr>
  </w:style>
  <w:style w:type="paragraph" w:customStyle="1" w:styleId="a5">
    <w:name w:val="Нормальный (таблица)"/>
    <w:basedOn w:val="a"/>
    <w:next w:val="a"/>
    <w:uiPriority w:val="99"/>
    <w:rsid w:val="00F7412B"/>
    <w:pPr>
      <w:autoSpaceDE w:val="0"/>
      <w:autoSpaceDN w:val="0"/>
      <w:adjustRightInd w:val="0"/>
      <w:spacing w:line="240" w:lineRule="auto"/>
      <w:jc w:val="both"/>
    </w:pPr>
    <w:rPr>
      <w:rFonts w:ascii="Arial" w:hAnsi="Arial" w:cs="Arial"/>
      <w:sz w:val="24"/>
      <w:szCs w:val="24"/>
    </w:rPr>
  </w:style>
  <w:style w:type="character" w:styleId="a6">
    <w:name w:val="Strong"/>
    <w:basedOn w:val="a0"/>
    <w:uiPriority w:val="22"/>
    <w:qFormat/>
    <w:rsid w:val="00173B4F"/>
    <w:rPr>
      <w:b/>
      <w:bCs/>
    </w:rPr>
  </w:style>
  <w:style w:type="character" w:styleId="a7">
    <w:name w:val="Emphasis"/>
    <w:basedOn w:val="a0"/>
    <w:qFormat/>
    <w:rsid w:val="002F6D5F"/>
    <w:rPr>
      <w:i/>
      <w:iCs/>
    </w:rPr>
  </w:style>
  <w:style w:type="paragraph" w:customStyle="1" w:styleId="ConsNonformat">
    <w:name w:val="ConsNonformat"/>
    <w:rsid w:val="001423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31"/>
    <w:basedOn w:val="a"/>
    <w:rsid w:val="00142383"/>
    <w:pPr>
      <w:widowControl/>
      <w:suppressAutoHyphens/>
      <w:spacing w:line="240" w:lineRule="auto"/>
      <w:jc w:val="both"/>
    </w:pPr>
    <w:rPr>
      <w:sz w:val="25"/>
      <w:lang w:eastAsia="ar-SA"/>
    </w:rPr>
  </w:style>
  <w:style w:type="paragraph" w:styleId="3">
    <w:name w:val="Body Text Indent 3"/>
    <w:basedOn w:val="a"/>
    <w:link w:val="30"/>
    <w:rsid w:val="00445B0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45B07"/>
    <w:rPr>
      <w:sz w:val="16"/>
      <w:szCs w:val="16"/>
    </w:rPr>
  </w:style>
  <w:style w:type="paragraph" w:styleId="a8">
    <w:name w:val="header"/>
    <w:basedOn w:val="a"/>
    <w:link w:val="a9"/>
    <w:rsid w:val="00445B07"/>
    <w:pPr>
      <w:widowControl/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rsid w:val="00445B07"/>
  </w:style>
  <w:style w:type="table" w:styleId="aa">
    <w:name w:val="Table Grid"/>
    <w:basedOn w:val="a1"/>
    <w:rsid w:val="00445B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885D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85D21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rsid w:val="00EC09FA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0B567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gadangorod.ru" TargetMode="External"/><Relationship Id="rId13" Type="http://schemas.openxmlformats.org/officeDocument/2006/relationships/hyperlink" Target="consultantplus://offline/ref=38E02BA76CE62F29717F1D5904EB2985C9B957CEC85884A21B06FBEC9058869200893FCED0A11E2FFFFBF13B76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umi-opt@magadangorod.ru" TargetMode="External"/><Relationship Id="rId12" Type="http://schemas.openxmlformats.org/officeDocument/2006/relationships/hyperlink" Target="consultantplus://offline/ref=0C9CC094F7A3D8D8754AB11EC84AB6E8F2861ADE025C1CE0D4A47C39D75A2E98B38A45D5C684350AB2C95BU4b9D" TargetMode="External"/><Relationship Id="rId17" Type="http://schemas.openxmlformats.org/officeDocument/2006/relationships/hyperlink" Target="consultantplus://offline/ref=38E02BA76CE62F29717F1D5904EB2985C9B957CEC85A88A11C06FBEC905886923070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8E02BA76CE62F29717F1D5904EB2985C9B957CEC85A88A11B06FBEC905886923070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C9CC094F7A3D8D8754AB11EC84AB6E8F2861ADE025C1CE0D4A47C39D75A2E98B38A45D5C684350AB2C959U4b8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8E02BA76CE62F29717F1D5904EB2985C9B957CEC85884A21A06FBEC9058869200893FCED0A11E2FFFF8FA3B74C" TargetMode="External"/><Relationship Id="rId10" Type="http://schemas.openxmlformats.org/officeDocument/2006/relationships/hyperlink" Target="consultantplus://offline/ref=2111BA2079C1DD7209967B33D703F0374B3F6E8F6FD0B7F0BF7031EA3CdBY0D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magadangorod.ru/urban_economy/property/" TargetMode="External"/><Relationship Id="rId14" Type="http://schemas.openxmlformats.org/officeDocument/2006/relationships/hyperlink" Target="consultantplus://offline/ref=38E02BA76CE62F29717F1D5904EB2985C9B957CEC85884A21B06FBEC9058869200893FCED0A11E2FFFFCFB3B7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A4682-779B-4A00-8DF8-B294AEB78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2692</Words>
  <Characters>15349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Ganna</dc:creator>
  <cp:lastModifiedBy>Ларина</cp:lastModifiedBy>
  <cp:revision>6</cp:revision>
  <cp:lastPrinted>2020-10-30T04:04:00Z</cp:lastPrinted>
  <dcterms:created xsi:type="dcterms:W3CDTF">2020-10-30T04:00:00Z</dcterms:created>
  <dcterms:modified xsi:type="dcterms:W3CDTF">2020-11-01T23:02:00Z</dcterms:modified>
</cp:coreProperties>
</file>