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540892" w:rsidRPr="00545F94" w:rsidRDefault="00545F94" w:rsidP="00545F94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</w:t>
      </w:r>
      <w:r w:rsidRPr="00545F94">
        <w:rPr>
          <w:b/>
          <w:sz w:val="22"/>
          <w:szCs w:val="22"/>
          <w:u w:val="single"/>
        </w:rPr>
        <w:t>АУКЦИОН</w:t>
      </w:r>
      <w:r>
        <w:rPr>
          <w:b/>
          <w:sz w:val="22"/>
          <w:szCs w:val="22"/>
          <w:u w:val="single"/>
        </w:rPr>
        <w:t xml:space="preserve">А - </w:t>
      </w:r>
      <w:r w:rsidR="00540892" w:rsidRPr="00545F94">
        <w:rPr>
          <w:b/>
          <w:sz w:val="22"/>
          <w:szCs w:val="22"/>
          <w:u w:val="single"/>
        </w:rPr>
        <w:t>26 ИЮНЯ 2018 ГОДА</w:t>
      </w:r>
      <w:r w:rsidR="00540892" w:rsidRPr="00545F94">
        <w:rPr>
          <w:b/>
          <w:sz w:val="22"/>
          <w:szCs w:val="22"/>
        </w:rPr>
        <w:t xml:space="preserve"> в 12-00 часов в малом зале мэрии города Магадана</w:t>
      </w:r>
      <w:r w:rsidR="00540892" w:rsidRPr="00545F94">
        <w:rPr>
          <w:sz w:val="22"/>
          <w:szCs w:val="22"/>
        </w:rPr>
        <w:t xml:space="preserve"> (площадь Горького, дом 1).</w:t>
      </w:r>
    </w:p>
    <w:p w:rsidR="00540892" w:rsidRPr="00540892" w:rsidRDefault="00540892" w:rsidP="00540892">
      <w:pPr>
        <w:pStyle w:val="a3"/>
        <w:ind w:firstLine="567"/>
        <w:rPr>
          <w:sz w:val="20"/>
          <w:szCs w:val="20"/>
        </w:rPr>
      </w:pPr>
      <w:r w:rsidRPr="00540892">
        <w:rPr>
          <w:sz w:val="20"/>
          <w:szCs w:val="20"/>
        </w:rPr>
        <w:t xml:space="preserve">Прием заявок начинается  </w:t>
      </w:r>
      <w:r w:rsidRPr="00AC6080">
        <w:rPr>
          <w:b/>
          <w:sz w:val="20"/>
          <w:szCs w:val="20"/>
        </w:rPr>
        <w:t>25 МАЯ 2018 ГОДА</w:t>
      </w:r>
      <w:r w:rsidRPr="00540892">
        <w:rPr>
          <w:sz w:val="20"/>
          <w:szCs w:val="20"/>
        </w:rPr>
        <w:t xml:space="preserve">. </w:t>
      </w:r>
    </w:p>
    <w:p w:rsidR="00540892" w:rsidRPr="00540892" w:rsidRDefault="00540892" w:rsidP="0054089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0892">
        <w:t xml:space="preserve">Последний день приема заявок и задатка </w:t>
      </w:r>
      <w:r w:rsidRPr="00AC6080">
        <w:rPr>
          <w:b/>
        </w:rPr>
        <w:t>19 ИЮНЯ 2018 ГОДА</w:t>
      </w:r>
      <w:r w:rsidRPr="00540892">
        <w:rPr>
          <w:b/>
        </w:rPr>
        <w:t>.</w:t>
      </w:r>
    </w:p>
    <w:p w:rsidR="00540892" w:rsidRDefault="00540892" w:rsidP="00540892">
      <w:pPr>
        <w:tabs>
          <w:tab w:val="left" w:pos="540"/>
        </w:tabs>
        <w:spacing w:line="240" w:lineRule="auto"/>
        <w:ind w:firstLine="567"/>
        <w:jc w:val="both"/>
      </w:pPr>
      <w:r w:rsidRPr="00540892">
        <w:t>Рассмотрение заявок, документов претендентов и допуск их к участию в аукционе производится  22 июня 2018 года.</w:t>
      </w:r>
    </w:p>
    <w:p w:rsidR="00545F94" w:rsidRPr="00540892" w:rsidRDefault="00545F94" w:rsidP="00545F94">
      <w:pPr>
        <w:pStyle w:val="a3"/>
        <w:ind w:left="567" w:right="-2"/>
        <w:rPr>
          <w:sz w:val="20"/>
          <w:szCs w:val="20"/>
        </w:rPr>
      </w:pPr>
      <w:r w:rsidRPr="00540892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аукцион; ф</w:t>
      </w:r>
      <w:r w:rsidRPr="00540892">
        <w:rPr>
          <w:sz w:val="20"/>
          <w:szCs w:val="20"/>
        </w:rPr>
        <w:t>орма подачи предложений о цене – открытая.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6080">
        <w:rPr>
          <w:b/>
        </w:rPr>
        <w:t>ЛОТ № 1:</w:t>
      </w:r>
      <w:r w:rsidRPr="00540892">
        <w:rPr>
          <w:b/>
        </w:rPr>
        <w:t xml:space="preserve">  Право на заключение договора</w:t>
      </w:r>
      <w:r>
        <w:rPr>
          <w:b/>
        </w:rPr>
        <w:t xml:space="preserve"> аренды земельного участка (земли населённых пунктов) для строительства с кадастровым номером 49:09:030305:279 площадью 1614 кв. м, разрешенное использование – обслуживание автотранспорта в городе Магадане, в районе Марчеканского шоссе, дом 37.  </w:t>
      </w:r>
    </w:p>
    <w:p w:rsidR="00540892" w:rsidRDefault="00540892" w:rsidP="00540892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марта 2018 года № 111-р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Марчеканского шоссе, дом 37»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 Информация о предмете аукциона:</w:t>
      </w:r>
    </w:p>
    <w:tbl>
      <w:tblPr>
        <w:tblW w:w="98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22"/>
      </w:tblGrid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49:09:030305:279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>г. Магадан, в районе Марчеканского шоссе, дом 37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  <w:jc w:val="both"/>
            </w:pPr>
            <w:r>
              <w:t>1614 кв. м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0892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540892">
            <w:pPr>
              <w:autoSpaceDE w:val="0"/>
              <w:autoSpaceDN w:val="0"/>
              <w:spacing w:line="240" w:lineRule="auto"/>
            </w:pPr>
            <w:r>
              <w:t xml:space="preserve">Земельный участок с кадастровым номером 49:09:030305:43 объекты гаражного назначения; </w:t>
            </w:r>
            <w:r w:rsidR="00E80D45">
              <w:t>з</w:t>
            </w:r>
            <w:r>
              <w:t>емельный участок с кадастровым номером 49:09:030305:30 под стоянку служебных автомобилей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0892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E80D45" w:rsidP="00E80D4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 (схема ниже). </w:t>
            </w:r>
          </w:p>
          <w:p w:rsidR="00E80D45" w:rsidRDefault="009F4F4C" w:rsidP="00E80D45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62961" cy="3059037"/>
                  <wp:effectExtent l="19050" t="0" r="0" b="0"/>
                  <wp:docPr id="1" name="Рисунок 1" descr="C:\Мои документы\Торги\Аренда земельных участков\Марчеканское шоссе 37 (обслуживание автотранспорта) 1614 кв. м\Марчеканское ш.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Марчеканское шоссе 37 (обслуживание автотранспорта) 1614 кв. м\Марчеканское ш.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75" cy="306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45" w:rsidRDefault="00E80D45" w:rsidP="00E80D45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40892" w:rsidTr="00250EBE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540892" w:rsidRDefault="00540892" w:rsidP="00E80D45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</w:t>
            </w:r>
            <w:r w:rsidR="00E80D45">
              <w:t>зданий н</w:t>
            </w:r>
            <w:r>
              <w:t>е более 3 этажей</w:t>
            </w:r>
            <w:r w:rsidR="00E80D45">
              <w:t xml:space="preserve">, максимальный процент застройки – 80. Открытые площадки с твердым покрытием </w:t>
            </w:r>
            <w:r w:rsidR="00E80D45">
              <w:lastRenderedPageBreak/>
              <w:t xml:space="preserve">(асфальтовое, бетонное либо иное покрытие подобного типа). 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5" w:rsidRPr="00AC6080" w:rsidRDefault="00540892" w:rsidP="00E80D45">
            <w:pPr>
              <w:spacing w:line="240" w:lineRule="auto"/>
              <w:jc w:val="both"/>
            </w:pPr>
            <w:r w:rsidRPr="00AC6080">
              <w:t xml:space="preserve">Теплоснабжение </w:t>
            </w:r>
            <w:r w:rsidR="00E80D45" w:rsidRPr="00AC6080">
              <w:t>(письмо ОАО «</w:t>
            </w:r>
            <w:proofErr w:type="spellStart"/>
            <w:r w:rsidR="00E80D45" w:rsidRPr="00AC6080">
              <w:t>Магаданэнэрго</w:t>
            </w:r>
            <w:proofErr w:type="spellEnd"/>
            <w:r w:rsidR="00E80D45" w:rsidRPr="00AC6080">
              <w:t xml:space="preserve">» от 15.02.2018 № МХ/10.1-650):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="00E80D45" w:rsidRPr="00AC6080">
              <w:t>строительства</w:t>
            </w:r>
            <w:proofErr w:type="gramEnd"/>
            <w:r w:rsidR="00E80D45"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E80D45" w:rsidRPr="00AC6080" w:rsidRDefault="00540892" w:rsidP="00E80D45">
            <w:pPr>
              <w:spacing w:line="240" w:lineRule="auto"/>
              <w:jc w:val="both"/>
            </w:pPr>
            <w:r w:rsidRPr="00AC6080">
              <w:t>Водоснабжение и канализация (письмо МУП г. Магадана «Водоканал» от 0</w:t>
            </w:r>
            <w:r w:rsidR="00E80D45" w:rsidRPr="00AC6080">
              <w:t>8</w:t>
            </w:r>
            <w:r w:rsidRPr="00AC6080">
              <w:t>.0</w:t>
            </w:r>
            <w:r w:rsidR="00E80D45" w:rsidRPr="00AC6080">
              <w:t>2</w:t>
            </w:r>
            <w:r w:rsidRPr="00AC6080">
              <w:t>.201</w:t>
            </w:r>
            <w:r w:rsidR="00E80D45" w:rsidRPr="00AC6080">
              <w:t>8</w:t>
            </w:r>
            <w:r w:rsidRPr="00AC6080">
              <w:t xml:space="preserve"> № </w:t>
            </w:r>
            <w:r w:rsidR="00E80D45" w:rsidRPr="00AC6080">
              <w:t>850</w:t>
            </w:r>
            <w:r w:rsidRPr="00AC6080">
              <w:t xml:space="preserve">): </w:t>
            </w:r>
            <w:r w:rsidR="00E80D45" w:rsidRPr="00AC6080">
              <w:t xml:space="preserve">В связи с размещением земельного участка в границах точек «1-2-3-4-5-6» в зоне водопроводных сетей, при размещении фундаментов зданий, сооружений обеспечить расстояние до водопроводных сетей не менее 5 м, фундаментов ограждений – не менее 3 м. </w:t>
            </w:r>
          </w:p>
          <w:p w:rsidR="00540892" w:rsidRPr="00AC6080" w:rsidRDefault="00540892" w:rsidP="00E80D45">
            <w:pPr>
              <w:spacing w:line="240" w:lineRule="auto"/>
              <w:jc w:val="both"/>
            </w:pPr>
            <w:proofErr w:type="gramStart"/>
            <w:r w:rsidRPr="00AC6080">
              <w:t>Водопровод: место присоединения к водопроводу, находящемуся в хозяйственном ведении</w:t>
            </w:r>
            <w:r w:rsidR="00E80D45" w:rsidRPr="00AC6080">
              <w:t xml:space="preserve"> МУП г. Магадана «Водоканал» - </w:t>
            </w:r>
            <w:r w:rsidRPr="00AC6080">
              <w:t>ВК-</w:t>
            </w:r>
            <w:r w:rsidR="00E80D45" w:rsidRPr="00AC6080">
              <w:t>532</w:t>
            </w:r>
            <w:r w:rsidRPr="00AC6080">
              <w:t>, максимальное разрешенное водопотребление – 3 куб. м в сутки, гарантируемый напор в точке подключения –</w:t>
            </w:r>
            <w:r w:rsidR="00E80D45" w:rsidRPr="00AC6080">
              <w:t>26</w:t>
            </w:r>
            <w:r w:rsidRPr="00AC6080">
              <w:t xml:space="preserve"> м.  Канализация – место присоединения к канализации, находящейся в хозяйственном ведении МУП г. Магадана «Водоканал» - КК</w:t>
            </w:r>
            <w:r w:rsidR="00E80D45" w:rsidRPr="00AC6080">
              <w:t>-7031.</w:t>
            </w:r>
            <w:proofErr w:type="gramEnd"/>
            <w:r w:rsidR="00E80D45" w:rsidRPr="00AC6080">
              <w:t xml:space="preserve"> Мак</w:t>
            </w:r>
            <w:r w:rsidRPr="00AC6080">
              <w:t xml:space="preserve">симальное разрешенное водоотведение стоков – 3 куб. </w:t>
            </w:r>
            <w:proofErr w:type="gramStart"/>
            <w:r w:rsidRPr="00AC6080">
              <w:t>м</w:t>
            </w:r>
            <w:proofErr w:type="gramEnd"/>
            <w:r w:rsidRPr="00AC6080">
              <w:t xml:space="preserve"> в сутки</w:t>
            </w:r>
            <w:r w:rsidR="00E80D45" w:rsidRPr="00AC6080">
              <w:t>.</w:t>
            </w:r>
            <w:r w:rsidRPr="00AC6080">
              <w:t xml:space="preserve">  </w:t>
            </w:r>
            <w:r w:rsidR="00E80D45" w:rsidRPr="00AC6080">
              <w:t xml:space="preserve">Сброс производственных сточных вод в канализацию без очистки запрещен. </w:t>
            </w:r>
            <w:r w:rsidRPr="00AC6080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540892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</w:pPr>
            <w:r w:rsidRPr="00AC6080">
              <w:t>Иные требования к земельному участку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Объемно-планировочные решения. </w:t>
            </w:r>
          </w:p>
          <w:p w:rsidR="009F4F4C" w:rsidRPr="00AC6080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учесть сложившуюся застройку прилегающей территории, доступность для маломобильных групп населения, парковочные места, благоустройство территории: асфальтирование проездов, использовать современные, экологически безопасные строительные материалы. 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F4F4C" w:rsidRPr="00AC6080" w:rsidRDefault="009F4F4C" w:rsidP="009F4F4C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До начала разработки рабочего проекта необходимо согласовать </w:t>
            </w:r>
            <w:proofErr w:type="gramStart"/>
            <w:r w:rsidRPr="00AC6080">
              <w:t>архитектурные решения</w:t>
            </w:r>
            <w:proofErr w:type="gramEnd"/>
            <w:r w:rsidRPr="00AC6080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540892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</w:pPr>
            <w:r w:rsidRPr="00AC6080">
              <w:t>Особые условия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92" w:rsidRPr="00AC6080" w:rsidRDefault="00540892" w:rsidP="00E80D45">
            <w:pPr>
              <w:autoSpaceDE w:val="0"/>
              <w:autoSpaceDN w:val="0"/>
              <w:spacing w:line="240" w:lineRule="auto"/>
              <w:jc w:val="both"/>
            </w:pPr>
            <w:r w:rsidRPr="00AC6080">
              <w:t>нет</w:t>
            </w:r>
          </w:p>
        </w:tc>
      </w:tr>
    </w:tbl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Начальный размер годовой арендной платы:  2</w:t>
      </w:r>
      <w:r w:rsidR="008410FE" w:rsidRPr="00AC6080">
        <w:t>24</w:t>
      </w:r>
      <w:r w:rsidRPr="00AC6080">
        <w:t> 000 (</w:t>
      </w:r>
      <w:r w:rsidR="008410FE" w:rsidRPr="00AC6080">
        <w:t xml:space="preserve">двести </w:t>
      </w:r>
      <w:r w:rsidRPr="00AC6080">
        <w:t xml:space="preserve">двадцать </w:t>
      </w:r>
      <w:r w:rsidR="008410FE" w:rsidRPr="00AC6080">
        <w:t>четыре</w:t>
      </w:r>
      <w:r w:rsidRPr="00AC6080">
        <w:t xml:space="preserve"> тысяч</w:t>
      </w:r>
      <w:r w:rsidR="008410FE" w:rsidRPr="00AC6080">
        <w:t>и</w:t>
      </w:r>
      <w:r w:rsidRPr="00AC6080">
        <w:t xml:space="preserve">) рублей 00 копеек (НДС не облагается).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lastRenderedPageBreak/>
        <w:t xml:space="preserve">Шаг аукциона:   </w:t>
      </w:r>
      <w:r w:rsidR="008410FE" w:rsidRPr="00AC6080">
        <w:t>6</w:t>
      </w:r>
      <w:r w:rsidR="00AC6080">
        <w:t xml:space="preserve"> </w:t>
      </w:r>
      <w:r w:rsidR="008410FE" w:rsidRPr="00AC6080">
        <w:t>000</w:t>
      </w:r>
      <w:r w:rsidRPr="00AC6080">
        <w:t xml:space="preserve"> (</w:t>
      </w:r>
      <w:r w:rsidR="008410FE" w:rsidRPr="00AC6080">
        <w:t>шесть тысяч</w:t>
      </w:r>
      <w:r w:rsidRPr="00AC6080">
        <w:t xml:space="preserve">) рублей 00 копеек.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Задаток:  2</w:t>
      </w:r>
      <w:r w:rsidR="008410FE" w:rsidRPr="00AC6080">
        <w:t>24</w:t>
      </w:r>
      <w:r w:rsidRPr="00AC6080">
        <w:t> 000 (</w:t>
      </w:r>
      <w:r w:rsidR="008410FE" w:rsidRPr="00AC6080">
        <w:t xml:space="preserve">двести </w:t>
      </w:r>
      <w:r w:rsidRPr="00AC6080">
        <w:t xml:space="preserve">двадцать </w:t>
      </w:r>
      <w:r w:rsidR="008410FE" w:rsidRPr="00AC6080">
        <w:t>четыре</w:t>
      </w:r>
      <w:r w:rsidRPr="00AC6080">
        <w:t xml:space="preserve"> тысяч</w:t>
      </w:r>
      <w:r w:rsidR="008410FE" w:rsidRPr="00AC6080">
        <w:t>и</w:t>
      </w:r>
      <w:r w:rsidRPr="00AC6080">
        <w:t xml:space="preserve">) рублей 00 копеек. </w:t>
      </w:r>
    </w:p>
    <w:p w:rsidR="00540892" w:rsidRPr="00AC6080" w:rsidRDefault="00540892" w:rsidP="00540892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</w:t>
      </w:r>
      <w:r w:rsidR="009F4F4C" w:rsidRPr="00AC6080">
        <w:t>8</w:t>
      </w:r>
      <w:r w:rsidRPr="00AC6080">
        <w:t xml:space="preserve"> месяц</w:t>
      </w:r>
      <w:r w:rsidR="009F4F4C" w:rsidRPr="00AC6080">
        <w:t>ев</w:t>
      </w:r>
      <w:r w:rsidRPr="00AC6080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761BC" w:rsidRPr="00545F94" w:rsidRDefault="00545F94" w:rsidP="00545F94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</w:t>
      </w:r>
      <w:r w:rsidRPr="00545F94">
        <w:rPr>
          <w:b/>
          <w:sz w:val="22"/>
          <w:szCs w:val="22"/>
          <w:u w:val="single"/>
        </w:rPr>
        <w:t>АУКЦИОН</w:t>
      </w:r>
      <w:r>
        <w:rPr>
          <w:b/>
          <w:sz w:val="22"/>
          <w:szCs w:val="22"/>
          <w:u w:val="single"/>
        </w:rPr>
        <w:t>А</w:t>
      </w:r>
      <w:r w:rsidRPr="00545F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- </w:t>
      </w:r>
      <w:r w:rsidR="004761BC" w:rsidRPr="00545F94">
        <w:rPr>
          <w:b/>
          <w:sz w:val="22"/>
          <w:szCs w:val="22"/>
          <w:u w:val="single"/>
        </w:rPr>
        <w:t>03 ИЮЛЯ 2018 ГОДА</w:t>
      </w:r>
      <w:r w:rsidR="004761BC" w:rsidRPr="00545F94">
        <w:rPr>
          <w:b/>
          <w:sz w:val="22"/>
          <w:szCs w:val="22"/>
        </w:rPr>
        <w:t xml:space="preserve"> в 11-00 часов в малом зале мэрии города Магадана</w:t>
      </w:r>
      <w:r w:rsidR="004761BC" w:rsidRPr="00545F94">
        <w:rPr>
          <w:sz w:val="22"/>
          <w:szCs w:val="22"/>
        </w:rPr>
        <w:t xml:space="preserve"> (площадь Горького, дом 1).</w:t>
      </w:r>
    </w:p>
    <w:p w:rsidR="004761BC" w:rsidRPr="004761BC" w:rsidRDefault="004761BC" w:rsidP="004761BC">
      <w:pPr>
        <w:pStyle w:val="a3"/>
        <w:ind w:firstLine="567"/>
        <w:rPr>
          <w:sz w:val="20"/>
          <w:szCs w:val="20"/>
        </w:rPr>
      </w:pPr>
      <w:r w:rsidRPr="004761BC">
        <w:rPr>
          <w:sz w:val="20"/>
          <w:szCs w:val="20"/>
        </w:rPr>
        <w:t xml:space="preserve">Прием заявок начинается  </w:t>
      </w:r>
      <w:r w:rsidRPr="00AC6080">
        <w:rPr>
          <w:b/>
          <w:sz w:val="20"/>
          <w:szCs w:val="20"/>
        </w:rPr>
        <w:t>01 ИЮНЯ 2018 ГОДА</w:t>
      </w:r>
      <w:r w:rsidRPr="004761BC">
        <w:rPr>
          <w:sz w:val="20"/>
          <w:szCs w:val="20"/>
        </w:rPr>
        <w:t xml:space="preserve">. </w:t>
      </w:r>
    </w:p>
    <w:p w:rsidR="004761BC" w:rsidRPr="004761BC" w:rsidRDefault="004761BC" w:rsidP="004761B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4761BC">
        <w:t xml:space="preserve">Последний день приема заявок и задатка </w:t>
      </w:r>
      <w:r w:rsidRPr="00AC6080">
        <w:rPr>
          <w:b/>
        </w:rPr>
        <w:t>26 ИЮНЯ 2018 ГОДА</w:t>
      </w:r>
      <w:r w:rsidRPr="004761BC">
        <w:rPr>
          <w:b/>
        </w:rPr>
        <w:t>.</w:t>
      </w:r>
    </w:p>
    <w:p w:rsidR="004761BC" w:rsidRDefault="004761BC" w:rsidP="004761BC">
      <w:pPr>
        <w:tabs>
          <w:tab w:val="left" w:pos="540"/>
        </w:tabs>
        <w:spacing w:line="240" w:lineRule="auto"/>
        <w:ind w:firstLine="567"/>
        <w:jc w:val="both"/>
      </w:pPr>
      <w:r w:rsidRPr="004761BC">
        <w:t>Рассмотрение заявок, документов претендентов и допуск их к участию в аукционе производится  29 июня 2018 года.</w:t>
      </w:r>
    </w:p>
    <w:p w:rsidR="00545F94" w:rsidRPr="004761BC" w:rsidRDefault="00545F94" w:rsidP="00545F94">
      <w:pPr>
        <w:pStyle w:val="a3"/>
        <w:ind w:left="567" w:right="-2"/>
        <w:rPr>
          <w:sz w:val="20"/>
          <w:szCs w:val="20"/>
        </w:rPr>
      </w:pPr>
      <w:r w:rsidRPr="004761BC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4761BC">
        <w:rPr>
          <w:sz w:val="20"/>
          <w:szCs w:val="20"/>
        </w:rPr>
        <w:t>орма подачи предложений о цене – открытая.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6080">
        <w:rPr>
          <w:b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49:09:030305:274 площадью 780 кв. м, разрешенное использование – объекты гаражного назначения в городе Магадане, по переулку Марчеканскому.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19 февраля 2018 года № 84-р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переулок Марчеканский»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49:09:030305:274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C6080">
              <w:t>Зона объектов автомобильного транспорта ТЗ 502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Объекты гаражного назначения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город Магадан, переулок Марчеканский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780 кв. м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Земли населённых пунктов</w:t>
            </w:r>
          </w:p>
        </w:tc>
      </w:tr>
      <w:tr w:rsidR="004761BC" w:rsidRPr="00AC6080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Граница со </w:t>
            </w:r>
            <w:proofErr w:type="gramStart"/>
            <w:r w:rsidRPr="00AC6080">
              <w:t>смежными</w:t>
            </w:r>
            <w:proofErr w:type="gramEnd"/>
            <w:r w:rsidRPr="00AC6080">
              <w:t xml:space="preserve"> земельными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3 этажей, максимальный процент застройки 80.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12.01.2018 № МХ/10.1-72):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09.06.2017 № 4820): </w:t>
            </w:r>
            <w:proofErr w:type="gramStart"/>
            <w:r w:rsidRPr="00AC6080">
              <w:t>Водопровод: место присоединения к водопроводу, находящемуся в хозяйственном ведении МУП г. Магадана «Водоканал» - ТВК-445,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250 м.  Канализация – место присоединения к канализации, находящейся в хозяйственном ведении МУП г. Магадана «Водоканал» - КК-7043 на канализационном коллекторе, проходящем вдоль улицы Кольцевой.</w:t>
            </w:r>
            <w:proofErr w:type="gramEnd"/>
            <w:r w:rsidRPr="00AC6080">
              <w:t xml:space="preserve">  Максимальное разрешенное водоотведение стоков – 3 куб. </w:t>
            </w:r>
            <w:proofErr w:type="gramStart"/>
            <w:r w:rsidRPr="00AC6080">
              <w:t>м</w:t>
            </w:r>
            <w:proofErr w:type="gramEnd"/>
            <w:r w:rsidRPr="00AC6080">
              <w:t xml:space="preserve"> в сутки, ориентировочная протяженность трассы до точки подключения – 175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</w:t>
            </w:r>
            <w:r w:rsidRPr="00AC6080">
              <w:lastRenderedPageBreak/>
              <w:t>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При разработке объемно-планировочных решений и конструктивных решений необходимо учесть сложившуюся застройку прилегающей территории, использовать современные экологически безопасные строительные материалы. С целью достижения выразительности фасадов здания необходимо использовать различные архитектурные приемы. Возможно сочетание различных отделочных материалов.  До начала разработки рабочего проекта необходимо согласовать </w:t>
            </w:r>
            <w:proofErr w:type="gramStart"/>
            <w:r w:rsidRPr="00AC6080">
              <w:t>архитектурные решения</w:t>
            </w:r>
            <w:proofErr w:type="gramEnd"/>
            <w:r w:rsidRPr="00AC6080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Начальный размер годовой арендной платы: </w:t>
      </w:r>
      <w:r w:rsidR="00C65BCA" w:rsidRPr="00AC6080">
        <w:t>10</w:t>
      </w:r>
      <w:r w:rsidR="00BB519C" w:rsidRPr="00AC6080">
        <w:t>4</w:t>
      </w:r>
      <w:r w:rsidR="00C65BCA" w:rsidRPr="00AC6080">
        <w:t xml:space="preserve"> 000 (сто </w:t>
      </w:r>
      <w:r w:rsidR="00BB519C" w:rsidRPr="00AC6080">
        <w:t>четыре</w:t>
      </w:r>
      <w:r w:rsidR="00C65BCA" w:rsidRPr="00AC6080">
        <w:t xml:space="preserve"> тысячи)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  </w:t>
      </w:r>
      <w:r w:rsidR="00FA5D27" w:rsidRPr="00AC6080">
        <w:t xml:space="preserve">3 000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</w:t>
      </w:r>
      <w:r w:rsidR="00FA5D27" w:rsidRPr="00AC6080">
        <w:t>10</w:t>
      </w:r>
      <w:r w:rsidR="00BB519C" w:rsidRPr="00AC6080">
        <w:t>4</w:t>
      </w:r>
      <w:r w:rsidR="00FA5D27" w:rsidRPr="00AC6080">
        <w:t xml:space="preserve"> 000 (сто </w:t>
      </w:r>
      <w:r w:rsidR="00BB519C" w:rsidRPr="00AC6080">
        <w:t>четыре</w:t>
      </w:r>
      <w:r w:rsidR="00FA5D27" w:rsidRPr="00AC6080">
        <w:t xml:space="preserve"> тысячи)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49:09:031007:1047 площадью 568 кв. м, разрешенное использование – обслуживание автотранспорта в городе Магадане, по улице Шандора Шимича, в районе дома № 6.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13 марта 2018 года № 103-р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по улице Шандора Шимича, в районе дома № 6»</w:t>
      </w:r>
      <w:proofErr w:type="gramEnd"/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D84E82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D84E82">
              <w:t>49:09:03</w:t>
            </w:r>
            <w:r>
              <w:t>1007:1047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FA5D27" w:rsidP="00C65BCA">
            <w:pPr>
              <w:autoSpaceDE w:val="0"/>
              <w:autoSpaceDN w:val="0"/>
              <w:spacing w:line="240" w:lineRule="auto"/>
            </w:pPr>
            <w:r>
              <w:t>г</w:t>
            </w:r>
            <w:r w:rsidR="004761BC">
              <w:t>ород Магадан, улица Шандора Шимича, в районе дома № 6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568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49:09:031007:61 для строительства автостоянки закрытого типа для легковых автомобилей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>
              <w:t xml:space="preserve"> А</w:t>
            </w:r>
            <w:proofErr w:type="gramEnd"/>
            <w:r>
              <w:t xml:space="preserve"> – Б обеспечить расстояние до водопроводных сетей не менее 5 м (схема указана ниже).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61716" cy="2340864"/>
                  <wp:effectExtent l="19050" t="0" r="5334" b="0"/>
                  <wp:docPr id="2" name="Рисунок 1" descr="C:\Мои документы\Торги\Аренда земельных участков\Шандора Шимича 6 (обслуживание автотранспорта) 568 кв. 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Шандора Шимича 6 (обслуживание автотранспорта) 568 кв. 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28" cy="234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lastRenderedPageBreak/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26.01.2018 № МХ/10.1-325):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12.09.2017 № 8379):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Особые условия: 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 w:rsidRPr="00AC6080">
              <w:t xml:space="preserve"> А</w:t>
            </w:r>
            <w:proofErr w:type="gramEnd"/>
            <w:r w:rsidRPr="00AC6080">
              <w:t xml:space="preserve"> – Б обеспечить расстояние до водопроводных сетей не менее 5 м. Водопровод: место присоединения к водопроводу, находящемуся в хозяйственном ведении МУП г. Магадана «Водоканал» - ТВК-214, в случае восстановления участка ТВК128 - ТВК-214, место присоединения </w:t>
            </w:r>
            <w:proofErr w:type="spellStart"/>
            <w:r w:rsidRPr="00AC6080">
              <w:t>ВКпр</w:t>
            </w:r>
            <w:proofErr w:type="spellEnd"/>
            <w:r w:rsidRPr="00AC6080">
              <w:t xml:space="preserve">., максимальное разрешенное водопотребление – 3 куб. м в сутки, гарантируемый напор в точке подключения –26 м.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Канализация – место присоединения к канализации, находящейся в хозяйственном ведении МУП г. Магадана «Водоканал» - КК-4396.  Максимальное разрешенное водоотведение стоков – 3 куб. </w:t>
            </w:r>
            <w:proofErr w:type="gramStart"/>
            <w:r w:rsidRPr="00AC6080">
              <w:t>м</w:t>
            </w:r>
            <w:proofErr w:type="gramEnd"/>
            <w:r w:rsidRPr="00AC6080">
              <w:t xml:space="preserve"> в сутки.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Pr="009B1F8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lastRenderedPageBreak/>
        <w:t xml:space="preserve">Начальный размер годовой арендной платы:  </w:t>
      </w:r>
      <w:r w:rsidR="00FA5D27" w:rsidRPr="00AC6080">
        <w:t xml:space="preserve">79 000 (семьдесят девять тысяч)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</w:t>
      </w:r>
      <w:r w:rsidR="00FA5D27" w:rsidRPr="00AC6080">
        <w:t>2 300 (две тысячи триста</w:t>
      </w:r>
      <w:r w:rsidRPr="00AC6080">
        <w:t xml:space="preserve">) 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 </w:t>
      </w:r>
      <w:r w:rsidR="00FA5D27" w:rsidRPr="00AC6080">
        <w:t xml:space="preserve">79 000 (семьдесят девять тысяч)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3: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305:253</w:t>
      </w:r>
      <w:r w:rsidRPr="006F5544">
        <w:rPr>
          <w:b/>
        </w:rPr>
        <w:t xml:space="preserve"> площадью </w:t>
      </w:r>
      <w:r>
        <w:rPr>
          <w:b/>
        </w:rPr>
        <w:t>2251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 в районе нежилого здания № 68 строение 1.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01 февраля 2018 года № 50-р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 в районе нежилого здания № 68 строение 1».</w:t>
      </w:r>
      <w:proofErr w:type="gramEnd"/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7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06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49:09:030305:253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по улице Кольцевой в районе нежилого здания № 68 строение 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2251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49:09:030305:277 с разрешенным использованием: объекты придорожного сервиса, обслуживание автотранспорта, объекты гаражного назначения, коммунальное обслуживание, общественное питание. Земельный участок 49:09:030305:252 с разрешенным использованием: строительство объекта обслуживания автомобильного транспорта – станция технического обслуживания. 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06.12.2017 № МХ/10.1-4690):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11.12.2017 № 10443): </w:t>
            </w:r>
            <w:proofErr w:type="gramStart"/>
            <w:r w:rsidRPr="00EF68BB">
              <w:t>Водопровод: место присоединения к водопроводу</w:t>
            </w:r>
            <w:r>
              <w:t>, находящемуся в хозяйственном ведении МУП г. Магадана «Водоканал» - ТВК-511, максимальное разрешенное водопотребление – 5 куб. м в сутки, гарантируемый напор в точке подключения –14 м, ориентировочная протяженность трассы до точки подключения – 300 м.  Канализация:  место присоединения к канализации, находящейся в хозяйственном ведении МУП г. Магадана «Водоканал» - КК-7039.</w:t>
            </w:r>
            <w:proofErr w:type="gramEnd"/>
            <w:r>
              <w:t xml:space="preserve">  Максимальное разрешенное водоотведение стоков – 5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70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</w:t>
            </w:r>
            <w:r>
              <w:lastRenderedPageBreak/>
              <w:t>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FA5D27" w:rsidRPr="00EF68BB">
        <w:t xml:space="preserve">171 000 (сто семьдесят одна тысяча)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FA5D27" w:rsidRPr="00EF68BB">
        <w:t>5 000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FA5D27" w:rsidRPr="00EF68BB">
        <w:t>171 000 (сто семьдесят одна тысяча)</w:t>
      </w:r>
      <w:r w:rsidRPr="00EF68BB"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F68BB">
        <w:t>Срок аренды земельного участка: 38 месяцев</w:t>
      </w:r>
      <w:r>
        <w:rPr>
          <w:b/>
        </w:rPr>
        <w:t>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Pr="00F2791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4:</w:t>
      </w:r>
      <w:r w:rsidRPr="00F2791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49:09:031002:391 площадью 403 кв. м, разрешенное использование – обслуживание автотранспорта  в городе Магадане, в районе 5 км основной трассы.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F27914">
        <w:t>Наименование уполномоченного органа, принявшего решение о проведен</w:t>
      </w:r>
      <w:proofErr w:type="gramStart"/>
      <w:r w:rsidRPr="00F27914">
        <w:t>ии ау</w:t>
      </w:r>
      <w:proofErr w:type="gramEnd"/>
      <w:r w:rsidRPr="00F27914">
        <w:t>кциона, реквизиты указанного решения: комитет по управлению муниципальным имуществом города Магадана, распоряжение от 13 марта 2018 года № 102-р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5-го км основной трассы».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80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49:09:031002:391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5-го км основной трассы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403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6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80. Открытые площадки с твердым покрытием (асфальтовое, бетонное либо иное покрытие </w:t>
            </w:r>
            <w:r>
              <w:lastRenderedPageBreak/>
              <w:t>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13.02.2018 № МХ/10.1-579):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13.02.2018 № 988): Водопровод: место присоединения к</w:t>
            </w:r>
            <w:r>
              <w:t xml:space="preserve">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м.  Канализация: место присоединения в канализации, находящейся в хозяйственном ведении МУП г. Магадана «Водоканал» - КК-4971 в районе жилого дома по адресу: Колымское шоссе, д. 14, максимальное разрешенное водоотведение стоков – 3 куб. м в сутки.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иметь ограждение, разнесенные места для въезда и выезда.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FA5D27" w:rsidRPr="00EF68BB">
        <w:t xml:space="preserve">56 000 (пятьдесят шесть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FA5D27" w:rsidRPr="00EF68BB">
        <w:t xml:space="preserve">1 600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FA5D27" w:rsidRPr="00EF68BB">
        <w:t xml:space="preserve">56 000 (пятьдесят шесть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49:09:030517:144 площадью 336 кв. м, разрешенное использование – коммунальное обслуживание в городе Магадане, в районе  2-го Транспортного переулка.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22 марта 2018 года № 119-р «О проведении аукциона на право заключения договора аренды земельного участка с </w:t>
      </w:r>
      <w:r>
        <w:lastRenderedPageBreak/>
        <w:t>разрешенным использованием – коммунальное обслуживание в городе Магадане, в районе 2-го Транспортного переулка».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49:09:030517:144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административно-делового, общественного и коммерческого назначения ОДЗ 201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Коммунальное обслуживание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2-го Транспортного переулка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336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5 этажей. Максимальный процент застройки 70.</w:t>
            </w:r>
            <w:r w:rsidR="00250EBE">
              <w:t xml:space="preserve"> </w:t>
            </w:r>
            <w:r>
              <w:t>Отступ от красной линии не менее 5 м.</w:t>
            </w:r>
            <w:r w:rsidR="00250EBE">
              <w:t xml:space="preserve"> </w:t>
            </w:r>
            <w:r>
              <w:t>Минимальный процент озеленения – 10-15.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>» от 29.12.2017 № МХ/10.1-5042): Ввиду того, что в настоящее время система теплоснабжения города Магадана работает в режиме дефицита пропускной</w:t>
            </w:r>
            <w:r>
              <w:t xml:space="preserve">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05.02.2018 № 741): </w:t>
            </w:r>
            <w:proofErr w:type="gramStart"/>
            <w:r w:rsidRPr="00EF68BB">
              <w:t>Водопровод: место присоединения к водопроводу, находящемуся в хозяйственном ведении МУП г. Магадана «Водоканал» - ТВК-2525, максимальное</w:t>
            </w:r>
            <w:r>
              <w:t xml:space="preserve"> разрешенное водопотребление – 10 куб. м в сутки, гарантируемый напор в точке подключения –22 м.  Канализация: место присоединения в канализации, находящейся в хозяйственном ведении МУП г. Магадана «Водоканал» - КК-4177, максимальное разрешенное водоотведение стоков – 10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здание должно гармонично сочетаться с общим обликом существующей застройки. Ограждающие и конструктивные материалы, подлежащие обязательной сертификации, должны иметь техническое свидетельство, санитарно-гигиенический и пожарный сертификат соответствия требованиям российских норм и стандартов. В качестве несущих конструкций проектируемого здания возможно использование мелких или крупных бетонных блоков, железобетонных панелей, использование каркасной схемы, металлический каркас, в качестве ограждающих конструкций – </w:t>
            </w:r>
            <w:proofErr w:type="spellStart"/>
            <w:proofErr w:type="gramStart"/>
            <w:r w:rsidRPr="00EF68BB">
              <w:t>сэндвич-панели</w:t>
            </w:r>
            <w:proofErr w:type="spellEnd"/>
            <w:proofErr w:type="gramEnd"/>
            <w:r w:rsidRPr="00EF68BB">
              <w:t xml:space="preserve">. В качестве отделочного материала возможно использование декоративной штукатурки. В цветовом решении </w:t>
            </w:r>
            <w:r w:rsidRPr="00EF68BB">
              <w:lastRenderedPageBreak/>
              <w:t xml:space="preserve">рекомендуется использовать цветовую гамму пастельных тонов.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До начала разработки рабочего проекта необходимо согласовать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78 000 (семьдесят восемь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6979AA" w:rsidRPr="00EF68BB">
        <w:t xml:space="preserve">78 000 (семьдесят восемь тысяч) 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18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49:09:031801:52 площадью 582 кв. м, разрешенное использование – охота и рыбалка  в городе Магадане, в районе бухты Гертнера.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05 марта 2018 года № 94-р «О проведении аукциона на право заключения договора аренды земельного участка с разрешенным использованием – охота и рыбалка в городе Магадане, в районе бухты Гертнера».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49:09:031801:52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 в районе бухты Гертнера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582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6D5F50" w:rsidRDefault="004761BC" w:rsidP="00C65BCA">
            <w:pPr>
              <w:spacing w:line="240" w:lineRule="auto"/>
              <w:jc w:val="both"/>
            </w:pPr>
            <w:r>
              <w:t xml:space="preserve">В соответствии с </w:t>
            </w:r>
            <w:r w:rsidRPr="006D5F50">
              <w:t>Правилам</w:t>
            </w:r>
            <w:r>
              <w:t>и</w:t>
            </w:r>
            <w:r w:rsidRPr="006D5F50">
              <w:t xml:space="preserve"> землепользования и застройки муниципального образования «Город Магадан», утвержденным</w:t>
            </w:r>
            <w:r>
              <w:t>и</w:t>
            </w:r>
            <w:r w:rsidRPr="006D5F50">
              <w:t xml:space="preserve"> решением Магаданской городской Думы от 25.12.2009 г. № 156-Д, земельный участок расположен в водоохранной зоне и прибрежной защитной полосе Охотского моря. 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и установлены статьей 65 Водного Кодекса Российской Федерации.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зон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 использование сточных вод в целях регулирования плодородия почв;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3) осуществление авиационных мер по борьбе с вредными организмами;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 xml:space="preserve">6) размещение специализированных хранилищ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 xml:space="preserve">, применение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>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7) сброс сточных, в том числе дренажных, вод;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8) разведка и добыча общераспространенных полезных ископаемых.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</w:t>
            </w:r>
            <w:r>
              <w:t>он допускаются проектирование, р</w:t>
            </w:r>
            <w:r w:rsidRPr="006D5F50">
              <w:t>азмещение,</w:t>
            </w:r>
            <w:r>
              <w:t xml:space="preserve"> строительство, реконструкция, в</w:t>
            </w:r>
            <w:r w:rsidRPr="006D5F50">
              <w:t>вод в эксплуатацию, эксплуатация хозяйственных и иных объектов при условии оборудования таких объектов сооружени</w:t>
            </w:r>
            <w:r>
              <w:t>я</w:t>
            </w:r>
            <w:r w:rsidRPr="006D5F50">
              <w:t xml:space="preserve">ми, обеспечивающими </w:t>
            </w:r>
            <w:r w:rsidRPr="006D5F50">
              <w:lastRenderedPageBreak/>
              <w:t>охрану водных объектов от загрязнения, засорения и истощения вод в соответствии с водным законодательством и законодательством в области окружающей среды.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прибрежных защитных полос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</w:t>
            </w:r>
            <w:r>
              <w:t xml:space="preserve"> </w:t>
            </w:r>
            <w:r w:rsidRPr="006D5F50">
              <w:t>распашка земель;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отвалов размываемых грунтов;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6D5F50">
              <w:t>3) выпас сельскохозяйственных животных и организация для них летних лагерей, ванн.</w:t>
            </w:r>
            <w:r>
              <w:t xml:space="preserve"> </w:t>
            </w: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 xml:space="preserve">Этажность не более 3 этажей. </w:t>
            </w:r>
          </w:p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11.09.2017 № МХ/20-3498):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14.09.2017 № 8472): подключение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благоустройство территории (асфальтирование проездов).  В цветовом решении рекомендуется использовать цветовую гамму спокойных пастельных тонов.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40 500 (сорок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1 200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40 500 (сорок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7: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302:177</w:t>
      </w:r>
      <w:r w:rsidRPr="006F5544">
        <w:rPr>
          <w:b/>
        </w:rPr>
        <w:t xml:space="preserve"> площадью </w:t>
      </w:r>
      <w:r>
        <w:rPr>
          <w:b/>
        </w:rPr>
        <w:t>2500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01 февраля 2018 года № 49-р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49:09:030302:177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объектов автомобильного транспорта ТЗ 502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Кольцевая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2500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Земельный участок 49:09:030302:85 с разрешенным использованием: 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lastRenderedPageBreak/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24.10.2017 № ПЗ/20.2-4129):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17.10.2017 № 9185):</w:t>
            </w:r>
            <w:r>
              <w:rPr>
                <w:b/>
              </w:rPr>
              <w:t xml:space="preserve">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ВК-556,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85 м.  Канализация: 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КК-сущ</w:t>
            </w:r>
            <w:proofErr w:type="spellEnd"/>
            <w:r>
              <w:t>.</w:t>
            </w:r>
            <w:proofErr w:type="gramEnd"/>
            <w:r>
              <w:t xml:space="preserve">  Максимальное разрешенное водоотведение стоков – 5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120 м.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>190 000 (сто девяносто тысяч)</w:t>
      </w:r>
      <w:r w:rsidRPr="00EF68BB">
        <w:t xml:space="preserve"> 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5 700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lastRenderedPageBreak/>
        <w:t xml:space="preserve">Задаток:  </w:t>
      </w:r>
      <w:r w:rsidR="006979AA" w:rsidRPr="00EF68BB">
        <w:t xml:space="preserve">190 000 (сто девяносто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8: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305:277</w:t>
      </w:r>
      <w:r w:rsidRPr="006F5544">
        <w:rPr>
          <w:b/>
        </w:rPr>
        <w:t xml:space="preserve"> площадью </w:t>
      </w:r>
      <w:r>
        <w:rPr>
          <w:b/>
        </w:rPr>
        <w:t>1605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сервиса, обслуживание автотранспорта, объекты гаражного назначения, коммунальное обслуживание, общественное питание, в городе Магадане, в районе улицы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января 2018 года № 31-р «О проведении аукциона на право заключения договора аренды земельного участка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48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49:09:030305:277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в районе улицы Кольцевой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1605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49:09:030305:253 с разрешенным использованием: для строительства объекта коммунально-складского назначения (склад)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Параметры разрешенного строительства объекта капитального строительства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 w:rsidRPr="00EF68BB"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22.11.2017 № МХ/10.1-4487):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06.02.2018 № 1-529): </w:t>
            </w:r>
            <w:proofErr w:type="gramStart"/>
            <w:r w:rsidRPr="00EF68BB">
              <w:t xml:space="preserve">Водопровод: место присоединения к водопроводу, находящемуся в хозяйственном ведении МУП г. Магадана «Водоканал» - ТВК-531,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240 м.  Канализация:  место присоединения к канализации, находящейся в хозяйственном ведении МУП г. Магадана «Водоканал» - </w:t>
            </w:r>
            <w:proofErr w:type="spellStart"/>
            <w:r w:rsidRPr="00EF68BB">
              <w:t>КК-сущ</w:t>
            </w:r>
            <w:proofErr w:type="spellEnd"/>
            <w:r w:rsidRPr="00EF68BB">
              <w:t>.</w:t>
            </w:r>
            <w:proofErr w:type="gramEnd"/>
            <w:r w:rsidRPr="00EF68BB">
              <w:t xml:space="preserve">  Максимальное разрешенное водоотведение стоков – 3 куб. </w:t>
            </w:r>
            <w:proofErr w:type="gramStart"/>
            <w:r w:rsidRPr="00EF68BB">
              <w:t>м</w:t>
            </w:r>
            <w:proofErr w:type="gramEnd"/>
            <w:r w:rsidRPr="00EF68BB">
              <w:t xml:space="preserve"> в сутки.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EF68BB">
              <w:t>дств пр</w:t>
            </w:r>
            <w:proofErr w:type="gramEnd"/>
            <w:r w:rsidRPr="00EF68BB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Иные требования к земельному участку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EF68BB">
              <w:t>Объемно-планировочные решения.</w:t>
            </w:r>
            <w:r>
              <w:rPr>
                <w:b/>
              </w:rPr>
              <w:t xml:space="preserve"> </w:t>
            </w:r>
            <w:r w:rsidRPr="00C36B8A">
              <w:t xml:space="preserve">При </w:t>
            </w:r>
            <w:r>
              <w:t xml:space="preserve">выборе объемно-планировочных решений объекта капитального строительства необходимо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Цветовое решение фасадов должно гармонично сочетаться с существующей застройкой,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Для создания интересных </w:t>
            </w:r>
            <w:proofErr w:type="gramStart"/>
            <w:r>
              <w:t>архитектурных решений</w:t>
            </w:r>
            <w:proofErr w:type="gramEnd"/>
            <w:r>
              <w:t xml:space="preserve"> возможно применение таких приемов, как «</w:t>
            </w:r>
            <w:proofErr w:type="spellStart"/>
            <w:r>
              <w:t>суперграфика</w:t>
            </w:r>
            <w:proofErr w:type="spellEnd"/>
            <w:r>
              <w:t xml:space="preserve">», допускающих сочетание нескольких цветов на фасадах здания с графическим рисунком.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122 000 (сто двадцать две тысячи)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3 500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122 000 (сто двадцать две тысячи)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9: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1002:388</w:t>
      </w:r>
      <w:r w:rsidRPr="006F5544">
        <w:rPr>
          <w:b/>
        </w:rPr>
        <w:t xml:space="preserve"> площадью </w:t>
      </w:r>
      <w:r>
        <w:rPr>
          <w:b/>
        </w:rPr>
        <w:t>1197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склады в городе Магадане, по улице Продольной.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января 2018 года № 19-р «О проведении аукциона на право заключения договора аренды земельного участка с разрешенным использованием – склады в городе Магадане по улице Продольной».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706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49:09:031002:388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Склады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Продольная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1197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10.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15.06.2017 № 08-1272): схемой теплоснабжения города Магадана до 2029 года не предусмотрено теплоснабжение предполагаемого земельного участка для строительства склада. 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</w:t>
            </w:r>
            <w:r w:rsidRPr="00EF68BB">
              <w:lastRenderedPageBreak/>
              <w:t>«Водоканал» от 23.05.2017 № 3680):</w:t>
            </w:r>
            <w:r>
              <w:rPr>
                <w:b/>
              </w:rPr>
              <w:t xml:space="preserve"> </w:t>
            </w:r>
            <w:r w:rsidRPr="006D5F50">
              <w:t>подключение</w:t>
            </w:r>
            <w:r>
              <w:t xml:space="preserve">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При выборе объемно-планировочных решений объекта капитального строительства необходимо учесть градостроительные условия размещения здания.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при выборе объемно-планировочных решений объекта капитального строительства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spellStart"/>
            <w:proofErr w:type="gramStart"/>
            <w:r w:rsidRPr="00EF68BB">
              <w:t>сэндвич-панелей</w:t>
            </w:r>
            <w:proofErr w:type="spellEnd"/>
            <w:proofErr w:type="gramEnd"/>
            <w:r w:rsidRPr="00EF68BB">
              <w:t xml:space="preserve">, </w:t>
            </w:r>
            <w:proofErr w:type="spellStart"/>
            <w:r w:rsidRPr="00EF68BB">
              <w:t>металлосайдинга</w:t>
            </w:r>
            <w:proofErr w:type="spellEnd"/>
            <w:r w:rsidRPr="00EF68BB"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Внешний облик объекта: цветов</w:t>
            </w:r>
            <w:r>
              <w:t xml:space="preserve">ое решение фасадов должно гармонично сочетаться с существующей застройкой.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21A0D">
      <w:pPr>
        <w:spacing w:line="240" w:lineRule="auto"/>
        <w:ind w:firstLine="567"/>
        <w:jc w:val="both"/>
      </w:pP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10: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 xml:space="preserve">1405:274 </w:t>
      </w:r>
      <w:r w:rsidRPr="006F5544">
        <w:rPr>
          <w:b/>
        </w:rPr>
        <w:t xml:space="preserve">площадью </w:t>
      </w:r>
      <w:r>
        <w:rPr>
          <w:b/>
        </w:rPr>
        <w:t>7571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обслуживание автотранспорта в городе Магадане, по улице Зайцева. 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мая 2018 года № 198-р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 по улице Зайцева».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49:09:031405:274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промышленности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301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город Магадан, по улице Зайцева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7571 кв. м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21492D" w:rsidRPr="00EF68B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Отсутствуют.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На земельном участке расположены объекты (</w:t>
            </w:r>
            <w:proofErr w:type="gramStart"/>
            <w:r w:rsidRPr="00EF68BB">
              <w:t>козловой</w:t>
            </w:r>
            <w:proofErr w:type="gramEnd"/>
            <w:r w:rsidRPr="00EF68BB">
              <w:t xml:space="preserve"> кран с рельсами, бетонная площадка), права на которые не зарегистрированы в органах, осуществляющих государственную регистрацию прав.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21492D" w:rsidRPr="00EF68B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EF68BB">
              <w:lastRenderedPageBreak/>
              <w:t xml:space="preserve">Теплоснабжение (письмо ПАО «Магаданэнерго» от 11.04.2018 № МХ/20-4.1/1465, письмо МУП г. Магадана «Магадантеплосеть»): </w:t>
            </w:r>
            <w:r w:rsidRPr="00EF68BB">
              <w:lastRenderedPageBreak/>
              <w:t>теплоснабжение объекта возможно от тепловых сетей ЦТП № 10 при условии строительства новых тепловых сетей около 1000 м. Подключение тепловой нагрузки будет возможно после выполнения следующих условий: выполнение технических условий, выданных МУП г. Магадана «Магадантеплосеть»; объект теплопотребления должен быть оборудован узлом учета тепловой энергии;</w:t>
            </w:r>
            <w:proofErr w:type="gramEnd"/>
            <w:r w:rsidRPr="00EF68BB">
              <w:t xml:space="preserve"> получение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 w:rsidRPr="00EF68BB">
              <w:t>Магаданэнергосбыт</w:t>
            </w:r>
            <w:proofErr w:type="spellEnd"/>
            <w:r w:rsidRPr="00EF68BB">
              <w:t>» ПАО «Магаданэнерго».</w:t>
            </w:r>
          </w:p>
          <w:p w:rsidR="0021492D" w:rsidRPr="006322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20.03.2018 № 1741): </w:t>
            </w:r>
            <w:proofErr w:type="gramStart"/>
            <w:r w:rsidRPr="00EF68BB">
              <w:t>Водопровод: место присоединения к водопроводу</w:t>
            </w:r>
            <w:r>
              <w:t xml:space="preserve">, находящемуся в хозяйственном ведении МУП г. Магадана «Водоканал» - ТВК-2107, максимальное разрешенное водопотребление – 3 куб. м в сутки, гарантируемый напор в точке подключения –14 м, ориентировочная протяженность трассы до точки подключения – 1450 м.  Канализация –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ККпр</w:t>
            </w:r>
            <w:proofErr w:type="spellEnd"/>
            <w:r>
              <w:t xml:space="preserve"> или КК-6518 на канализационном коллекторе, проходящем в районе улицы</w:t>
            </w:r>
            <w:proofErr w:type="gramEnd"/>
            <w:r>
              <w:t xml:space="preserve"> Речной.  Максимальное разрешенное водоотведение стоков – 3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250 м.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6028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Требования к зданиям.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материалов, контрастных цветовых решений.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объекта обслуживания автотранспорта, в том числе цветовое решение, на стадии «эскизный проект» согласовать с департаментом САТЭК мэрии города Магадана до начала разработки рабочего проекта. Требования к плоскостным объектам (стоянкам). При разработке планировочной организации земельного участка</w:t>
            </w:r>
            <w:r>
              <w:t xml:space="preserve">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проездов. Открытая плоскостная стоянка должна иметь ограждение, разнесенные места для въезда и выезда.  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Арендатор земельного участка своими силами и за свой счет осуществляет освобождение участка от объекта (</w:t>
            </w:r>
            <w:proofErr w:type="gramStart"/>
            <w:r>
              <w:t>козловой</w:t>
            </w:r>
            <w:proofErr w:type="gramEnd"/>
            <w:r>
              <w:t xml:space="preserve"> кран с рельсами) в трехмесячный срок с момента заключения договора.</w:t>
            </w:r>
          </w:p>
        </w:tc>
      </w:tr>
    </w:tbl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420 000 (четыреста двадцать тысяч) рублей 00 копеек (НДС не облагается).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12 000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420 000 (четыреста двадцать тысяч)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21492D" w:rsidRDefault="0021492D" w:rsidP="00421A0D">
      <w:pPr>
        <w:spacing w:line="240" w:lineRule="auto"/>
        <w:ind w:firstLine="567"/>
        <w:jc w:val="both"/>
      </w:pPr>
    </w:p>
    <w:p w:rsidR="00545F94" w:rsidRPr="00AC6080" w:rsidRDefault="00AC6080" w:rsidP="00AC608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10 ИЮЛЯ 2018 ГОДА</w:t>
      </w:r>
      <w:r w:rsidRPr="00AC6080">
        <w:rPr>
          <w:b/>
          <w:sz w:val="22"/>
          <w:szCs w:val="22"/>
        </w:rPr>
        <w:t xml:space="preserve">  </w:t>
      </w:r>
      <w:r w:rsidR="00545F94" w:rsidRPr="00AC6080">
        <w:rPr>
          <w:b/>
          <w:sz w:val="22"/>
          <w:szCs w:val="22"/>
        </w:rPr>
        <w:t>в 1</w:t>
      </w:r>
      <w:r>
        <w:rPr>
          <w:b/>
          <w:sz w:val="22"/>
          <w:szCs w:val="22"/>
        </w:rPr>
        <w:t>1</w:t>
      </w:r>
      <w:r w:rsidR="00545F94" w:rsidRPr="00AC6080">
        <w:rPr>
          <w:b/>
          <w:sz w:val="22"/>
          <w:szCs w:val="22"/>
        </w:rPr>
        <w:t>-00 часов в малом зале мэрии города Магадана</w:t>
      </w:r>
      <w:r w:rsidR="00545F94" w:rsidRPr="00AC6080">
        <w:rPr>
          <w:sz w:val="22"/>
          <w:szCs w:val="22"/>
        </w:rPr>
        <w:t xml:space="preserve"> (площадь Горького, дом 1).</w:t>
      </w:r>
    </w:p>
    <w:p w:rsidR="00545F94" w:rsidRPr="00545F94" w:rsidRDefault="00545F94" w:rsidP="00545F94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 w:rsidR="00AC6080" w:rsidRPr="00AC6080">
        <w:rPr>
          <w:b/>
          <w:sz w:val="20"/>
          <w:szCs w:val="20"/>
        </w:rPr>
        <w:t>08 ИЮНЯ 2018 ГОДА</w:t>
      </w:r>
      <w:r w:rsidR="00AC6080">
        <w:rPr>
          <w:sz w:val="20"/>
          <w:szCs w:val="20"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 w:rsidR="00AC6080">
        <w:rPr>
          <w:b/>
        </w:rPr>
        <w:t xml:space="preserve"> </w:t>
      </w:r>
      <w:r w:rsidR="00AC6080" w:rsidRPr="00AC6080">
        <w:rPr>
          <w:b/>
        </w:rPr>
        <w:t>03 ИЮЛЯ 2018 ГОДА</w:t>
      </w:r>
      <w:r w:rsidR="00AC6080">
        <w:rPr>
          <w:b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 w:rsidR="00AC6080">
        <w:t xml:space="preserve"> 06 июля 2018 года</w:t>
      </w:r>
      <w:r w:rsidRPr="00545F94">
        <w:t>.</w:t>
      </w:r>
    </w:p>
    <w:p w:rsidR="00545F94" w:rsidRPr="00545F94" w:rsidRDefault="00545F94" w:rsidP="00545F94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545F94" w:rsidRDefault="00545F94" w:rsidP="00545F94">
      <w:pPr>
        <w:spacing w:line="240" w:lineRule="auto"/>
        <w:ind w:firstLine="567"/>
        <w:jc w:val="both"/>
      </w:pP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031502:157</w:t>
      </w:r>
      <w:r w:rsidRPr="00B25DAB">
        <w:rPr>
          <w:b/>
        </w:rPr>
        <w:t xml:space="preserve"> площадью </w:t>
      </w:r>
      <w:r>
        <w:rPr>
          <w:b/>
        </w:rPr>
        <w:t>169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склады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Брусничной. </w:t>
      </w:r>
      <w:r w:rsidRPr="00B25DAB">
        <w:rPr>
          <w:b/>
        </w:rPr>
        <w:t xml:space="preserve"> </w:t>
      </w: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F68BB">
        <w:t xml:space="preserve">18 мая </w:t>
      </w:r>
      <w:r>
        <w:t>2018</w:t>
      </w:r>
      <w:r w:rsidRPr="00B25DAB">
        <w:t xml:space="preserve"> года № </w:t>
      </w:r>
      <w:r w:rsidR="00EF68BB">
        <w:t>203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склады </w:t>
      </w:r>
      <w:r w:rsidRPr="00B25DAB">
        <w:t>в городе Магадане</w:t>
      </w:r>
      <w:r>
        <w:t xml:space="preserve"> по улице Брусничной»</w:t>
      </w:r>
    </w:p>
    <w:p w:rsidR="00545F94" w:rsidRPr="00EF68B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9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964"/>
      </w:tblGrid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49:09:031502:157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город Магадан, улица Брусничная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169 кв. м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5F94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9952" w:type="dxa"/>
            <w:gridSpan w:val="3"/>
            <w:shd w:val="clear" w:color="auto" w:fill="auto"/>
          </w:tcPr>
          <w:p w:rsidR="00545F94" w:rsidRPr="00EF68B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– 70.</w:t>
            </w:r>
            <w:r w:rsidR="00250EBE">
              <w:t xml:space="preserve"> </w:t>
            </w:r>
            <w:r>
              <w:t>Минимальный отступ от красной линии – по границам красных линий.</w:t>
            </w:r>
            <w:r w:rsidR="00250EBE">
              <w:t xml:space="preserve"> </w:t>
            </w:r>
            <w:r>
              <w:t>Минимальный процент озеленения – 10.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6322C8" w:rsidRDefault="00545F94" w:rsidP="00545F94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25.12.2017 № 08-2830): </w:t>
            </w:r>
            <w:proofErr w:type="gramStart"/>
            <w:r w:rsidRPr="00EF68BB">
              <w:t>Теплоснабжение объекта возможно от тепловых сетей центрального теплового пункта № 10, при условии строительства новых тепловых сетей около 800 м. Постоянные технические условия будут выданы застройщику после: получения и предоставления в МУП г. Магадана «Магадантеплосеть» акта отвода земельного участка в установленном порядке; указания необходимых расходов тепловой энергии на отопление и вентиляцию в ккал/час;</w:t>
            </w:r>
            <w:proofErr w:type="gramEnd"/>
            <w:r w:rsidRPr="00EF68BB">
              <w:t xml:space="preserve"> </w:t>
            </w:r>
            <w:proofErr w:type="gramStart"/>
            <w:r w:rsidRPr="00EF68BB">
              <w:t>указания специальных требований у энергоснабжающей организации; представления генплана в посадкой проектируемого здания в масштабе 1:2000.</w:t>
            </w:r>
            <w:proofErr w:type="gramEnd"/>
            <w:r w:rsidRPr="00EF68BB">
              <w:t xml:space="preserve"> Подключение объекта к горячему водоснабжению от локального источника согласно п. 8 ст. 29 Федерального закона от 27.06.2010 № 190-ФЗ «О теплоснабжении». Перед началом работ на земельном участке застройщик должен известить МУП г. Магадана «Магадантеплосеть» о начале строительства для ведения технического надзора.  Водоснабжение и канализация (письмо МУП г. Магадана «Водоканал» от 15.12.2017 № 10599):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ТВК-2279, максимальное разрешенное водопотребление – 3 куб. м в сутки, гарантируемый напор в точке подключения –14 м.  Канализация: место присоединения к канализации,  находящейся в хозяйственном ведении МУП г. Магадана «Водоканал» - канализационный коллектор вдоль улицы Речной, максимальное разрешение водоотведения стоков – 3 куб. м в сутки, ориентировочная протяженность трассы до</w:t>
            </w:r>
            <w:proofErr w:type="gramEnd"/>
            <w:r>
              <w:t xml:space="preserve"> точки подключения – 500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>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объекта капитального строительства учесть градостроительные условия размещения здания. </w:t>
            </w:r>
          </w:p>
          <w:p w:rsidR="00545F94" w:rsidRPr="006028C8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spellStart"/>
            <w:proofErr w:type="gramStart"/>
            <w:r>
              <w:t>сэндвич-панелей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проекта использовать современные, экологически безопасные строительные материалы. Внешний облик объекта. Цветовое решение фасадов должно гармонично сочетаться с существующей застройкой. В цветовом решении рекомендуется использовать цветовую гамму спокойных пастельных тонов. 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 (НДС не облагается).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 w:rsidR="00EF68BB" w:rsidRPr="006A7687">
        <w:t xml:space="preserve">1000 </w:t>
      </w:r>
      <w:r w:rsidRPr="006A7687">
        <w:t>(</w:t>
      </w:r>
      <w:r w:rsidR="00EF68BB" w:rsidRPr="006A7687">
        <w:t>одна тысяча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031603:420</w:t>
      </w:r>
      <w:r w:rsidRPr="00B25DAB">
        <w:rPr>
          <w:b/>
        </w:rPr>
        <w:t xml:space="preserve"> площадью </w:t>
      </w:r>
      <w:r>
        <w:rPr>
          <w:b/>
        </w:rPr>
        <w:t>500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Арманской.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204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Арманской»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6035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49:09:031603:420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Арманская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49:09:031603:418 с разрешенным использованием 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 xml:space="preserve">Теплоснабжение (письмо МУП г. Магадана «Магадантеплосеть» от 05.03.2018 № 08-445): Теплоснабжение объекта возможно от тепловых сетей центрального теплового пункта № 10, при условии строительства и реконструкции тепловых сетей около 250 м и расчета пропускной способности трубопроводов с учетом присоединяемых нагрузок. 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 xml:space="preserve">Водоснабжение и канализация (письмо МУП г. Магадана </w:t>
            </w:r>
            <w:r w:rsidRPr="006A7687">
              <w:lastRenderedPageBreak/>
              <w:t>«Водоканал» от 22.02.2018 № 1195):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ТВК-2343,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250 м.  Канализация: место присоединения к канализации,  находящейся в хозяйственном ведении МУП г. Магадана «Водоканал» - КК-7005, максимальное разрешение водоотведения стоков – 3 куб. м в сутки</w:t>
            </w:r>
            <w:proofErr w:type="gramEnd"/>
            <w:r>
              <w:t>, ориентировочная протяженность трассы до точки подключения – 200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Для многоуровневой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>
        <w:t xml:space="preserve">2 000 </w:t>
      </w:r>
      <w:r w:rsidRPr="006A7687">
        <w:t>(</w:t>
      </w:r>
      <w:r>
        <w:t>две тысячи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32 месяца.</w:t>
      </w:r>
    </w:p>
    <w:p w:rsidR="006A7687" w:rsidRDefault="006A7687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3</w:t>
      </w:r>
      <w:r w:rsidRPr="006A7687">
        <w:rPr>
          <w:b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030512:71</w:t>
      </w:r>
      <w:r w:rsidRPr="00B25DAB">
        <w:rPr>
          <w:b/>
        </w:rPr>
        <w:t xml:space="preserve"> площадью </w:t>
      </w:r>
      <w:r>
        <w:rPr>
          <w:b/>
        </w:rPr>
        <w:t>1382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Транспортной, дом 2.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Транспортной, д</w:t>
      </w:r>
      <w:r w:rsidR="00250EBE">
        <w:t>.</w:t>
      </w:r>
      <w:r>
        <w:t xml:space="preserve"> 2»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49:09:030512:71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Транспортная, дом 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1382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49:09:030512:26 с разрешенным использованием: под зданием цеха алюминиевых панелей; Земельный участок с кадастровым номером 49:09:030512:72 с разрешенным использованием: под зданием котельной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6A7687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видом разрешенного использования которых, </w:t>
            </w:r>
          </w:p>
          <w:p w:rsidR="006A7687" w:rsidRPr="00B25DAB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ОАО «</w:t>
            </w:r>
            <w:proofErr w:type="spellStart"/>
            <w:r w:rsidRPr="006A7687">
              <w:t>Магаданэнэрго</w:t>
            </w:r>
            <w:proofErr w:type="spellEnd"/>
            <w:r w:rsidRPr="006A7687">
              <w:t xml:space="preserve">» от 23.04.2018 № МЭ/20-4.1-1649):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6A7687">
              <w:t>строительства</w:t>
            </w:r>
            <w:proofErr w:type="gramEnd"/>
            <w:r w:rsidRPr="006A7687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25.04.2018 № 2631):</w:t>
            </w:r>
            <w:r>
              <w:rPr>
                <w:b/>
              </w:rPr>
              <w:t xml:space="preserve">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ТВК-1934, максимальное разрешенное водопотребление – 3 куб. м в сутки, гарантируемый напор в точке подключения – 10 м, ориентировочная протяженность трассы до точки подключения – 100 м, при необходимости проектом предусмотреть мероприятия для обеспечения наружного и внутреннего пожаротушения.  Канализация: место присоединения к канализации,  находящейся в хозяйственном ведении МУП г. Магадана «Водоканал» - КК-4267, максимальное разрешение водоотведения стоков – 3 куб. м в сутки, ориентировочная протяженность трассы до точки подключения – 700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Паркинги, постоянные гаражи: 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</w:t>
            </w:r>
            <w:r>
              <w:lastRenderedPageBreak/>
              <w:t xml:space="preserve">материалов, контрастных цветовых решений.  </w:t>
            </w:r>
          </w:p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192 000 (сто девяносто две тысячи)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5 000 (пять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192 000 (сто девяносто две тысячи) рублей 00 копеек.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4</w:t>
      </w:r>
      <w:r w:rsidRPr="006A7687">
        <w:rPr>
          <w:b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49:09:030416:181 площадью 6505 кв. м, разрешенное использование – спорт в городе Магадане, в районе Набережной реки Магаданки. 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11 мая 2018 года № 195-р «О проведении аукциона на право заключения договора аренды земельного участка с разрешенным использованием – спорт в городе Магадане, в районе Набережной реки Магаданки.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 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6106"/>
      </w:tblGrid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49:09:030416:181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спортивного назначения ОДЗ 206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спорт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г. Магадан, в районе Набережной реки Магаданки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6505 кв. м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77-Д: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1. Земельный участок частично расположен в санитарно-защитной зоне объектов транспортной инфраструктуры (наземные стоянки автомобильного транспорта), которая составляет 25 метров. Указанная санитарно-защитная зона образуется от земельных участков с кадастровыми номерами 49:09:030416:1, 49:09:030416:178.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2. Земельный участок находится на территории, подверженной воздействию чрезвычайных ситуаций техногенного характера,   образуемой от земельного участка с кадастровым номером 49:09:030304:171 под главным корпусом ОАО «ГМЗ «Магаданский».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3. Земельный участок расположен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 Магаданки. Ограничения использования земельного участка и объектов капитального строительства установлены Водным кодексом Российской Федерации и </w:t>
            </w:r>
            <w:proofErr w:type="spellStart"/>
            <w:r>
              <w:t>СанПиН</w:t>
            </w:r>
            <w:proofErr w:type="spellEnd"/>
            <w:r>
              <w:t xml:space="preserve"> 2.1.5.980-00 «Гигиенические требования к охране поверхностных вод». Ограничения использования устанавливаются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Земельный участок расположен в границах зоны затопления территории, прилегающей к водному объекту (река </w:t>
            </w:r>
            <w:proofErr w:type="spellStart"/>
            <w:r>
              <w:t>Магаданка</w:t>
            </w:r>
            <w:proofErr w:type="spellEnd"/>
            <w:r>
              <w:t xml:space="preserve">), состоящей на кадастровом учете (кадастровые номера 49.09.2.117, 49.09.2.120, 49.09.2.119, 49.09.2.121) и на территории, подверженной воздействию чрезвычайных ситуаций (гидродинамическая авария).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</w:t>
            </w:r>
            <w:r>
              <w:lastRenderedPageBreak/>
              <w:t xml:space="preserve">требованиями </w:t>
            </w:r>
            <w:proofErr w:type="spellStart"/>
            <w:r>
              <w:t>СанПиН</w:t>
            </w:r>
            <w:proofErr w:type="spellEnd"/>
            <w:r>
              <w:t xml:space="preserve"> 2.0701-89* «Градостроительство. Планировка и застройка городских и сельских поселений», </w:t>
            </w:r>
            <w:proofErr w:type="spellStart"/>
            <w:r>
              <w:t>СНиП</w:t>
            </w:r>
            <w:proofErr w:type="spellEnd"/>
            <w:r>
              <w:t xml:space="preserve"> 2.06.15-85 «Инженерная защита территории от затопления и подтопления». В соответствии с </w:t>
            </w:r>
            <w:proofErr w:type="gramStart"/>
            <w:r>
              <w:t>ч</w:t>
            </w:r>
            <w:proofErr w:type="gramEnd"/>
            <w:r>
              <w:t xml:space="preserve">. 6 ст. 67.1 Водного кодекса Российской Федерации в границах зон затопления, подтопления запрещается:  1) строительство объектов капитального строительства без проведения специальных защитных мероприятий по предотвращению негативного воздействия вод; 2) использование сточных вод в целях регулирования плодородия почв; 3) размещение кладбищ, скотомогильников, мест захоронения отходов производства и погребения,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 с вредными организмами.  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5. </w:t>
            </w:r>
            <w:proofErr w:type="gramStart"/>
            <w:r>
              <w:t xml:space="preserve">Земельный участок расположен в границах прибрежной защитной полосы реки Магаданки, состоящей на кадастровом учете с кадастровым номером 49.09.2.107. в соответствии с ч. 17 ст. 65 Водного кодекса Российской Федерации в границах прибрежных защитных полос запрещается: 1) распашка земель, 2) размещение отвалов размываемых грунтов; 3) выпас сельскохозяйственных животных и организация для них летних лагерей, ванн. </w:t>
            </w:r>
            <w:proofErr w:type="gramEnd"/>
          </w:p>
        </w:tc>
      </w:tr>
      <w:tr w:rsidR="006A7687" w:rsidTr="00250EBE">
        <w:trPr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Минимальный отступ от красной линии 5 м.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ПАО «Магаданэнерго» от 25.01.2018 № МХ/10.1-269): нет возможности для технологического присоединения объекта капитального строительства к сетям теплоснабжения, так как в настоящее время система теплоснабжения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возможностью. Водоснабжение и канализация (письмо МУП г. Магадана «Водоканал» от 24.01.2018 № 473):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proofErr w:type="spellStart"/>
            <w:r>
              <w:t>ВК-сущ</w:t>
            </w:r>
            <w:proofErr w:type="spellEnd"/>
            <w:r>
              <w:t xml:space="preserve">. </w:t>
            </w:r>
            <w:proofErr w:type="gramStart"/>
            <w:r>
              <w:t>На водоводе, расположенном вдоль Магаданского шоссе (район ресторана «Ани»), максимальное разрешенное водопотребление – 54 куб. м в сутки, гарантируемый напор в точке подключения –26 м, ориентировочная протяженность трассы до точки подключения – 450 м, для организации внутреннего (в том числе автоматического) и наружного пожаротушения предусмотреть емкости (резервуары) для хранения пожарного запаса воды или другие мероприятия, согласно техническим регламентам.</w:t>
            </w:r>
            <w:proofErr w:type="gramEnd"/>
            <w:r>
              <w:t xml:space="preserve">  Канализация – место присоединения к канализации, находящейся в хозяйственном ведении МУП г. Магадана «Водоканал» - КК-5811 на канализационном коллекторе, проходящем вдоль Набережной реки Магаданки.  Максимальное разрешенное водоотведение стоков – 54 куб. </w:t>
            </w:r>
            <w:proofErr w:type="gramStart"/>
            <w:r>
              <w:t>м</w:t>
            </w:r>
            <w:proofErr w:type="gramEnd"/>
            <w:r>
              <w:t xml:space="preserve"> в сутки, ориентировочная протяженность трассы до точки подключения – 350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0B3906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0B3906">
              <w:t xml:space="preserve">Разработать проектную документацию с учетом специфики планируемых спортивных мероприятий </w:t>
            </w:r>
            <w:proofErr w:type="spellStart"/>
            <w:r w:rsidRPr="000B3906">
              <w:t>ти</w:t>
            </w:r>
            <w:proofErr w:type="spellEnd"/>
            <w:r w:rsidRPr="000B3906">
              <w:t xml:space="preserve"> технических регламентов. </w:t>
            </w:r>
            <w:r>
              <w:t xml:space="preserve">Проектом предусмотреть: зонирование территории (места проведения соревнований, места для зрителей, места расположения объектов для хранения инвентаря и т.п.); освещение </w:t>
            </w:r>
            <w:r>
              <w:lastRenderedPageBreak/>
              <w:t xml:space="preserve">территории; подъезды и подходы к территории со стороны Набережной реки Магаданки, Магаданского шоссе; мощение (асфальтирование) пешеходных, транспортных коммуникаций; устройство парковочных мест; установку малых архитектурных форм; озеленение территории. В проекте необходимо предусмотреть возможность безбарьерного передвижения маломобильных групп населения.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 проектируемых объектов, в том числе цветовое решение, с департаментом САТЭК мэрии города Магадана.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 249 000 (двести сорок девять тысяч)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 7 000 (семь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249 000 (двести сорок девять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66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5: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031003:258</w:t>
      </w:r>
      <w:r w:rsidRPr="00B25DAB">
        <w:rPr>
          <w:b/>
        </w:rPr>
        <w:t xml:space="preserve"> площадью </w:t>
      </w:r>
      <w:r>
        <w:rPr>
          <w:b/>
        </w:rPr>
        <w:t>196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шоссе Колымскому. </w:t>
      </w:r>
      <w:r w:rsidRPr="00B25DAB">
        <w:rPr>
          <w:b/>
        </w:rPr>
        <w:t xml:space="preserve"> </w:t>
      </w: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 мая 2018</w:t>
      </w:r>
      <w:r w:rsidRPr="00B25DAB">
        <w:t xml:space="preserve"> года № </w:t>
      </w:r>
      <w:r>
        <w:t>202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шоссе Колымскому»</w:t>
      </w:r>
    </w:p>
    <w:p w:rsidR="0057341F" w:rsidRPr="00250EBE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250EBE"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49:09:031003:258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ОДЗ 201 зона административно-делового, общественного и коммерческого назначения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город Магадан, по шоссе Колымскому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341F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49:09:031003:28 под административное здание; 49:09:031003:251 стоянка автомобильного 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не предназначен для строительства многоярусных крытых автомобильных стоянок согласно СП 113.13330.2012 «Стоянка автомобилей», СП 42.13330.2011 «Градостроительство. Планировка и застройка городских и сельских поселений» (письмо департамента САТЭК мэрии города Магадана от 25.04.2018 № 1-3021)</w:t>
            </w:r>
          </w:p>
        </w:tc>
      </w:tr>
      <w:tr w:rsidR="0057341F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57341F" w:rsidRPr="0057341F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 xml:space="preserve">Для земельных участков, в соответствии с видом разрешенного использования которых,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>предусмотрено строительство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Теплоснабжение  не требуется.</w:t>
            </w:r>
          </w:p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Водоснабжение и канализация не требуется.</w:t>
            </w:r>
          </w:p>
          <w:p w:rsidR="0057341F" w:rsidRPr="006322C8" w:rsidRDefault="0057341F" w:rsidP="00250EBE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6028C8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При разработке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</w:t>
            </w:r>
            <w:proofErr w:type="gramStart"/>
            <w:r>
              <w:t xml:space="preserve">., </w:t>
            </w:r>
            <w:proofErr w:type="gramEnd"/>
            <w:r>
              <w:t xml:space="preserve">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 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27 000 (двадцать семь тысяч) рублей 00 копеек (НДС не облагается).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Шаг аукциона:   800 (восемьсот)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27 000 (двадцать семь тысяч)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lastRenderedPageBreak/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6: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031002:389</w:t>
      </w:r>
      <w:r w:rsidRPr="00B25DAB">
        <w:rPr>
          <w:b/>
        </w:rPr>
        <w:t xml:space="preserve"> площадью </w:t>
      </w:r>
      <w:r>
        <w:rPr>
          <w:b/>
        </w:rPr>
        <w:t xml:space="preserve">480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мая 2018</w:t>
      </w:r>
      <w:r w:rsidRPr="00B25DAB">
        <w:t xml:space="preserve"> года № </w:t>
      </w:r>
      <w:r>
        <w:t>206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4 км основной трассы»</w:t>
      </w:r>
    </w:p>
    <w:p w:rsidR="00250EBE" w:rsidRPr="00250EBE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250EBE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893"/>
      </w:tblGrid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49:09:031002:389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 – делового, социального и коммунально-бытового назначения ОДЗ 202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480 кв. м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0EBE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spacing w:line="240" w:lineRule="auto"/>
              <w:jc w:val="both"/>
            </w:pPr>
            <w:r>
              <w:t xml:space="preserve">Теплоснабжение (письмо ПАО «Магаданэнерго» от 25.01.2018 № МХ/10.1-269):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50EBE" w:rsidRDefault="00250EBE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24.01.2018 № 473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2300 м.  Канализация: место присоединения к канализации,  находящейся в хозяйственном ведении МУП г. Магадана «Водоканал» - КК-4971 в районе жилого дома по адресу: г. Магадан, Колымское</w:t>
            </w:r>
            <w:proofErr w:type="gramEnd"/>
            <w:r>
              <w:t xml:space="preserve"> шоссе, 14, максимальное разрешение водоотведения стоков – 3 куб. м в сутки, ориентировочная протяженность трассы до точки подключения – 2600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lastRenderedPageBreak/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 (НДС не облагается).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>
        <w:t>Шаг аукциона:   20</w:t>
      </w:r>
      <w:r w:rsidRPr="0057341F">
        <w:t>00 (</w:t>
      </w:r>
      <w:r>
        <w:t>две тысячи</w:t>
      </w:r>
      <w:r w:rsidRPr="0057341F">
        <w:t xml:space="preserve">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>Ср</w:t>
      </w:r>
      <w:r>
        <w:t>ок аренды земельного участка: 32</w:t>
      </w:r>
      <w:r w:rsidRPr="0057341F">
        <w:t xml:space="preserve"> месяц</w:t>
      </w:r>
      <w:r>
        <w:t>а</w:t>
      </w:r>
      <w:r w:rsidRPr="0057341F">
        <w:t>.</w:t>
      </w:r>
    </w:p>
    <w:p w:rsidR="00250EBE" w:rsidRDefault="00250EBE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D6ED4"/>
    <w:rsid w:val="009E57F2"/>
    <w:rsid w:val="009E6897"/>
    <w:rsid w:val="009F3B79"/>
    <w:rsid w:val="009F4F4C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15381</Words>
  <Characters>87676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2018-06-03T22:30:00Z</cp:lastPrinted>
  <dcterms:created xsi:type="dcterms:W3CDTF">2018-05-31T03:27:00Z</dcterms:created>
  <dcterms:modified xsi:type="dcterms:W3CDTF">2018-06-03T22:31:00Z</dcterms:modified>
</cp:coreProperties>
</file>