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C4120">
        <w:rPr>
          <w:sz w:val="19"/>
          <w:szCs w:val="19"/>
        </w:rPr>
        <w:t>7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0C4120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10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0C4120">
        <w:rPr>
          <w:b/>
          <w:sz w:val="19"/>
          <w:szCs w:val="19"/>
        </w:rPr>
        <w:t>08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0C4120">
        <w:rPr>
          <w:b/>
          <w:sz w:val="19"/>
          <w:szCs w:val="19"/>
        </w:rPr>
        <w:t>02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0C412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</w:t>
      </w:r>
      <w:r w:rsidR="005B7082">
        <w:rPr>
          <w:b/>
          <w:sz w:val="19"/>
          <w:szCs w:val="19"/>
        </w:rPr>
        <w:t>4</w:t>
      </w:r>
      <w:r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0C4120" w:rsidRPr="000F497C" w:rsidRDefault="000C4120" w:rsidP="000C4120">
      <w:pPr>
        <w:autoSpaceDE w:val="0"/>
        <w:autoSpaceDN w:val="0"/>
        <w:spacing w:line="240" w:lineRule="auto"/>
        <w:jc w:val="both"/>
        <w:rPr>
          <w:b/>
          <w:sz w:val="19"/>
          <w:szCs w:val="19"/>
        </w:rPr>
      </w:pPr>
      <w:r w:rsidRPr="000F497C">
        <w:rPr>
          <w:b/>
          <w:sz w:val="19"/>
          <w:szCs w:val="19"/>
          <w:u w:val="single"/>
        </w:rPr>
        <w:t xml:space="preserve">ЛОТ № </w:t>
      </w:r>
      <w:r>
        <w:rPr>
          <w:b/>
          <w:sz w:val="19"/>
          <w:szCs w:val="19"/>
          <w:u w:val="single"/>
        </w:rPr>
        <w:t>7</w:t>
      </w:r>
      <w:r w:rsidRPr="000F497C">
        <w:rPr>
          <w:b/>
          <w:sz w:val="19"/>
          <w:szCs w:val="19"/>
          <w:u w:val="single"/>
        </w:rPr>
        <w:t>:</w:t>
      </w:r>
      <w:r w:rsidRPr="000F497C">
        <w:rPr>
          <w:b/>
          <w:sz w:val="19"/>
          <w:szCs w:val="19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49:09:031012:577 площадью 2999 кв. м в городе Магадане, в районе улицы Колымской.  </w:t>
      </w:r>
    </w:p>
    <w:p w:rsidR="000C4120" w:rsidRPr="000F497C" w:rsidRDefault="000C4120" w:rsidP="000C4120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F497C">
        <w:rPr>
          <w:sz w:val="19"/>
          <w:szCs w:val="19"/>
        </w:rPr>
        <w:t>ии ау</w:t>
      </w:r>
      <w:proofErr w:type="gramEnd"/>
      <w:r w:rsidRPr="000F497C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 10.03.2022 № 154-р «О проведении аукциона на право заключения договора аренды земельного участка в городе Магадане, в районе улицы Колымской».</w:t>
      </w:r>
    </w:p>
    <w:p w:rsidR="000C4120" w:rsidRPr="000F497C" w:rsidRDefault="000C4120" w:rsidP="000C4120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b/>
          <w:sz w:val="19"/>
          <w:szCs w:val="19"/>
        </w:rPr>
        <w:t xml:space="preserve"> </w:t>
      </w:r>
      <w:r w:rsidRPr="000F497C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0C4120" w:rsidRPr="000F497C" w:rsidTr="000C4120">
        <w:trPr>
          <w:jc w:val="center"/>
        </w:trPr>
        <w:tc>
          <w:tcPr>
            <w:tcW w:w="3926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49:09:031012:577</w:t>
            </w:r>
          </w:p>
        </w:tc>
      </w:tr>
      <w:tr w:rsidR="000C4120" w:rsidRPr="000F497C" w:rsidTr="000C4120">
        <w:trPr>
          <w:jc w:val="center"/>
        </w:trPr>
        <w:tc>
          <w:tcPr>
            <w:tcW w:w="3926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332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Зона объектов автомобильного транспорта ТЗ 502</w:t>
            </w:r>
          </w:p>
        </w:tc>
      </w:tr>
      <w:tr w:rsidR="000C4120" w:rsidRPr="000F497C" w:rsidTr="000C4120">
        <w:trPr>
          <w:jc w:val="center"/>
        </w:trPr>
        <w:tc>
          <w:tcPr>
            <w:tcW w:w="3926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C4120" w:rsidRPr="000F497C" w:rsidRDefault="000C4120" w:rsidP="000C412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Склады</w:t>
            </w:r>
          </w:p>
        </w:tc>
      </w:tr>
      <w:tr w:rsidR="000C4120" w:rsidRPr="000F497C" w:rsidTr="000C4120">
        <w:trPr>
          <w:jc w:val="center"/>
        </w:trPr>
        <w:tc>
          <w:tcPr>
            <w:tcW w:w="3926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Магаданская область, город Магадан, в районе улицы Колымской</w:t>
            </w:r>
          </w:p>
        </w:tc>
      </w:tr>
      <w:tr w:rsidR="000C4120" w:rsidRPr="000F497C" w:rsidTr="000C4120">
        <w:trPr>
          <w:jc w:val="center"/>
        </w:trPr>
        <w:tc>
          <w:tcPr>
            <w:tcW w:w="3926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2999 кв. м</w:t>
            </w:r>
          </w:p>
        </w:tc>
      </w:tr>
      <w:tr w:rsidR="000C4120" w:rsidRPr="000F497C" w:rsidTr="000C4120">
        <w:trPr>
          <w:jc w:val="center"/>
        </w:trPr>
        <w:tc>
          <w:tcPr>
            <w:tcW w:w="3926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0C4120" w:rsidRPr="000F497C" w:rsidTr="000C4120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0C4120" w:rsidRPr="000F497C" w:rsidRDefault="000C4120" w:rsidP="000C412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49:09:031012:15</w:t>
            </w:r>
          </w:p>
        </w:tc>
      </w:tr>
      <w:tr w:rsidR="000C4120" w:rsidRPr="000F497C" w:rsidTr="000C4120">
        <w:trPr>
          <w:jc w:val="center"/>
        </w:trPr>
        <w:tc>
          <w:tcPr>
            <w:tcW w:w="3926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0C4120" w:rsidRPr="000F497C" w:rsidTr="000C4120">
        <w:trPr>
          <w:jc w:val="center"/>
        </w:trPr>
        <w:tc>
          <w:tcPr>
            <w:tcW w:w="3926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C4120" w:rsidRPr="000F497C" w:rsidRDefault="000C4120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0C4120" w:rsidRPr="000F497C" w:rsidTr="000C412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0C4120" w:rsidRPr="000F497C" w:rsidTr="000C4120">
        <w:trPr>
          <w:jc w:val="center"/>
        </w:trPr>
        <w:tc>
          <w:tcPr>
            <w:tcW w:w="3926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0C4120" w:rsidRPr="000F497C" w:rsidRDefault="000C4120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0C4120" w:rsidRPr="000F497C" w:rsidRDefault="000C4120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0C4120" w:rsidRPr="000F497C" w:rsidRDefault="000C4120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3. Предельное количество этажей зданий, строений, сооружений - не более 3 этажей.</w:t>
            </w:r>
          </w:p>
          <w:p w:rsidR="000C4120" w:rsidRPr="000F497C" w:rsidRDefault="000C4120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4. Максимальный процент застройки в границах земельного участка - 80%.</w:t>
            </w:r>
          </w:p>
        </w:tc>
      </w:tr>
      <w:tr w:rsidR="000C4120" w:rsidRPr="000F497C" w:rsidTr="000C4120">
        <w:trPr>
          <w:jc w:val="center"/>
        </w:trPr>
        <w:tc>
          <w:tcPr>
            <w:tcW w:w="3926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Теплоснабжение (письмо ПАО «Магаданэнерго» от 29.12.2021 № МЭ/20-4-5019): в точке разграничения балансовой принадлежности и эксплуатационной ответственности ПАО «Магаданэнерго» с МУП г. Магадана «Магадантеплосеть», определенной договором № 10/</w:t>
            </w:r>
            <w:proofErr w:type="spellStart"/>
            <w:r w:rsidRPr="000F497C">
              <w:rPr>
                <w:sz w:val="19"/>
                <w:szCs w:val="19"/>
              </w:rPr>
              <w:t>Тр</w:t>
            </w:r>
            <w:proofErr w:type="spellEnd"/>
            <w:r w:rsidRPr="000F497C">
              <w:rPr>
                <w:sz w:val="19"/>
                <w:szCs w:val="19"/>
              </w:rPr>
              <w:t xml:space="preserve">-ТЭ от 11.10.2018, отсутствует резерв пропускной способности магистральных тепловых сетей. Водоснабжение и канализация (письмо МУП г. Магадана «Водоканал» от 12.01.2022 № 129): место присоединения к водопроводу, находящемуся в хозяйственном ведении МУП г. Магадана «Водоканал» - ТВК-155. Максимальное разрешенное водопотребление на </w:t>
            </w:r>
            <w:proofErr w:type="spellStart"/>
            <w:r w:rsidRPr="000F497C">
              <w:rPr>
                <w:sz w:val="19"/>
                <w:szCs w:val="19"/>
              </w:rPr>
              <w:t>хоз</w:t>
            </w:r>
            <w:proofErr w:type="spellEnd"/>
            <w:r w:rsidRPr="000F497C">
              <w:rPr>
                <w:sz w:val="19"/>
                <w:szCs w:val="19"/>
              </w:rPr>
              <w:t>-питьевые нужды – 1 куб. м в сутки. Располагаемый напор в точке подключения – 60 м. Канализация: место присоединения к канализации, находящейся в хозяйственном ведении МУП г. Магадана «Водоканал» - КК-5492. Максимально разрешенный сброс в точке подключения – 1 м</w:t>
            </w:r>
            <w:r w:rsidRPr="000F497C">
              <w:rPr>
                <w:sz w:val="19"/>
                <w:szCs w:val="19"/>
                <w:vertAlign w:val="superscript"/>
              </w:rPr>
              <w:t>3</w:t>
            </w:r>
            <w:r w:rsidRPr="000F497C">
              <w:rPr>
                <w:sz w:val="19"/>
                <w:szCs w:val="19"/>
              </w:rPr>
              <w:t>/</w:t>
            </w:r>
            <w:proofErr w:type="spellStart"/>
            <w:r w:rsidRPr="000F497C">
              <w:rPr>
                <w:sz w:val="19"/>
                <w:szCs w:val="19"/>
              </w:rPr>
              <w:t>сут</w:t>
            </w:r>
            <w:proofErr w:type="spellEnd"/>
            <w:r w:rsidRPr="000F497C">
              <w:rPr>
                <w:sz w:val="19"/>
                <w:szCs w:val="19"/>
              </w:rP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0C4120" w:rsidRPr="000F497C" w:rsidTr="000C4120">
        <w:trPr>
          <w:jc w:val="center"/>
        </w:trPr>
        <w:tc>
          <w:tcPr>
            <w:tcW w:w="3926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0C4120" w:rsidRPr="000F497C" w:rsidTr="000C4120">
        <w:trPr>
          <w:jc w:val="center"/>
        </w:trPr>
        <w:tc>
          <w:tcPr>
            <w:tcW w:w="3926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lastRenderedPageBreak/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0C4120" w:rsidRPr="000F497C" w:rsidRDefault="000C4120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отсутствует</w:t>
            </w:r>
          </w:p>
        </w:tc>
      </w:tr>
    </w:tbl>
    <w:p w:rsidR="000C4120" w:rsidRPr="000F497C" w:rsidRDefault="000C4120" w:rsidP="000C4120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Начальный размер годовой арендной платы:  358 000 (триста пятьдесят восемь тысяч) рублей 00 копеек (НДС не облагается). </w:t>
      </w:r>
    </w:p>
    <w:p w:rsidR="000C4120" w:rsidRPr="000F497C" w:rsidRDefault="000C4120" w:rsidP="000C4120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Шаг аукциона: 10 700 (десять тысяч семьсот) рублей 00 копеек. </w:t>
      </w:r>
    </w:p>
    <w:p w:rsidR="000C4120" w:rsidRPr="000F497C" w:rsidRDefault="000C4120" w:rsidP="000C4120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Задаток: 358 000 (триста пятьдесят восемь тысяч) рублей 00 копеек. </w:t>
      </w:r>
    </w:p>
    <w:p w:rsidR="000C4120" w:rsidRPr="000F497C" w:rsidRDefault="000C4120" w:rsidP="000C4120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Срок аренды земельного участка: 66 месяцев.</w:t>
      </w:r>
    </w:p>
    <w:p w:rsidR="003A49E8" w:rsidRPr="00F512E1" w:rsidRDefault="003A49E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00" w:rsidRDefault="00095400" w:rsidP="00E45868">
      <w:pPr>
        <w:spacing w:line="240" w:lineRule="auto"/>
      </w:pPr>
      <w:r>
        <w:separator/>
      </w:r>
    </w:p>
  </w:endnote>
  <w:endnote w:type="continuationSeparator" w:id="0">
    <w:p w:rsidR="00095400" w:rsidRDefault="0009540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00" w:rsidRDefault="00095400" w:rsidP="00E45868">
      <w:pPr>
        <w:spacing w:line="240" w:lineRule="auto"/>
      </w:pPr>
      <w:r>
        <w:separator/>
      </w:r>
    </w:p>
  </w:footnote>
  <w:footnote w:type="continuationSeparator" w:id="0">
    <w:p w:rsidR="00095400" w:rsidRDefault="0009540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400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0FFC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517F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3223-9063-4D96-BE22-62E460C9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2021-12-06T03:30:00Z</cp:lastPrinted>
  <dcterms:created xsi:type="dcterms:W3CDTF">2022-07-04T07:14:00Z</dcterms:created>
  <dcterms:modified xsi:type="dcterms:W3CDTF">2022-07-04T07:15:00Z</dcterms:modified>
</cp:coreProperties>
</file>