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Комитет по управлению муниципальным имуществом города Магадана</w:t>
      </w:r>
    </w:p>
    <w:p w:rsidR="00EF2961" w:rsidRDefault="00EF2961" w:rsidP="00EF2961">
      <w:pPr>
        <w:pStyle w:val="2"/>
        <w:rPr>
          <w:sz w:val="20"/>
        </w:rPr>
      </w:pPr>
      <w:r>
        <w:rPr>
          <w:sz w:val="20"/>
        </w:rPr>
        <w:t>сообщает о проведении открытого аукциона по продаже земельн</w:t>
      </w:r>
      <w:r w:rsidR="00044FA9">
        <w:rPr>
          <w:sz w:val="20"/>
        </w:rPr>
        <w:t>ых</w:t>
      </w:r>
      <w:r w:rsidR="000B2193">
        <w:rPr>
          <w:sz w:val="20"/>
        </w:rPr>
        <w:t xml:space="preserve"> </w:t>
      </w:r>
      <w:r>
        <w:rPr>
          <w:sz w:val="20"/>
        </w:rPr>
        <w:t>участк</w:t>
      </w:r>
      <w:r w:rsidR="00044FA9">
        <w:rPr>
          <w:sz w:val="20"/>
        </w:rPr>
        <w:t>ов</w:t>
      </w:r>
    </w:p>
    <w:p w:rsidR="00EF2961" w:rsidRPr="00B85092" w:rsidRDefault="00EF2961" w:rsidP="00B85092">
      <w:pPr>
        <w:widowControl/>
        <w:spacing w:line="240" w:lineRule="auto"/>
        <w:ind w:firstLine="567"/>
        <w:jc w:val="both"/>
      </w:pPr>
      <w:r>
        <w:t>Организатор торгов (уполномоченный орган): комитет по управлению муниципальным имуществом города Магадана</w:t>
      </w:r>
      <w:r w:rsidR="009013B6">
        <w:t xml:space="preserve"> </w:t>
      </w:r>
      <w:r>
        <w:t xml:space="preserve">(685000 город Магадан, площадь Горького, дом 1, тел. 62-52-17, электронная почта – </w:t>
      </w:r>
      <w:proofErr w:type="spellStart"/>
      <w:r>
        <w:rPr>
          <w:lang w:val="en-US"/>
        </w:rPr>
        <w:t>kumi</w:t>
      </w:r>
      <w:proofErr w:type="spellEnd"/>
      <w:r>
        <w:t>-</w:t>
      </w:r>
      <w:r>
        <w:rPr>
          <w:lang w:val="en-US"/>
        </w:rPr>
        <w:t>opt</w:t>
      </w:r>
      <w:r>
        <w:t>@</w:t>
      </w:r>
      <w:proofErr w:type="spellStart"/>
      <w:r>
        <w:rPr>
          <w:lang w:val="en-US"/>
        </w:rPr>
        <w:t>magadangorod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EF2961" w:rsidRDefault="00581EF2" w:rsidP="00EF2961">
      <w:pPr>
        <w:pStyle w:val="a3"/>
        <w:tabs>
          <w:tab w:val="left" w:pos="540"/>
        </w:tabs>
        <w:ind w:firstLine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Аукцион состоится 1</w:t>
      </w:r>
      <w:r w:rsidR="00044FA9">
        <w:rPr>
          <w:b/>
          <w:sz w:val="20"/>
          <w:szCs w:val="20"/>
        </w:rPr>
        <w:t>2</w:t>
      </w:r>
      <w:r w:rsidR="00EF2961">
        <w:rPr>
          <w:b/>
          <w:sz w:val="20"/>
          <w:szCs w:val="20"/>
        </w:rPr>
        <w:t xml:space="preserve"> </w:t>
      </w:r>
      <w:r w:rsidR="00505162">
        <w:rPr>
          <w:b/>
          <w:sz w:val="20"/>
          <w:szCs w:val="20"/>
        </w:rPr>
        <w:t>ФЕВРАЛЯ</w:t>
      </w:r>
      <w:r w:rsidR="00EF2961">
        <w:rPr>
          <w:b/>
          <w:sz w:val="20"/>
          <w:szCs w:val="20"/>
        </w:rPr>
        <w:t xml:space="preserve"> 20</w:t>
      </w:r>
      <w:r w:rsidR="00505162">
        <w:rPr>
          <w:b/>
          <w:sz w:val="20"/>
          <w:szCs w:val="20"/>
        </w:rPr>
        <w:t>20</w:t>
      </w:r>
      <w:r w:rsidR="00EF2961">
        <w:rPr>
          <w:b/>
          <w:sz w:val="20"/>
          <w:szCs w:val="20"/>
        </w:rPr>
        <w:t xml:space="preserve"> ГОДА в 11-00 часов в малом зале мэрии города Магадана</w:t>
      </w:r>
      <w:r w:rsidR="00EF2961">
        <w:rPr>
          <w:sz w:val="20"/>
          <w:szCs w:val="20"/>
        </w:rPr>
        <w:t xml:space="preserve"> (площадь Горького, дом 1).</w:t>
      </w:r>
    </w:p>
    <w:p w:rsidR="00EF2961" w:rsidRDefault="00EF2961" w:rsidP="00EF2961">
      <w:pPr>
        <w:pStyle w:val="a3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Прием заявок начинается  </w:t>
      </w:r>
      <w:r w:rsidR="00044FA9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</w:t>
      </w:r>
      <w:r w:rsidR="00044FA9">
        <w:rPr>
          <w:b/>
          <w:sz w:val="20"/>
          <w:szCs w:val="20"/>
        </w:rPr>
        <w:t>января</w:t>
      </w:r>
      <w:r>
        <w:rPr>
          <w:b/>
          <w:sz w:val="20"/>
          <w:szCs w:val="20"/>
        </w:rPr>
        <w:t xml:space="preserve"> 20</w:t>
      </w:r>
      <w:r w:rsidR="00044FA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 ГОДА</w:t>
      </w:r>
      <w:r>
        <w:rPr>
          <w:sz w:val="20"/>
          <w:szCs w:val="20"/>
        </w:rPr>
        <w:t xml:space="preserve">. </w:t>
      </w:r>
    </w:p>
    <w:p w:rsidR="00EF2961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</w:rPr>
      </w:pPr>
      <w:r>
        <w:t xml:space="preserve">Последний день приема заявок и задатка </w:t>
      </w:r>
      <w:r w:rsidR="009013B6">
        <w:rPr>
          <w:b/>
        </w:rPr>
        <w:t>04</w:t>
      </w:r>
      <w:r>
        <w:rPr>
          <w:b/>
        </w:rPr>
        <w:t xml:space="preserve"> </w:t>
      </w:r>
      <w:r w:rsidR="00931039">
        <w:rPr>
          <w:b/>
        </w:rPr>
        <w:t>феврал</w:t>
      </w:r>
      <w:r w:rsidR="00581EF2">
        <w:rPr>
          <w:b/>
        </w:rPr>
        <w:t>я</w:t>
      </w:r>
      <w:r>
        <w:rPr>
          <w:b/>
        </w:rPr>
        <w:t xml:space="preserve"> 20</w:t>
      </w:r>
      <w:r w:rsidR="00931039">
        <w:rPr>
          <w:b/>
        </w:rPr>
        <w:t>20</w:t>
      </w:r>
      <w:r>
        <w:rPr>
          <w:b/>
        </w:rPr>
        <w:t xml:space="preserve"> ГОДА.</w:t>
      </w:r>
    </w:p>
    <w:p w:rsidR="00EF2961" w:rsidRDefault="00EF2961" w:rsidP="00EF2961">
      <w:pPr>
        <w:tabs>
          <w:tab w:val="left" w:pos="540"/>
        </w:tabs>
        <w:spacing w:line="240" w:lineRule="auto"/>
        <w:ind w:firstLine="567"/>
        <w:jc w:val="both"/>
        <w:rPr>
          <w:b/>
        </w:rPr>
      </w:pPr>
      <w:r>
        <w:t>Рассмотрение заявок, документов претендентов</w:t>
      </w:r>
      <w:r w:rsidR="00581EF2">
        <w:t xml:space="preserve">, </w:t>
      </w:r>
      <w:r>
        <w:t xml:space="preserve">допуск их к участию в аукционе производится </w:t>
      </w:r>
      <w:r w:rsidR="009013B6">
        <w:rPr>
          <w:b/>
        </w:rPr>
        <w:t>07</w:t>
      </w:r>
      <w:r w:rsidR="00581EF2">
        <w:rPr>
          <w:b/>
        </w:rPr>
        <w:t xml:space="preserve"> </w:t>
      </w:r>
      <w:r w:rsidR="00931039">
        <w:rPr>
          <w:b/>
        </w:rPr>
        <w:t>феврал</w:t>
      </w:r>
      <w:r>
        <w:rPr>
          <w:b/>
        </w:rPr>
        <w:t>я 20</w:t>
      </w:r>
      <w:r w:rsidR="00931039">
        <w:rPr>
          <w:b/>
        </w:rPr>
        <w:t>20</w:t>
      </w:r>
      <w:r>
        <w:rPr>
          <w:b/>
        </w:rPr>
        <w:t xml:space="preserve"> года.</w:t>
      </w:r>
    </w:p>
    <w:p w:rsidR="00EF2961" w:rsidRDefault="00EF2961" w:rsidP="00EF2961">
      <w:pPr>
        <w:pStyle w:val="a3"/>
        <w:ind w:left="567" w:right="-2"/>
        <w:rPr>
          <w:sz w:val="20"/>
          <w:szCs w:val="20"/>
        </w:rPr>
      </w:pPr>
      <w:r>
        <w:rPr>
          <w:sz w:val="20"/>
          <w:szCs w:val="20"/>
        </w:rPr>
        <w:t>Форма торгов – аукцион, форма подачи предложений о цене – открытая.</w:t>
      </w:r>
    </w:p>
    <w:p w:rsidR="00B85092" w:rsidRPr="00B85092" w:rsidRDefault="00B85092" w:rsidP="00EF2961">
      <w:pPr>
        <w:pStyle w:val="a3"/>
        <w:ind w:left="567" w:right="-2"/>
        <w:rPr>
          <w:sz w:val="8"/>
          <w:szCs w:val="8"/>
        </w:rPr>
      </w:pPr>
    </w:p>
    <w:p w:rsidR="009013B6" w:rsidRPr="009013B6" w:rsidRDefault="0005275D" w:rsidP="009013B6">
      <w:pPr>
        <w:autoSpaceDE w:val="0"/>
        <w:autoSpaceDN w:val="0"/>
        <w:spacing w:line="240" w:lineRule="auto"/>
        <w:ind w:firstLine="567"/>
        <w:jc w:val="both"/>
        <w:rPr>
          <w:b/>
        </w:rPr>
      </w:pPr>
      <w:r w:rsidRPr="00351049">
        <w:rPr>
          <w:b/>
          <w:u w:val="single"/>
        </w:rPr>
        <w:t xml:space="preserve">ЛОТ № </w:t>
      </w:r>
      <w:r>
        <w:rPr>
          <w:b/>
          <w:u w:val="single"/>
        </w:rPr>
        <w:t>1</w:t>
      </w:r>
      <w:r w:rsidRPr="00351049">
        <w:rPr>
          <w:b/>
          <w:u w:val="single"/>
        </w:rPr>
        <w:t>:</w:t>
      </w:r>
      <w:r w:rsidRPr="00B25DAB">
        <w:rPr>
          <w:b/>
        </w:rPr>
        <w:t xml:space="preserve"> </w:t>
      </w:r>
      <w:r w:rsidR="009013B6" w:rsidRPr="009013B6">
        <w:rPr>
          <w:b/>
        </w:rPr>
        <w:t xml:space="preserve">Земельный участок (земли населённых пунктов) с кадастровым номером 49:09:030808:168  площадью 319 кв. м для ведения садоводства в городе Магадане в микрорайоне Старая Веселая.  </w:t>
      </w:r>
    </w:p>
    <w:p w:rsidR="009013B6" w:rsidRPr="009013B6" w:rsidRDefault="009013B6" w:rsidP="009013B6">
      <w:pPr>
        <w:autoSpaceDE w:val="0"/>
        <w:autoSpaceDN w:val="0"/>
        <w:spacing w:line="240" w:lineRule="auto"/>
        <w:ind w:firstLine="567"/>
        <w:jc w:val="both"/>
      </w:pPr>
      <w:r w:rsidRPr="009013B6">
        <w:t xml:space="preserve">Наименование уполномоченного органа, принявшего решение о проведении аукциона, реквизиты указанного решения: комитет по управлению муниципальным имуществом города Магадана, распоряжение от </w:t>
      </w:r>
      <w:r w:rsidR="009D59F0">
        <w:t xml:space="preserve">26 </w:t>
      </w:r>
      <w:r w:rsidR="009D59F0" w:rsidRPr="009D59F0">
        <w:t xml:space="preserve">декабря </w:t>
      </w:r>
      <w:r w:rsidRPr="009D59F0">
        <w:t>2019 г</w:t>
      </w:r>
      <w:r w:rsidR="009D59F0">
        <w:t>.</w:t>
      </w:r>
      <w:r w:rsidRPr="009D59F0">
        <w:t xml:space="preserve"> № </w:t>
      </w:r>
      <w:r w:rsidR="009D59F0" w:rsidRPr="009D59F0">
        <w:t xml:space="preserve">572 </w:t>
      </w:r>
      <w:r w:rsidRPr="009D59F0">
        <w:t xml:space="preserve">- </w:t>
      </w:r>
      <w:proofErr w:type="gramStart"/>
      <w:r w:rsidRPr="009D59F0">
        <w:t>р</w:t>
      </w:r>
      <w:proofErr w:type="gramEnd"/>
      <w:r w:rsidRPr="009D59F0">
        <w:t xml:space="preserve"> «О проведении аукциона по продаже земельного участка для ведения садоводства в городе Магадане, микрорайон Старая Веселая».</w:t>
      </w:r>
    </w:p>
    <w:p w:rsidR="009013B6" w:rsidRPr="009013B6" w:rsidRDefault="009013B6" w:rsidP="009013B6">
      <w:pPr>
        <w:autoSpaceDE w:val="0"/>
        <w:autoSpaceDN w:val="0"/>
        <w:spacing w:line="240" w:lineRule="auto"/>
        <w:ind w:firstLine="567"/>
        <w:jc w:val="both"/>
      </w:pPr>
      <w:r w:rsidRPr="009013B6">
        <w:rPr>
          <w:b/>
        </w:rPr>
        <w:t xml:space="preserve"> </w:t>
      </w:r>
      <w:r w:rsidRPr="009013B6">
        <w:t>Информация о предмете аукциона:</w:t>
      </w:r>
    </w:p>
    <w:tbl>
      <w:tblPr>
        <w:tblW w:w="1018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864"/>
      </w:tblGrid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Кадастровый номер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49:09:030808:168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Градостроительная зона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 w:rsidRPr="009013B6">
              <w:t>Зона садоводства и дачного строительства СХЗ 705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t>Виды разрешенного использования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t>Ведение садоводства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Местоположение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Магаданская область, город Магадан, микрорайон  Старая Веселая</w:t>
            </w:r>
          </w:p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Площадь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319 кв. м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Категория земель: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Земли населённых пунктов</w:t>
            </w:r>
          </w:p>
        </w:tc>
      </w:tr>
      <w:tr w:rsidR="009013B6" w:rsidRPr="009013B6" w:rsidTr="0024114B">
        <w:trPr>
          <w:trHeight w:val="498"/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 xml:space="preserve">Граница со </w:t>
            </w:r>
            <w:proofErr w:type="gramStart"/>
            <w:r w:rsidRPr="009013B6">
              <w:t>смежными</w:t>
            </w:r>
            <w:proofErr w:type="gramEnd"/>
            <w:r w:rsidRPr="009013B6">
              <w:t xml:space="preserve"> земельными </w:t>
            </w:r>
          </w:p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участками: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49:09:030808:88 огород</w:t>
            </w:r>
          </w:p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49:09:030808:31 ведение садоводства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Обременения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Отсутствуют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Ограничения использования земельного участка: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widowControl/>
              <w:spacing w:line="240" w:lineRule="auto"/>
              <w:contextualSpacing/>
              <w:jc w:val="both"/>
            </w:pPr>
            <w:r w:rsidRPr="009013B6">
              <w:t>Земельный участок расположен в зоне с особыми условиями использования территории «Часть водоохранной зоны Охотского моря» с кадастровым номером 49:00-6.127.</w:t>
            </w:r>
          </w:p>
          <w:p w:rsidR="009013B6" w:rsidRPr="009013B6" w:rsidRDefault="009013B6" w:rsidP="009013B6">
            <w:pPr>
              <w:widowControl/>
              <w:tabs>
                <w:tab w:val="left" w:pos="4253"/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9013B6">
              <w:rPr>
                <w:bCs/>
                <w:lang w:eastAsia="en-US"/>
              </w:rPr>
              <w:t xml:space="preserve"> Согласно ст. 65 Водного кодекса Российской Федерации водоохранными зонами являются территории, которые примыкают к береговой линии рек, озер, озер, морей, каналов, водохранилищ и на которых устанавливается специальный режим осуществление хозяйственной и иной деятельности в целях предотвращения загрязнения, засорения, заиления указанных водных объектов животного и растительного мира. </w:t>
            </w:r>
          </w:p>
          <w:p w:rsidR="009013B6" w:rsidRPr="009013B6" w:rsidRDefault="009013B6" w:rsidP="009013B6">
            <w:pPr>
              <w:widowControl/>
              <w:tabs>
                <w:tab w:val="left" w:pos="439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lang w:eastAsia="en-US"/>
              </w:rPr>
            </w:pPr>
            <w:r w:rsidRPr="009013B6">
              <w:rPr>
                <w:bCs/>
                <w:lang w:eastAsia="en-US"/>
              </w:rPr>
              <w:t>На основании п. 15, 16 ст. 65 Водного кодекса  Российской Федерации в границах водоохранных зон  запрещается: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 использование сточных вод в целях регулирования плодородия почв;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 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 осуществление авиационных мер по борьбе с вредными организмами;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 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9013B6">
              <w:t>- 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      </w:r>
            <w:proofErr w:type="gramEnd"/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 xml:space="preserve">- размещение специализированных хранилищ пестицидов и </w:t>
            </w:r>
            <w:proofErr w:type="spellStart"/>
            <w:r w:rsidRPr="009013B6">
              <w:t>агрохимикатов</w:t>
            </w:r>
            <w:proofErr w:type="spellEnd"/>
            <w:r w:rsidRPr="009013B6">
              <w:t xml:space="preserve">, применение пестицидов и </w:t>
            </w:r>
            <w:proofErr w:type="spellStart"/>
            <w:r w:rsidRPr="009013B6">
              <w:t>агрохимикатов</w:t>
            </w:r>
            <w:proofErr w:type="spellEnd"/>
            <w:r w:rsidRPr="009013B6">
              <w:t>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 сброс сточных, в том числе дренажных, вод;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9013B6">
              <w:t xml:space="preserve">- 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</w:t>
            </w:r>
            <w:r w:rsidRPr="009013B6">
              <w:lastRenderedPageBreak/>
              <w:t xml:space="preserve">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      </w:r>
            <w:hyperlink r:id="rId6" w:history="1">
              <w:r w:rsidRPr="009013B6">
                <w:rPr>
                  <w:color w:val="000000" w:themeColor="text1"/>
                </w:rPr>
                <w:t>статьей 19.1</w:t>
              </w:r>
            </w:hyperlink>
            <w:r w:rsidRPr="009013B6">
              <w:rPr>
                <w:color w:val="000000" w:themeColor="text1"/>
              </w:rPr>
              <w:t xml:space="preserve"> </w:t>
            </w:r>
            <w:r w:rsidRPr="009013B6">
              <w:t>Закона Российской Федерации от 21</w:t>
            </w:r>
            <w:proofErr w:type="gramEnd"/>
            <w:r w:rsidRPr="009013B6">
              <w:t xml:space="preserve"> февраля 1992 г. № 2395-1 «О недрах».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 xml:space="preserve">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bookmarkStart w:id="0" w:name="Par16"/>
            <w:bookmarkEnd w:id="0"/>
            <w:r w:rsidRPr="009013B6">
              <w:t>- централизованные системы водоотведения (канализации), централизованные ливневые системы водоотведения;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 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 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 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      </w:r>
          </w:p>
          <w:p w:rsidR="009013B6" w:rsidRPr="009013B6" w:rsidRDefault="009013B6" w:rsidP="009013B6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-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      </w:r>
          </w:p>
          <w:p w:rsidR="009013B6" w:rsidRPr="009013B6" w:rsidRDefault="009013B6" w:rsidP="009013B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proofErr w:type="gramStart"/>
            <w:r w:rsidRPr="009013B6">
              <w:t>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      </w:r>
            <w:proofErr w:type="gramEnd"/>
          </w:p>
        </w:tc>
      </w:tr>
      <w:tr w:rsidR="009013B6" w:rsidRPr="009013B6" w:rsidTr="0024114B"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center"/>
            </w:pPr>
            <w:r w:rsidRPr="009013B6">
              <w:lastRenderedPageBreak/>
              <w:t xml:space="preserve">Для земельных участков, в соответствии с видом разрешенного использования которых, </w:t>
            </w:r>
          </w:p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center"/>
            </w:pPr>
            <w:r w:rsidRPr="009013B6">
              <w:t>предусмотрено строительство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t>Параметры разрешенного строительства объекта капитального строительства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менее 1 метра и не более 3 метров.</w:t>
            </w:r>
          </w:p>
          <w:p w:rsidR="009013B6" w:rsidRPr="009013B6" w:rsidRDefault="009013B6" w:rsidP="009013B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Предельное количество этажей зданий, строений, сооружений - не более 3 этажей.</w:t>
            </w:r>
          </w:p>
          <w:p w:rsidR="009013B6" w:rsidRPr="009013B6" w:rsidRDefault="009013B6" w:rsidP="009013B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</w:pPr>
            <w:r w:rsidRPr="009013B6">
              <w:t>Максимальный процент застройки в границах земельного участка - не подлежит установлению.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spacing w:line="240" w:lineRule="auto"/>
              <w:jc w:val="both"/>
            </w:pPr>
            <w:r w:rsidRPr="009013B6">
              <w:t xml:space="preserve">Теплоснабжение (письмо  МУП г. Магадана «Магадантеплосеть» от 11.12.2019 № 08-2969/1): техническая возможность подключения планируемого объекта капитального снабжения к сетям теплоснабжения отсутствует, так как земельный участок не внесен в «Схему теплоснабжения муниципального образования «Город Магадан» на 2014-2029 гг.» </w:t>
            </w:r>
          </w:p>
          <w:p w:rsidR="009013B6" w:rsidRPr="009013B6" w:rsidRDefault="009013B6" w:rsidP="009013B6">
            <w:pPr>
              <w:spacing w:line="240" w:lineRule="auto"/>
              <w:jc w:val="both"/>
            </w:pPr>
            <w:r w:rsidRPr="009013B6">
              <w:t>Водоснабжение и канализация (письмо МУП г. Магадана «Водоканал» от 11.12.2019 № 7724):</w:t>
            </w:r>
            <w:r w:rsidRPr="009013B6">
              <w:rPr>
                <w:b/>
              </w:rPr>
              <w:t xml:space="preserve"> </w:t>
            </w:r>
            <w:r w:rsidRPr="009013B6">
              <w:t xml:space="preserve">отсутствует возможность подключения к инженерным сетям водоснабжения и канализации планируемого объекта капитального строительства из-за отсутствия в данном районе сетей холодного водопровода и канализации. 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t>Срок действия технических условий: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Отсутствует</w:t>
            </w:r>
          </w:p>
        </w:tc>
      </w:tr>
      <w:tr w:rsidR="009013B6" w:rsidRPr="009013B6" w:rsidTr="0024114B">
        <w:trPr>
          <w:jc w:val="center"/>
        </w:trPr>
        <w:tc>
          <w:tcPr>
            <w:tcW w:w="3323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</w:pPr>
            <w:r w:rsidRPr="009013B6">
              <w:lastRenderedPageBreak/>
              <w:t>Информация о плате за подключение:</w:t>
            </w:r>
          </w:p>
        </w:tc>
        <w:tc>
          <w:tcPr>
            <w:tcW w:w="6864" w:type="dxa"/>
            <w:shd w:val="clear" w:color="auto" w:fill="auto"/>
          </w:tcPr>
          <w:p w:rsidR="009013B6" w:rsidRPr="009013B6" w:rsidRDefault="009013B6" w:rsidP="009013B6">
            <w:pPr>
              <w:autoSpaceDE w:val="0"/>
              <w:autoSpaceDN w:val="0"/>
              <w:spacing w:line="240" w:lineRule="auto"/>
              <w:jc w:val="both"/>
            </w:pPr>
            <w:r w:rsidRPr="009013B6">
              <w:t>отсутствует</w:t>
            </w:r>
          </w:p>
        </w:tc>
      </w:tr>
    </w:tbl>
    <w:p w:rsidR="009013B6" w:rsidRPr="009013B6" w:rsidRDefault="009013B6" w:rsidP="009013B6">
      <w:pPr>
        <w:tabs>
          <w:tab w:val="num" w:pos="1134"/>
        </w:tabs>
        <w:suppressAutoHyphens/>
        <w:spacing w:line="240" w:lineRule="auto"/>
        <w:ind w:firstLine="709"/>
        <w:jc w:val="both"/>
      </w:pPr>
      <w:r w:rsidRPr="009013B6">
        <w:t xml:space="preserve">Начальная цена земельного участка:  4501 (четыре тысячи пятьсот один) рубль 09 копеек (НДС не облагается). </w:t>
      </w:r>
    </w:p>
    <w:p w:rsidR="009013B6" w:rsidRPr="009013B6" w:rsidRDefault="009013B6" w:rsidP="009013B6">
      <w:pPr>
        <w:autoSpaceDE w:val="0"/>
        <w:autoSpaceDN w:val="0"/>
        <w:spacing w:line="240" w:lineRule="auto"/>
        <w:ind w:firstLine="567"/>
        <w:jc w:val="both"/>
      </w:pPr>
      <w:r w:rsidRPr="009013B6">
        <w:t xml:space="preserve">   Шаг аукциона:  130 (сто тридцать) рублей 00 копеек. </w:t>
      </w:r>
    </w:p>
    <w:p w:rsidR="009013B6" w:rsidRPr="009013B6" w:rsidRDefault="009013B6" w:rsidP="009013B6">
      <w:pPr>
        <w:tabs>
          <w:tab w:val="num" w:pos="1134"/>
        </w:tabs>
        <w:suppressAutoHyphens/>
        <w:spacing w:line="240" w:lineRule="auto"/>
        <w:ind w:firstLine="709"/>
        <w:jc w:val="both"/>
      </w:pPr>
      <w:r w:rsidRPr="009013B6">
        <w:t xml:space="preserve">Задаток:  4501 (четыре тысячи пятьсот один) рубль  09 копеек.  </w:t>
      </w:r>
    </w:p>
    <w:p w:rsidR="009013B6" w:rsidRPr="009013B6" w:rsidRDefault="009013B6" w:rsidP="009013B6">
      <w:pPr>
        <w:spacing w:line="240" w:lineRule="auto"/>
        <w:ind w:firstLine="567"/>
        <w:jc w:val="both"/>
      </w:pPr>
    </w:p>
    <w:p w:rsidR="00421A0D" w:rsidRPr="00807134" w:rsidRDefault="00532FE3" w:rsidP="00421A0D">
      <w:pPr>
        <w:spacing w:line="240" w:lineRule="auto"/>
        <w:ind w:firstLine="567"/>
        <w:jc w:val="both"/>
      </w:pPr>
      <w:proofErr w:type="gramStart"/>
      <w:r>
        <w:t>Оф</w:t>
      </w:r>
      <w:r w:rsidR="00421A0D" w:rsidRPr="00807134">
        <w:t xml:space="preserve">ормить и подать заявку на участие в аукционе, ознакомиться с информацией о предмете торгов, документацией, порядком проведения аукциона, условиями договора </w:t>
      </w:r>
      <w:r w:rsidR="00C77C83">
        <w:t>купли-продажи</w:t>
      </w:r>
      <w:r w:rsidR="00421A0D" w:rsidRPr="00807134">
        <w:t xml:space="preserve">, а, также ознакомиться с иной информацией и иными сведениями можно по рабочим дням  с 09-00 до 13-00 и с 14-00 до 17-00 (в пятницу до 15-00)  по адресу: г. Магадан, пл. Горького, 1,  </w:t>
      </w:r>
      <w:proofErr w:type="spellStart"/>
      <w:r w:rsidR="00421A0D" w:rsidRPr="00807134">
        <w:t>каб</w:t>
      </w:r>
      <w:proofErr w:type="spellEnd"/>
      <w:r w:rsidR="00421A0D" w:rsidRPr="00807134">
        <w:t>. 211;</w:t>
      </w:r>
      <w:proofErr w:type="gramEnd"/>
      <w:r w:rsidR="00421A0D" w:rsidRPr="00807134">
        <w:t xml:space="preserve">  тел.: 62-52-17</w:t>
      </w:r>
      <w:r w:rsidR="00421A0D">
        <w:t>, 62-62-23</w:t>
      </w:r>
      <w:r w:rsidR="00421A0D" w:rsidRPr="00807134">
        <w:t xml:space="preserve">.  </w:t>
      </w:r>
      <w:bookmarkStart w:id="1" w:name="_GoBack"/>
      <w:bookmarkEnd w:id="1"/>
      <w:r w:rsidR="00421A0D" w:rsidRPr="00807134">
        <w:t xml:space="preserve">Контактные лица - Голубева Жанна Кирилловна – начальник отдела приватизации, торгов и аренды муниципального имущества; Панкова Ирина Анатольевна – </w:t>
      </w:r>
      <w:r w:rsidR="001C0B7A">
        <w:t>консультант</w:t>
      </w:r>
      <w:r w:rsidR="00421A0D" w:rsidRPr="00807134">
        <w:t xml:space="preserve"> отдела приватизации, торгов и аренды муниципального имущества комитета по управлению муниципальным имуществом города Магадана.</w:t>
      </w:r>
    </w:p>
    <w:p w:rsidR="00421A0D" w:rsidRPr="00807134" w:rsidRDefault="00421A0D" w:rsidP="00421A0D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rPr>
          <w:b/>
          <w:i/>
          <w:sz w:val="24"/>
          <w:szCs w:val="24"/>
        </w:rPr>
        <w:tab/>
      </w:r>
      <w:r w:rsidRPr="00807134">
        <w:rPr>
          <w:b/>
        </w:rPr>
        <w:t>Задаток вносится на расчетный счет комитета по управлению муниципальным имуществом города  Магадана</w:t>
      </w:r>
      <w:r w:rsidRPr="00807134">
        <w:t xml:space="preserve">  по следующим реквизитам: Получатель: УФК по Магаданской области (Комитет по управлению муниципальным имуществом города Магадана лицевой счет 05473001420), ИНН 4909039394, КПП 490901001, расчетный счет 403 028 105 444 230 000 20. Банк: Отделение Магадан г. Магадан. БИК 044442001. НДС не облагается. В назначении платежа указать: задаток за участие в аукционе, дату аукциона, краткое наименование лота.</w:t>
      </w:r>
    </w:p>
    <w:p w:rsidR="00421A0D" w:rsidRDefault="00421A0D" w:rsidP="00421A0D">
      <w:pPr>
        <w:tabs>
          <w:tab w:val="left" w:pos="540"/>
        </w:tabs>
        <w:autoSpaceDE w:val="0"/>
        <w:autoSpaceDN w:val="0"/>
        <w:spacing w:line="240" w:lineRule="auto"/>
        <w:jc w:val="both"/>
      </w:pPr>
      <w:r w:rsidRPr="00807134">
        <w:tab/>
        <w:t xml:space="preserve">Заявитель обязан обеспечить поступление задатка на указанный расчетный счет до даты рассмотрения заявок на участие в аукционе. </w:t>
      </w:r>
    </w:p>
    <w:p w:rsidR="007841F8" w:rsidRPr="007841F8" w:rsidRDefault="007841F8" w:rsidP="00421A0D">
      <w:pPr>
        <w:tabs>
          <w:tab w:val="left" w:pos="540"/>
        </w:tabs>
        <w:autoSpaceDE w:val="0"/>
        <w:autoSpaceDN w:val="0"/>
        <w:spacing w:line="240" w:lineRule="auto"/>
        <w:jc w:val="both"/>
        <w:rPr>
          <w:b/>
        </w:rPr>
      </w:pPr>
      <w:r>
        <w:rPr>
          <w:sz w:val="16"/>
          <w:szCs w:val="16"/>
        </w:rPr>
        <w:tab/>
      </w:r>
      <w:r w:rsidR="003B2438" w:rsidRPr="003B2438">
        <w:rPr>
          <w:b/>
        </w:rPr>
        <w:t xml:space="preserve">Форма заявки </w:t>
      </w:r>
      <w:r w:rsidRPr="007841F8">
        <w:rPr>
          <w:b/>
        </w:rPr>
        <w:t xml:space="preserve">на участие в </w:t>
      </w:r>
      <w:r w:rsidR="003B2438">
        <w:rPr>
          <w:b/>
        </w:rPr>
        <w:t>аукционе</w:t>
      </w:r>
      <w:r w:rsidRPr="007841F8">
        <w:rPr>
          <w:b/>
        </w:rPr>
        <w:t xml:space="preserve">, проекты договоров </w:t>
      </w:r>
      <w:r w:rsidR="00BA16C5">
        <w:rPr>
          <w:b/>
        </w:rPr>
        <w:t xml:space="preserve">купли-продажи </w:t>
      </w:r>
      <w:r w:rsidRPr="007841F8">
        <w:rPr>
          <w:b/>
        </w:rPr>
        <w:t>земельны</w:t>
      </w:r>
      <w:r w:rsidR="003B2438">
        <w:rPr>
          <w:b/>
        </w:rPr>
        <w:t>х</w:t>
      </w:r>
      <w:r w:rsidRPr="007841F8">
        <w:rPr>
          <w:b/>
        </w:rPr>
        <w:t xml:space="preserve"> участков размещены в </w:t>
      </w:r>
      <w:r w:rsidR="003B2438">
        <w:rPr>
          <w:b/>
        </w:rPr>
        <w:t xml:space="preserve">извещениях </w:t>
      </w:r>
      <w:r w:rsidRPr="007841F8">
        <w:rPr>
          <w:b/>
        </w:rPr>
        <w:t xml:space="preserve"> организатора торгов - </w:t>
      </w:r>
      <w:r w:rsidR="003B2438">
        <w:rPr>
          <w:b/>
        </w:rPr>
        <w:t>к</w:t>
      </w:r>
      <w:r w:rsidRPr="007841F8">
        <w:rPr>
          <w:b/>
        </w:rPr>
        <w:t>омитет</w:t>
      </w:r>
      <w:r w:rsidR="003B2438">
        <w:rPr>
          <w:b/>
        </w:rPr>
        <w:t>а</w:t>
      </w:r>
      <w:r w:rsidRPr="007841F8">
        <w:rPr>
          <w:b/>
        </w:rPr>
        <w:t xml:space="preserve"> по управлению муниципальным имуществом города Магада</w:t>
      </w:r>
      <w:r w:rsidR="003B2438">
        <w:rPr>
          <w:b/>
        </w:rPr>
        <w:t xml:space="preserve">на - </w:t>
      </w:r>
      <w:r w:rsidRPr="007841F8">
        <w:rPr>
          <w:b/>
        </w:rPr>
        <w:t xml:space="preserve">на официальном сайте Российской Федерации для размещения информации о проведении торгов  </w:t>
      </w:r>
      <w:proofErr w:type="spellStart"/>
      <w:r w:rsidRPr="007841F8">
        <w:rPr>
          <w:b/>
          <w:lang w:val="en-US"/>
        </w:rPr>
        <w:t>torgi</w:t>
      </w:r>
      <w:proofErr w:type="spellEnd"/>
      <w:r w:rsidRPr="007841F8">
        <w:rPr>
          <w:b/>
        </w:rPr>
        <w:t>.</w:t>
      </w:r>
      <w:proofErr w:type="spellStart"/>
      <w:r w:rsidRPr="007841F8">
        <w:rPr>
          <w:b/>
          <w:lang w:val="en-US"/>
        </w:rPr>
        <w:t>gov</w:t>
      </w:r>
      <w:proofErr w:type="spellEnd"/>
      <w:r w:rsidRPr="007841F8">
        <w:rPr>
          <w:b/>
        </w:rPr>
        <w:t>.</w:t>
      </w:r>
      <w:proofErr w:type="spellStart"/>
      <w:r w:rsidRPr="007841F8">
        <w:rPr>
          <w:b/>
          <w:lang w:val="en-US"/>
        </w:rPr>
        <w:t>ru</w:t>
      </w:r>
      <w:proofErr w:type="spellEnd"/>
      <w:r w:rsidRPr="007841F8">
        <w:rPr>
          <w:b/>
        </w:rPr>
        <w:t xml:space="preserve"> (раздел - аренда и продажа земельных участков)</w:t>
      </w:r>
      <w:r>
        <w:rPr>
          <w:b/>
        </w:rPr>
        <w:t>.</w:t>
      </w:r>
    </w:p>
    <w:p w:rsidR="00F645F1" w:rsidRPr="00807134" w:rsidRDefault="00F645F1" w:rsidP="00421A0D">
      <w:pPr>
        <w:tabs>
          <w:tab w:val="left" w:pos="540"/>
        </w:tabs>
        <w:autoSpaceDE w:val="0"/>
        <w:autoSpaceDN w:val="0"/>
        <w:spacing w:line="240" w:lineRule="auto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подачи заявок на участие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bookmarkStart w:id="2" w:name="Par0"/>
      <w:bookmarkEnd w:id="2"/>
      <w:r w:rsidRPr="00807134">
        <w:rPr>
          <w:bCs/>
          <w:iCs/>
        </w:rPr>
        <w:t>Для участия в аукционе заявители представляют в установленный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срок следующие документы: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заявка на участие в аукционе по установленной в извещении о проведен</w:t>
      </w:r>
      <w:proofErr w:type="gramStart"/>
      <w:r w:rsidRPr="00807134">
        <w:rPr>
          <w:bCs/>
          <w:iCs/>
        </w:rPr>
        <w:t>ии ау</w:t>
      </w:r>
      <w:proofErr w:type="gramEnd"/>
      <w:r w:rsidRPr="00807134">
        <w:rPr>
          <w:bCs/>
          <w:iCs/>
        </w:rPr>
        <w:t>кциона форме с указанием банковских реквизитов счета для возврата задатка;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2) копии документов, удостоверяющих личность заявителя (для граждан);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документы, подтверждающие внесение задатка.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Один заявитель вправе подать только одну заявку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Заявка на участие в аукционе, поступившая по истечении срока приема заявок, возвращается заявителю в день ее поступления.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bCs/>
          <w:i/>
          <w:iCs/>
        </w:rPr>
      </w:pPr>
      <w:r w:rsidRPr="00807134">
        <w:rPr>
          <w:b/>
          <w:bCs/>
          <w:i/>
          <w:iCs/>
        </w:rPr>
        <w:t>Допуск заявителей к участию в аукционе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Заявитель не допускается к участию в аукционе в следующих случаях: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 xml:space="preserve">2) </w:t>
      </w:r>
      <w:proofErr w:type="spellStart"/>
      <w:r w:rsidRPr="00807134">
        <w:rPr>
          <w:bCs/>
          <w:iCs/>
        </w:rPr>
        <w:t>непоступление</w:t>
      </w:r>
      <w:proofErr w:type="spellEnd"/>
      <w:r w:rsidRPr="00807134">
        <w:rPr>
          <w:bCs/>
          <w:iCs/>
        </w:rPr>
        <w:t xml:space="preserve"> задатка на дату рассмотрения заявок на участие в аукционе;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bCs/>
          <w:iCs/>
        </w:rPr>
      </w:pPr>
      <w:r w:rsidRPr="00807134">
        <w:rPr>
          <w:bCs/>
          <w:i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рассмотрения заявок на участие в аукционе.</w:t>
      </w:r>
    </w:p>
    <w:p w:rsidR="008B7434" w:rsidRPr="00807134" w:rsidRDefault="008B7434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8B7434">
      <w:pPr>
        <w:spacing w:line="240" w:lineRule="auto"/>
        <w:jc w:val="center"/>
        <w:rPr>
          <w:b/>
          <w:i/>
        </w:rPr>
      </w:pPr>
      <w:r w:rsidRPr="00807134">
        <w:rPr>
          <w:b/>
          <w:i/>
        </w:rPr>
        <w:t>Порядок проведения аукциона</w:t>
      </w:r>
    </w:p>
    <w:p w:rsidR="00421A0D" w:rsidRPr="00807134" w:rsidRDefault="00421A0D" w:rsidP="008B7434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lastRenderedPageBreak/>
        <w:t>1.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2. Аукцион проводится путем повышения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>кциона, на "шаг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3. "Шаг аукциона" устанавливается в пределах трех процентов начальной цены лота, указанной в извещении о проведен</w:t>
      </w:r>
      <w:proofErr w:type="gramStart"/>
      <w:r w:rsidRPr="00807134">
        <w:t>ии ау</w:t>
      </w:r>
      <w:proofErr w:type="gramEnd"/>
      <w:r w:rsidRPr="00807134">
        <w:t xml:space="preserve">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4. Аукцион проводится в следующем порядке: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начинается с объявления аукционистом начала проведения аукциона, номера лота (в случае проведения аукциона по нескольким лотам), предмета договора, начальной цены лота, "шага аукциона", после чего аукционист предлагает участникам аукциона заявлять свои предложения о цене договора.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Участник аукциона после объявления аукционистом начальной цены лота и цены лота, увеличенной в соответствии с "шагом аукциона" поднимает </w:t>
      </w:r>
      <w:proofErr w:type="gramStart"/>
      <w:r w:rsidRPr="00807134">
        <w:t>карточку</w:t>
      </w:r>
      <w:proofErr w:type="gramEnd"/>
      <w:r w:rsidRPr="00807134">
        <w:t xml:space="preserve"> в случае если он согласен заключить договор по объявленной цене.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Аукционист объявляет номер карточки участника аукциона, который первым поднял карточку после объявления аукционистом начальной цены лота и цены договора, увеличенной в соответствии с "шагом аукциона", а также новую цену договора, увеличенную в соответствии с "шагом аукциона".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предложения о цене договора, номер карточки и наименование победителя.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5.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6.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сведения о месте, дате и времени проведения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предмет аукциона, в том числе сведения о местоположении и площади земельного участка;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 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- сведения о последнем </w:t>
      </w:r>
      <w:proofErr w:type="gramStart"/>
      <w:r w:rsidRPr="00807134">
        <w:t>предложении</w:t>
      </w:r>
      <w:proofErr w:type="gramEnd"/>
      <w:r w:rsidRPr="00807134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7.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9. Задаток, внесенный лицом, признанным победителем аукциона, задаток, внесенный единственным участником, 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 xml:space="preserve">Признание аукциона </w:t>
      </w:r>
      <w:proofErr w:type="gramStart"/>
      <w:r w:rsidRPr="00807134">
        <w:rPr>
          <w:b/>
          <w:i/>
        </w:rPr>
        <w:t>несостоявшимся</w:t>
      </w:r>
      <w:proofErr w:type="gramEnd"/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Аукцион признается несостоявшимся: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- в случае</w:t>
      </w:r>
      <w:proofErr w:type="gramStart"/>
      <w:r w:rsidRPr="00807134">
        <w:t>,</w:t>
      </w:r>
      <w:proofErr w:type="gramEnd"/>
      <w:r w:rsidRPr="00807134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не подписали и не представили в</w:t>
      </w:r>
      <w:proofErr w:type="gramEnd"/>
      <w:r w:rsidRPr="00807134"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  <w:rPr>
          <w:sz w:val="16"/>
          <w:szCs w:val="16"/>
        </w:rPr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 w:rsidRPr="00807134">
        <w:rPr>
          <w:b/>
          <w:i/>
        </w:rPr>
        <w:t>Заключение договора по итогам аукциона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</w:t>
      </w:r>
      <w:r w:rsidRPr="00807134">
        <w:lastRenderedPageBreak/>
        <w:t xml:space="preserve">аренды земельного участка в десятидневный срок со дня составления протокола о результатах аукциона. </w:t>
      </w:r>
      <w:proofErr w:type="gramStart"/>
      <w:r w:rsidRPr="00807134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807134">
        <w:t xml:space="preserve"> принявшим участие в аукционе его участником устанавливается в размере, равном начальной цене предмета аукциона. 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 xml:space="preserve">Не допускается заключение указанных договоров </w:t>
      </w:r>
      <w:proofErr w:type="gramStart"/>
      <w:r w:rsidRPr="00807134">
        <w:t>ранее</w:t>
      </w:r>
      <w:proofErr w:type="gramEnd"/>
      <w:r w:rsidRPr="00807134">
        <w:t xml:space="preserve"> чем через десять дней со дня размещения информации о результатах аукциона на официальном сайте.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В случае</w:t>
      </w:r>
      <w:proofErr w:type="gramStart"/>
      <w:r w:rsidRPr="00807134">
        <w:t>,</w:t>
      </w:r>
      <w:proofErr w:type="gramEnd"/>
      <w:r w:rsidRPr="00807134">
        <w:t xml:space="preserve"> если аукцион признан несостоявшимся и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proofErr w:type="gramStart"/>
      <w:r w:rsidRPr="00807134">
        <w:t>Если договор купли-продажи или договор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421A0D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  <w:r w:rsidRPr="00807134">
        <w:t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E2384D" w:rsidRDefault="00E2384D" w:rsidP="00E2384D">
      <w:pPr>
        <w:widowControl/>
        <w:autoSpaceDE w:val="0"/>
        <w:autoSpaceDN w:val="0"/>
        <w:adjustRightInd w:val="0"/>
        <w:spacing w:line="240" w:lineRule="auto"/>
        <w:ind w:firstLine="540"/>
        <w:jc w:val="center"/>
        <w:rPr>
          <w:b/>
          <w:i/>
        </w:rPr>
      </w:pPr>
      <w:r>
        <w:rPr>
          <w:b/>
          <w:i/>
        </w:rPr>
        <w:t>Внесение изменений в информационное сообщение. Отказ от проведения аукциона</w:t>
      </w:r>
    </w:p>
    <w:p w:rsidR="00E2384D" w:rsidRPr="00D701B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color w:val="auto"/>
          <w:sz w:val="20"/>
          <w:szCs w:val="20"/>
        </w:rPr>
        <w:t>Организатор аукциона</w:t>
      </w:r>
      <w:r w:rsidRPr="00D701BD">
        <w:rPr>
          <w:color w:val="auto"/>
          <w:sz w:val="20"/>
          <w:szCs w:val="20"/>
        </w:rP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торгов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торгах должен быть продлен таким образом, чтобы со дня размещения таких изменений до даты торгов он составлял </w:t>
      </w:r>
      <w:r w:rsidRPr="00D701BD">
        <w:rPr>
          <w:sz w:val="20"/>
          <w:szCs w:val="20"/>
        </w:rPr>
        <w:t>не менее 30  дней.</w:t>
      </w:r>
    </w:p>
    <w:p w:rsidR="00E2384D" w:rsidRDefault="00E2384D" w:rsidP="00E2384D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 аукциона </w:t>
      </w:r>
      <w:r w:rsidRPr="00D701BD">
        <w:rPr>
          <w:sz w:val="20"/>
          <w:szCs w:val="20"/>
        </w:rPr>
        <w:t xml:space="preserve"> вправе отказаться от проведения аукциона в любое время, но не </w:t>
      </w:r>
      <w:proofErr w:type="gramStart"/>
      <w:r w:rsidRPr="00D701BD">
        <w:rPr>
          <w:sz w:val="20"/>
          <w:szCs w:val="20"/>
        </w:rPr>
        <w:t>позднее</w:t>
      </w:r>
      <w:proofErr w:type="gramEnd"/>
      <w:r w:rsidRPr="00D701BD">
        <w:rPr>
          <w:sz w:val="20"/>
          <w:szCs w:val="20"/>
        </w:rPr>
        <w:t xml:space="preserve"> чем за три дня до </w:t>
      </w:r>
      <w:r>
        <w:rPr>
          <w:sz w:val="20"/>
          <w:szCs w:val="20"/>
        </w:rPr>
        <w:t>наступления даты его проведения</w:t>
      </w:r>
      <w:r w:rsidRPr="00D701BD">
        <w:rPr>
          <w:sz w:val="20"/>
          <w:szCs w:val="20"/>
        </w:rPr>
        <w:t xml:space="preserve">. В течение 3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организатор аукциона</w:t>
      </w:r>
      <w:r w:rsidRPr="00D701BD">
        <w:rPr>
          <w:sz w:val="20"/>
          <w:szCs w:val="20"/>
        </w:rPr>
        <w:t xml:space="preserve"> направляет претендентам уведомления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 xml:space="preserve"> в письменной форме. В случае</w:t>
      </w:r>
      <w:proofErr w:type="gramStart"/>
      <w:r w:rsidRPr="00D701BD">
        <w:rPr>
          <w:sz w:val="20"/>
          <w:szCs w:val="20"/>
        </w:rPr>
        <w:t>,</w:t>
      </w:r>
      <w:proofErr w:type="gramEnd"/>
      <w:r w:rsidRPr="00D701BD">
        <w:rPr>
          <w:sz w:val="20"/>
          <w:szCs w:val="20"/>
        </w:rPr>
        <w:t xml:space="preserve"> если претендентом внесен задаток за участие в торгах, возврат задатка претенденту осуществляется в течение 5 рабочих дней со дня принятия решения об отмене </w:t>
      </w:r>
      <w:r>
        <w:rPr>
          <w:sz w:val="20"/>
          <w:szCs w:val="20"/>
        </w:rPr>
        <w:t>аукциона</w:t>
      </w:r>
      <w:r w:rsidRPr="00D701BD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7E06A6" w:rsidRDefault="007E06A6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Pr="00807134" w:rsidRDefault="00421A0D" w:rsidP="00421A0D">
      <w:pPr>
        <w:widowControl/>
        <w:autoSpaceDE w:val="0"/>
        <w:autoSpaceDN w:val="0"/>
        <w:adjustRightInd w:val="0"/>
        <w:spacing w:line="240" w:lineRule="auto"/>
        <w:ind w:firstLine="540"/>
        <w:jc w:val="both"/>
      </w:pPr>
    </w:p>
    <w:p w:rsidR="00421A0D" w:rsidRDefault="00421A0D"/>
    <w:p w:rsidR="0098439D" w:rsidRDefault="0098439D"/>
    <w:p w:rsidR="0098439D" w:rsidRDefault="0098439D"/>
    <w:sectPr w:rsidR="0098439D" w:rsidSect="004C3307">
      <w:pgSz w:w="11906" w:h="16838"/>
      <w:pgMar w:top="426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0D"/>
    <w:rsid w:val="000014A7"/>
    <w:rsid w:val="000016B6"/>
    <w:rsid w:val="00004DC7"/>
    <w:rsid w:val="00010C23"/>
    <w:rsid w:val="00012483"/>
    <w:rsid w:val="000159B2"/>
    <w:rsid w:val="00016181"/>
    <w:rsid w:val="00021972"/>
    <w:rsid w:val="00023E02"/>
    <w:rsid w:val="00024B68"/>
    <w:rsid w:val="00033B84"/>
    <w:rsid w:val="00034C3B"/>
    <w:rsid w:val="00035178"/>
    <w:rsid w:val="00035506"/>
    <w:rsid w:val="00035ACD"/>
    <w:rsid w:val="00043E6C"/>
    <w:rsid w:val="00044FA9"/>
    <w:rsid w:val="00047AA3"/>
    <w:rsid w:val="000502BC"/>
    <w:rsid w:val="00050E37"/>
    <w:rsid w:val="0005275D"/>
    <w:rsid w:val="0005670A"/>
    <w:rsid w:val="0005706E"/>
    <w:rsid w:val="00061541"/>
    <w:rsid w:val="000652D8"/>
    <w:rsid w:val="00070321"/>
    <w:rsid w:val="00072308"/>
    <w:rsid w:val="000725B9"/>
    <w:rsid w:val="000817BF"/>
    <w:rsid w:val="00082B5A"/>
    <w:rsid w:val="00082C68"/>
    <w:rsid w:val="00091989"/>
    <w:rsid w:val="000A1C01"/>
    <w:rsid w:val="000A4F50"/>
    <w:rsid w:val="000B2193"/>
    <w:rsid w:val="000B73BA"/>
    <w:rsid w:val="000D13E6"/>
    <w:rsid w:val="000D2AD6"/>
    <w:rsid w:val="000D4FC3"/>
    <w:rsid w:val="000D58B5"/>
    <w:rsid w:val="000E297A"/>
    <w:rsid w:val="000E48CD"/>
    <w:rsid w:val="000E5A28"/>
    <w:rsid w:val="000F0CC3"/>
    <w:rsid w:val="000F278A"/>
    <w:rsid w:val="000F28C9"/>
    <w:rsid w:val="000F3731"/>
    <w:rsid w:val="000F68A6"/>
    <w:rsid w:val="000F7DEB"/>
    <w:rsid w:val="00101C45"/>
    <w:rsid w:val="00101E28"/>
    <w:rsid w:val="001142A4"/>
    <w:rsid w:val="001161BD"/>
    <w:rsid w:val="00123F9B"/>
    <w:rsid w:val="00124795"/>
    <w:rsid w:val="00125066"/>
    <w:rsid w:val="00125F90"/>
    <w:rsid w:val="00130CFC"/>
    <w:rsid w:val="00130F85"/>
    <w:rsid w:val="00134D67"/>
    <w:rsid w:val="00136439"/>
    <w:rsid w:val="00137A69"/>
    <w:rsid w:val="001403F6"/>
    <w:rsid w:val="00146BE8"/>
    <w:rsid w:val="001543B1"/>
    <w:rsid w:val="00156113"/>
    <w:rsid w:val="00160E54"/>
    <w:rsid w:val="00165171"/>
    <w:rsid w:val="00173B4F"/>
    <w:rsid w:val="00174E95"/>
    <w:rsid w:val="00181388"/>
    <w:rsid w:val="0018295A"/>
    <w:rsid w:val="0018668E"/>
    <w:rsid w:val="00195BCD"/>
    <w:rsid w:val="001A1E5C"/>
    <w:rsid w:val="001A246F"/>
    <w:rsid w:val="001A3353"/>
    <w:rsid w:val="001A3C5F"/>
    <w:rsid w:val="001C0B7A"/>
    <w:rsid w:val="001C286C"/>
    <w:rsid w:val="001C492D"/>
    <w:rsid w:val="001D076A"/>
    <w:rsid w:val="001D1F7B"/>
    <w:rsid w:val="001D28C7"/>
    <w:rsid w:val="001D55B0"/>
    <w:rsid w:val="001E2A69"/>
    <w:rsid w:val="001E2D03"/>
    <w:rsid w:val="001E717E"/>
    <w:rsid w:val="001F4327"/>
    <w:rsid w:val="001F6B9A"/>
    <w:rsid w:val="002012AD"/>
    <w:rsid w:val="00204730"/>
    <w:rsid w:val="00204919"/>
    <w:rsid w:val="00214BFC"/>
    <w:rsid w:val="00215DE3"/>
    <w:rsid w:val="00217290"/>
    <w:rsid w:val="00226D38"/>
    <w:rsid w:val="00227FCD"/>
    <w:rsid w:val="00232F68"/>
    <w:rsid w:val="002341B3"/>
    <w:rsid w:val="002371A5"/>
    <w:rsid w:val="00242CC0"/>
    <w:rsid w:val="00252173"/>
    <w:rsid w:val="00253B4B"/>
    <w:rsid w:val="002543EE"/>
    <w:rsid w:val="00255CE1"/>
    <w:rsid w:val="00272DE1"/>
    <w:rsid w:val="002769FB"/>
    <w:rsid w:val="002773F6"/>
    <w:rsid w:val="00283E59"/>
    <w:rsid w:val="002848B0"/>
    <w:rsid w:val="00285E12"/>
    <w:rsid w:val="002962F2"/>
    <w:rsid w:val="002A3E24"/>
    <w:rsid w:val="002A4C7D"/>
    <w:rsid w:val="002A582B"/>
    <w:rsid w:val="002A617E"/>
    <w:rsid w:val="002A7677"/>
    <w:rsid w:val="002B20D4"/>
    <w:rsid w:val="002B2857"/>
    <w:rsid w:val="002B303F"/>
    <w:rsid w:val="002B7808"/>
    <w:rsid w:val="002C5687"/>
    <w:rsid w:val="002D15D4"/>
    <w:rsid w:val="002D1827"/>
    <w:rsid w:val="002D3B47"/>
    <w:rsid w:val="002D3D9D"/>
    <w:rsid w:val="002E0C39"/>
    <w:rsid w:val="002F165D"/>
    <w:rsid w:val="002F32E6"/>
    <w:rsid w:val="002F3F96"/>
    <w:rsid w:val="00301B3C"/>
    <w:rsid w:val="00304CEF"/>
    <w:rsid w:val="0030521B"/>
    <w:rsid w:val="0030545F"/>
    <w:rsid w:val="00333CB4"/>
    <w:rsid w:val="00334301"/>
    <w:rsid w:val="00335F6D"/>
    <w:rsid w:val="003364D0"/>
    <w:rsid w:val="00345082"/>
    <w:rsid w:val="00351049"/>
    <w:rsid w:val="00351DA5"/>
    <w:rsid w:val="0035466A"/>
    <w:rsid w:val="00356940"/>
    <w:rsid w:val="00360EB3"/>
    <w:rsid w:val="003669AA"/>
    <w:rsid w:val="0039238F"/>
    <w:rsid w:val="00393FA9"/>
    <w:rsid w:val="00395DD7"/>
    <w:rsid w:val="003A3715"/>
    <w:rsid w:val="003B008C"/>
    <w:rsid w:val="003B2438"/>
    <w:rsid w:val="003B4C8F"/>
    <w:rsid w:val="003B55F2"/>
    <w:rsid w:val="003C199F"/>
    <w:rsid w:val="003C3C2E"/>
    <w:rsid w:val="003D4015"/>
    <w:rsid w:val="003D5A45"/>
    <w:rsid w:val="003D7CC6"/>
    <w:rsid w:val="003E064E"/>
    <w:rsid w:val="003E5CB4"/>
    <w:rsid w:val="003E77EB"/>
    <w:rsid w:val="003F38B1"/>
    <w:rsid w:val="003F41B5"/>
    <w:rsid w:val="0040661B"/>
    <w:rsid w:val="004068ED"/>
    <w:rsid w:val="00407B9A"/>
    <w:rsid w:val="00411DA8"/>
    <w:rsid w:val="00415A3E"/>
    <w:rsid w:val="00421A0D"/>
    <w:rsid w:val="00423A98"/>
    <w:rsid w:val="004270B5"/>
    <w:rsid w:val="00427E3E"/>
    <w:rsid w:val="00427EDF"/>
    <w:rsid w:val="00430B0B"/>
    <w:rsid w:val="00432C18"/>
    <w:rsid w:val="00435AD1"/>
    <w:rsid w:val="004371F8"/>
    <w:rsid w:val="00441789"/>
    <w:rsid w:val="0044247A"/>
    <w:rsid w:val="00442E03"/>
    <w:rsid w:val="00445919"/>
    <w:rsid w:val="00463705"/>
    <w:rsid w:val="00464E74"/>
    <w:rsid w:val="00466CB2"/>
    <w:rsid w:val="004700BB"/>
    <w:rsid w:val="0049138E"/>
    <w:rsid w:val="00491858"/>
    <w:rsid w:val="00491877"/>
    <w:rsid w:val="0049483F"/>
    <w:rsid w:val="00495BB9"/>
    <w:rsid w:val="00496641"/>
    <w:rsid w:val="0049711A"/>
    <w:rsid w:val="004974CE"/>
    <w:rsid w:val="004A2EC6"/>
    <w:rsid w:val="004A3924"/>
    <w:rsid w:val="004A5AD8"/>
    <w:rsid w:val="004B3297"/>
    <w:rsid w:val="004B5569"/>
    <w:rsid w:val="004B644E"/>
    <w:rsid w:val="004C3307"/>
    <w:rsid w:val="004C509D"/>
    <w:rsid w:val="004C5E1F"/>
    <w:rsid w:val="004E1652"/>
    <w:rsid w:val="004E50CE"/>
    <w:rsid w:val="004F2D58"/>
    <w:rsid w:val="004F7D73"/>
    <w:rsid w:val="00504748"/>
    <w:rsid w:val="00505162"/>
    <w:rsid w:val="00511D11"/>
    <w:rsid w:val="00512B63"/>
    <w:rsid w:val="00517BB0"/>
    <w:rsid w:val="00517C34"/>
    <w:rsid w:val="0052077D"/>
    <w:rsid w:val="00523B75"/>
    <w:rsid w:val="005306E2"/>
    <w:rsid w:val="00532FE3"/>
    <w:rsid w:val="0054124E"/>
    <w:rsid w:val="00542700"/>
    <w:rsid w:val="00542ACB"/>
    <w:rsid w:val="005517C9"/>
    <w:rsid w:val="00551AF4"/>
    <w:rsid w:val="005522CC"/>
    <w:rsid w:val="00555503"/>
    <w:rsid w:val="005558C5"/>
    <w:rsid w:val="00563BBE"/>
    <w:rsid w:val="005646D9"/>
    <w:rsid w:val="00566BC1"/>
    <w:rsid w:val="005672EC"/>
    <w:rsid w:val="00567745"/>
    <w:rsid w:val="005735E2"/>
    <w:rsid w:val="00573CB7"/>
    <w:rsid w:val="0057481B"/>
    <w:rsid w:val="0057539A"/>
    <w:rsid w:val="00575953"/>
    <w:rsid w:val="00576664"/>
    <w:rsid w:val="005776BE"/>
    <w:rsid w:val="00581EF2"/>
    <w:rsid w:val="00582BF2"/>
    <w:rsid w:val="00583AB9"/>
    <w:rsid w:val="00585BFD"/>
    <w:rsid w:val="00587256"/>
    <w:rsid w:val="00594DF4"/>
    <w:rsid w:val="005955BF"/>
    <w:rsid w:val="005A2CDB"/>
    <w:rsid w:val="005A6F0B"/>
    <w:rsid w:val="005B3A5D"/>
    <w:rsid w:val="005B4F73"/>
    <w:rsid w:val="005B6F0C"/>
    <w:rsid w:val="005C5EB4"/>
    <w:rsid w:val="005D414E"/>
    <w:rsid w:val="005D73D4"/>
    <w:rsid w:val="005E057B"/>
    <w:rsid w:val="005E1827"/>
    <w:rsid w:val="005E7535"/>
    <w:rsid w:val="005F15F4"/>
    <w:rsid w:val="006028C8"/>
    <w:rsid w:val="00602F11"/>
    <w:rsid w:val="00610966"/>
    <w:rsid w:val="00615377"/>
    <w:rsid w:val="00615CFE"/>
    <w:rsid w:val="00616176"/>
    <w:rsid w:val="0061631F"/>
    <w:rsid w:val="00622750"/>
    <w:rsid w:val="00624CE7"/>
    <w:rsid w:val="0062523E"/>
    <w:rsid w:val="00630B4C"/>
    <w:rsid w:val="006322C8"/>
    <w:rsid w:val="00632C82"/>
    <w:rsid w:val="006352CF"/>
    <w:rsid w:val="00637908"/>
    <w:rsid w:val="0066071E"/>
    <w:rsid w:val="006626F4"/>
    <w:rsid w:val="00664905"/>
    <w:rsid w:val="00693155"/>
    <w:rsid w:val="00693F42"/>
    <w:rsid w:val="00694797"/>
    <w:rsid w:val="0069558E"/>
    <w:rsid w:val="006A0539"/>
    <w:rsid w:val="006A0951"/>
    <w:rsid w:val="006A4107"/>
    <w:rsid w:val="006A5AE4"/>
    <w:rsid w:val="006A78DF"/>
    <w:rsid w:val="006B00D2"/>
    <w:rsid w:val="006B0D86"/>
    <w:rsid w:val="006B13F1"/>
    <w:rsid w:val="006B505C"/>
    <w:rsid w:val="006C1048"/>
    <w:rsid w:val="006C2F1A"/>
    <w:rsid w:val="006C4E02"/>
    <w:rsid w:val="006D2213"/>
    <w:rsid w:val="006D6F41"/>
    <w:rsid w:val="006E1225"/>
    <w:rsid w:val="006E658E"/>
    <w:rsid w:val="006F05F8"/>
    <w:rsid w:val="006F36D5"/>
    <w:rsid w:val="006F3B90"/>
    <w:rsid w:val="006F72B1"/>
    <w:rsid w:val="00701730"/>
    <w:rsid w:val="00703814"/>
    <w:rsid w:val="0070475B"/>
    <w:rsid w:val="007133BD"/>
    <w:rsid w:val="00716BB0"/>
    <w:rsid w:val="007246C0"/>
    <w:rsid w:val="00732CB0"/>
    <w:rsid w:val="00733C64"/>
    <w:rsid w:val="00742D56"/>
    <w:rsid w:val="00744385"/>
    <w:rsid w:val="00745F2F"/>
    <w:rsid w:val="00745FB7"/>
    <w:rsid w:val="007525CF"/>
    <w:rsid w:val="00754EA0"/>
    <w:rsid w:val="00760E0A"/>
    <w:rsid w:val="00764EC6"/>
    <w:rsid w:val="00765C0D"/>
    <w:rsid w:val="00766D81"/>
    <w:rsid w:val="007841F8"/>
    <w:rsid w:val="00784CE8"/>
    <w:rsid w:val="007857E1"/>
    <w:rsid w:val="0079575E"/>
    <w:rsid w:val="00796F3A"/>
    <w:rsid w:val="00797A91"/>
    <w:rsid w:val="007A0562"/>
    <w:rsid w:val="007A2279"/>
    <w:rsid w:val="007A40A4"/>
    <w:rsid w:val="007A41CB"/>
    <w:rsid w:val="007B2618"/>
    <w:rsid w:val="007B4CA8"/>
    <w:rsid w:val="007C1446"/>
    <w:rsid w:val="007C2E0B"/>
    <w:rsid w:val="007C3734"/>
    <w:rsid w:val="007C4732"/>
    <w:rsid w:val="007C49D7"/>
    <w:rsid w:val="007C4E2D"/>
    <w:rsid w:val="007D492A"/>
    <w:rsid w:val="007E06A6"/>
    <w:rsid w:val="007E0BF0"/>
    <w:rsid w:val="007F1539"/>
    <w:rsid w:val="007F474C"/>
    <w:rsid w:val="008047BF"/>
    <w:rsid w:val="00807046"/>
    <w:rsid w:val="008076BF"/>
    <w:rsid w:val="00810434"/>
    <w:rsid w:val="0081126B"/>
    <w:rsid w:val="00812622"/>
    <w:rsid w:val="00815645"/>
    <w:rsid w:val="008159DF"/>
    <w:rsid w:val="00817C82"/>
    <w:rsid w:val="00820A25"/>
    <w:rsid w:val="0082398A"/>
    <w:rsid w:val="00826E56"/>
    <w:rsid w:val="00827884"/>
    <w:rsid w:val="00831B40"/>
    <w:rsid w:val="0083331C"/>
    <w:rsid w:val="00834B27"/>
    <w:rsid w:val="00834D96"/>
    <w:rsid w:val="00836010"/>
    <w:rsid w:val="008413EC"/>
    <w:rsid w:val="00844A19"/>
    <w:rsid w:val="00844C8F"/>
    <w:rsid w:val="00845299"/>
    <w:rsid w:val="008533FC"/>
    <w:rsid w:val="00861235"/>
    <w:rsid w:val="00863FBC"/>
    <w:rsid w:val="008643E0"/>
    <w:rsid w:val="00880BA1"/>
    <w:rsid w:val="0088458F"/>
    <w:rsid w:val="008942F4"/>
    <w:rsid w:val="008A043D"/>
    <w:rsid w:val="008A438C"/>
    <w:rsid w:val="008A43C5"/>
    <w:rsid w:val="008A6ED1"/>
    <w:rsid w:val="008B025C"/>
    <w:rsid w:val="008B17A8"/>
    <w:rsid w:val="008B211B"/>
    <w:rsid w:val="008B7434"/>
    <w:rsid w:val="008C6576"/>
    <w:rsid w:val="008D010E"/>
    <w:rsid w:val="008D1F57"/>
    <w:rsid w:val="008D248D"/>
    <w:rsid w:val="008D4F1D"/>
    <w:rsid w:val="008D78E8"/>
    <w:rsid w:val="008E734F"/>
    <w:rsid w:val="008F1CC1"/>
    <w:rsid w:val="008F41D3"/>
    <w:rsid w:val="008F61E4"/>
    <w:rsid w:val="009013B6"/>
    <w:rsid w:val="00904064"/>
    <w:rsid w:val="0090427E"/>
    <w:rsid w:val="00906DDF"/>
    <w:rsid w:val="009167AB"/>
    <w:rsid w:val="009174CB"/>
    <w:rsid w:val="00921E42"/>
    <w:rsid w:val="009256F0"/>
    <w:rsid w:val="009271C4"/>
    <w:rsid w:val="00931039"/>
    <w:rsid w:val="0094362D"/>
    <w:rsid w:val="0094593B"/>
    <w:rsid w:val="009525D4"/>
    <w:rsid w:val="00952CAC"/>
    <w:rsid w:val="00956CEE"/>
    <w:rsid w:val="00960E0B"/>
    <w:rsid w:val="00963354"/>
    <w:rsid w:val="00966AD9"/>
    <w:rsid w:val="0097506F"/>
    <w:rsid w:val="00980D2E"/>
    <w:rsid w:val="00981362"/>
    <w:rsid w:val="0098301E"/>
    <w:rsid w:val="0098439D"/>
    <w:rsid w:val="0098572B"/>
    <w:rsid w:val="00990F3F"/>
    <w:rsid w:val="0099502F"/>
    <w:rsid w:val="0099514E"/>
    <w:rsid w:val="009957A8"/>
    <w:rsid w:val="009958A3"/>
    <w:rsid w:val="00995A49"/>
    <w:rsid w:val="009A1CB3"/>
    <w:rsid w:val="009A1CC1"/>
    <w:rsid w:val="009A200F"/>
    <w:rsid w:val="009A470A"/>
    <w:rsid w:val="009B231F"/>
    <w:rsid w:val="009B5ECD"/>
    <w:rsid w:val="009C1B6F"/>
    <w:rsid w:val="009C3B7C"/>
    <w:rsid w:val="009C5026"/>
    <w:rsid w:val="009C684E"/>
    <w:rsid w:val="009C71EF"/>
    <w:rsid w:val="009D0C29"/>
    <w:rsid w:val="009D501F"/>
    <w:rsid w:val="009D52CB"/>
    <w:rsid w:val="009D59F0"/>
    <w:rsid w:val="009E26D1"/>
    <w:rsid w:val="009E57F2"/>
    <w:rsid w:val="009E6897"/>
    <w:rsid w:val="009F3B79"/>
    <w:rsid w:val="00A0355B"/>
    <w:rsid w:val="00A07999"/>
    <w:rsid w:val="00A10995"/>
    <w:rsid w:val="00A17945"/>
    <w:rsid w:val="00A236EF"/>
    <w:rsid w:val="00A27DF0"/>
    <w:rsid w:val="00A36F4A"/>
    <w:rsid w:val="00A375CB"/>
    <w:rsid w:val="00A40BAD"/>
    <w:rsid w:val="00A454E9"/>
    <w:rsid w:val="00A54CDA"/>
    <w:rsid w:val="00A54F95"/>
    <w:rsid w:val="00A57C0B"/>
    <w:rsid w:val="00A607EE"/>
    <w:rsid w:val="00A6132C"/>
    <w:rsid w:val="00A702A1"/>
    <w:rsid w:val="00A768F1"/>
    <w:rsid w:val="00A77478"/>
    <w:rsid w:val="00A779BE"/>
    <w:rsid w:val="00A81503"/>
    <w:rsid w:val="00A81EA1"/>
    <w:rsid w:val="00A826D3"/>
    <w:rsid w:val="00A830C0"/>
    <w:rsid w:val="00A85B02"/>
    <w:rsid w:val="00A866EA"/>
    <w:rsid w:val="00A87C8E"/>
    <w:rsid w:val="00A94E61"/>
    <w:rsid w:val="00AB5B4C"/>
    <w:rsid w:val="00AC2E5C"/>
    <w:rsid w:val="00AC345A"/>
    <w:rsid w:val="00AC42E5"/>
    <w:rsid w:val="00AD1503"/>
    <w:rsid w:val="00AD1C1E"/>
    <w:rsid w:val="00AD3159"/>
    <w:rsid w:val="00AE2169"/>
    <w:rsid w:val="00AE3662"/>
    <w:rsid w:val="00AE46CE"/>
    <w:rsid w:val="00AF38D5"/>
    <w:rsid w:val="00AF54DE"/>
    <w:rsid w:val="00AF60F7"/>
    <w:rsid w:val="00AF78B2"/>
    <w:rsid w:val="00B11E3B"/>
    <w:rsid w:val="00B148AA"/>
    <w:rsid w:val="00B23607"/>
    <w:rsid w:val="00B23632"/>
    <w:rsid w:val="00B2527F"/>
    <w:rsid w:val="00B30285"/>
    <w:rsid w:val="00B3778B"/>
    <w:rsid w:val="00B4106B"/>
    <w:rsid w:val="00B4198C"/>
    <w:rsid w:val="00B5099E"/>
    <w:rsid w:val="00B52624"/>
    <w:rsid w:val="00B5276E"/>
    <w:rsid w:val="00B5526A"/>
    <w:rsid w:val="00B56D11"/>
    <w:rsid w:val="00B634A6"/>
    <w:rsid w:val="00B64026"/>
    <w:rsid w:val="00B84A37"/>
    <w:rsid w:val="00B85092"/>
    <w:rsid w:val="00B853ED"/>
    <w:rsid w:val="00B87AC8"/>
    <w:rsid w:val="00B91D37"/>
    <w:rsid w:val="00BA018A"/>
    <w:rsid w:val="00BA0C24"/>
    <w:rsid w:val="00BA16C5"/>
    <w:rsid w:val="00BA2B2B"/>
    <w:rsid w:val="00BA5CB2"/>
    <w:rsid w:val="00BA6289"/>
    <w:rsid w:val="00BA6459"/>
    <w:rsid w:val="00BB07A4"/>
    <w:rsid w:val="00BB087C"/>
    <w:rsid w:val="00BB0B06"/>
    <w:rsid w:val="00BB244C"/>
    <w:rsid w:val="00BB2866"/>
    <w:rsid w:val="00BB352A"/>
    <w:rsid w:val="00BB39D8"/>
    <w:rsid w:val="00BC21FD"/>
    <w:rsid w:val="00BD13AF"/>
    <w:rsid w:val="00BD1977"/>
    <w:rsid w:val="00BD293A"/>
    <w:rsid w:val="00BD29EC"/>
    <w:rsid w:val="00BD3B2E"/>
    <w:rsid w:val="00BD73A8"/>
    <w:rsid w:val="00BE058B"/>
    <w:rsid w:val="00BE5CB0"/>
    <w:rsid w:val="00BF0DBE"/>
    <w:rsid w:val="00BF5176"/>
    <w:rsid w:val="00BF6940"/>
    <w:rsid w:val="00C04275"/>
    <w:rsid w:val="00C0671B"/>
    <w:rsid w:val="00C113F4"/>
    <w:rsid w:val="00C217AE"/>
    <w:rsid w:val="00C32F76"/>
    <w:rsid w:val="00C33AC4"/>
    <w:rsid w:val="00C35674"/>
    <w:rsid w:val="00C4095D"/>
    <w:rsid w:val="00C410D4"/>
    <w:rsid w:val="00C41C9B"/>
    <w:rsid w:val="00C524F9"/>
    <w:rsid w:val="00C5462A"/>
    <w:rsid w:val="00C56EFB"/>
    <w:rsid w:val="00C60E6B"/>
    <w:rsid w:val="00C62037"/>
    <w:rsid w:val="00C63563"/>
    <w:rsid w:val="00C63A18"/>
    <w:rsid w:val="00C65B2D"/>
    <w:rsid w:val="00C7016B"/>
    <w:rsid w:val="00C72E8C"/>
    <w:rsid w:val="00C74BED"/>
    <w:rsid w:val="00C77C83"/>
    <w:rsid w:val="00C81D3F"/>
    <w:rsid w:val="00C83B36"/>
    <w:rsid w:val="00C87478"/>
    <w:rsid w:val="00C90931"/>
    <w:rsid w:val="00C938D7"/>
    <w:rsid w:val="00C93920"/>
    <w:rsid w:val="00C953C7"/>
    <w:rsid w:val="00CA27E5"/>
    <w:rsid w:val="00CA4CB1"/>
    <w:rsid w:val="00CA5145"/>
    <w:rsid w:val="00CA7C49"/>
    <w:rsid w:val="00CB0A85"/>
    <w:rsid w:val="00CB5A04"/>
    <w:rsid w:val="00CB5DD2"/>
    <w:rsid w:val="00CC0416"/>
    <w:rsid w:val="00CC4B33"/>
    <w:rsid w:val="00CD0BEA"/>
    <w:rsid w:val="00CE3628"/>
    <w:rsid w:val="00CE3F79"/>
    <w:rsid w:val="00CF0F25"/>
    <w:rsid w:val="00CF3DF7"/>
    <w:rsid w:val="00D04D0A"/>
    <w:rsid w:val="00D103FF"/>
    <w:rsid w:val="00D1144D"/>
    <w:rsid w:val="00D117A5"/>
    <w:rsid w:val="00D14F02"/>
    <w:rsid w:val="00D23714"/>
    <w:rsid w:val="00D23CDE"/>
    <w:rsid w:val="00D23F69"/>
    <w:rsid w:val="00D26143"/>
    <w:rsid w:val="00D3051B"/>
    <w:rsid w:val="00D30E2F"/>
    <w:rsid w:val="00D31E95"/>
    <w:rsid w:val="00D33E4D"/>
    <w:rsid w:val="00D34B36"/>
    <w:rsid w:val="00D353A8"/>
    <w:rsid w:val="00D411F1"/>
    <w:rsid w:val="00D43371"/>
    <w:rsid w:val="00D45ECC"/>
    <w:rsid w:val="00D47188"/>
    <w:rsid w:val="00D506C2"/>
    <w:rsid w:val="00D571C4"/>
    <w:rsid w:val="00D57303"/>
    <w:rsid w:val="00D602E8"/>
    <w:rsid w:val="00D64317"/>
    <w:rsid w:val="00D64D92"/>
    <w:rsid w:val="00D778C8"/>
    <w:rsid w:val="00D81399"/>
    <w:rsid w:val="00D854E5"/>
    <w:rsid w:val="00D85DB5"/>
    <w:rsid w:val="00D97F9F"/>
    <w:rsid w:val="00DA03C0"/>
    <w:rsid w:val="00DA129A"/>
    <w:rsid w:val="00DA36B4"/>
    <w:rsid w:val="00DA585E"/>
    <w:rsid w:val="00DB07A3"/>
    <w:rsid w:val="00DB5134"/>
    <w:rsid w:val="00DC4597"/>
    <w:rsid w:val="00DC6144"/>
    <w:rsid w:val="00DD09B2"/>
    <w:rsid w:val="00DD2E2A"/>
    <w:rsid w:val="00DE05D6"/>
    <w:rsid w:val="00DE142C"/>
    <w:rsid w:val="00DE6F52"/>
    <w:rsid w:val="00DF09CC"/>
    <w:rsid w:val="00DF3FD9"/>
    <w:rsid w:val="00DF575E"/>
    <w:rsid w:val="00DF6808"/>
    <w:rsid w:val="00E06B94"/>
    <w:rsid w:val="00E1213D"/>
    <w:rsid w:val="00E15E1D"/>
    <w:rsid w:val="00E2384D"/>
    <w:rsid w:val="00E24E4A"/>
    <w:rsid w:val="00E2648C"/>
    <w:rsid w:val="00E27558"/>
    <w:rsid w:val="00E3018F"/>
    <w:rsid w:val="00E3049A"/>
    <w:rsid w:val="00E36409"/>
    <w:rsid w:val="00E36D59"/>
    <w:rsid w:val="00E45D81"/>
    <w:rsid w:val="00E667BE"/>
    <w:rsid w:val="00E7145A"/>
    <w:rsid w:val="00E75E62"/>
    <w:rsid w:val="00E80549"/>
    <w:rsid w:val="00E81F01"/>
    <w:rsid w:val="00E82674"/>
    <w:rsid w:val="00E87C5C"/>
    <w:rsid w:val="00E87EB0"/>
    <w:rsid w:val="00E9069E"/>
    <w:rsid w:val="00E906A8"/>
    <w:rsid w:val="00E9392F"/>
    <w:rsid w:val="00E93B7F"/>
    <w:rsid w:val="00EA03C2"/>
    <w:rsid w:val="00EA0946"/>
    <w:rsid w:val="00EA43CE"/>
    <w:rsid w:val="00EA5428"/>
    <w:rsid w:val="00EA5BEB"/>
    <w:rsid w:val="00EB157B"/>
    <w:rsid w:val="00EB20BB"/>
    <w:rsid w:val="00EC4D8E"/>
    <w:rsid w:val="00EC6326"/>
    <w:rsid w:val="00ED2667"/>
    <w:rsid w:val="00EF0C7E"/>
    <w:rsid w:val="00EF2464"/>
    <w:rsid w:val="00EF2961"/>
    <w:rsid w:val="00EF2B4A"/>
    <w:rsid w:val="00F01B08"/>
    <w:rsid w:val="00F0301F"/>
    <w:rsid w:val="00F04B4C"/>
    <w:rsid w:val="00F069D6"/>
    <w:rsid w:val="00F136C6"/>
    <w:rsid w:val="00F15647"/>
    <w:rsid w:val="00F304A2"/>
    <w:rsid w:val="00F41CCB"/>
    <w:rsid w:val="00F45951"/>
    <w:rsid w:val="00F50176"/>
    <w:rsid w:val="00F50A3E"/>
    <w:rsid w:val="00F531E3"/>
    <w:rsid w:val="00F54454"/>
    <w:rsid w:val="00F61778"/>
    <w:rsid w:val="00F625F3"/>
    <w:rsid w:val="00F63802"/>
    <w:rsid w:val="00F645F1"/>
    <w:rsid w:val="00F67730"/>
    <w:rsid w:val="00F71796"/>
    <w:rsid w:val="00F7412B"/>
    <w:rsid w:val="00F810E8"/>
    <w:rsid w:val="00F81B90"/>
    <w:rsid w:val="00F8734F"/>
    <w:rsid w:val="00F8798B"/>
    <w:rsid w:val="00F9364E"/>
    <w:rsid w:val="00FA4ECD"/>
    <w:rsid w:val="00FA6618"/>
    <w:rsid w:val="00FA7EE1"/>
    <w:rsid w:val="00FB08D1"/>
    <w:rsid w:val="00FB6742"/>
    <w:rsid w:val="00FC4AB6"/>
    <w:rsid w:val="00FC62D1"/>
    <w:rsid w:val="00FD1021"/>
    <w:rsid w:val="00FE13B2"/>
    <w:rsid w:val="00FE1725"/>
    <w:rsid w:val="00FE37A4"/>
    <w:rsid w:val="00FF5CFC"/>
    <w:rsid w:val="00FF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013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01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0D"/>
    <w:pPr>
      <w:widowControl w:val="0"/>
      <w:spacing w:line="338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21A0D"/>
    <w:pPr>
      <w:autoSpaceDE w:val="0"/>
      <w:autoSpaceDN w:val="0"/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locked/>
    <w:rsid w:val="00421A0D"/>
    <w:rPr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semiHidden/>
    <w:rsid w:val="00421A0D"/>
    <w:pPr>
      <w:widowControl/>
      <w:spacing w:line="240" w:lineRule="auto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locked/>
    <w:rsid w:val="00421A0D"/>
    <w:rPr>
      <w:b/>
      <w:sz w:val="28"/>
      <w:lang w:val="ru-RU" w:eastAsia="ru-RU" w:bidi="ar-SA"/>
    </w:rPr>
  </w:style>
  <w:style w:type="paragraph" w:customStyle="1" w:styleId="ConsPlusNormal">
    <w:name w:val="ConsPlusNormal"/>
    <w:rsid w:val="00421A0D"/>
    <w:pPr>
      <w:autoSpaceDE w:val="0"/>
      <w:autoSpaceDN w:val="0"/>
      <w:adjustRightInd w:val="0"/>
    </w:pPr>
    <w:rPr>
      <w:b/>
      <w:bCs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F7412B"/>
    <w:pPr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</w:rPr>
  </w:style>
  <w:style w:type="character" w:styleId="a6">
    <w:name w:val="Strong"/>
    <w:basedOn w:val="a0"/>
    <w:uiPriority w:val="22"/>
    <w:qFormat/>
    <w:rsid w:val="00173B4F"/>
    <w:rPr>
      <w:b/>
      <w:bCs/>
    </w:rPr>
  </w:style>
  <w:style w:type="paragraph" w:styleId="a7">
    <w:name w:val="Balloon Text"/>
    <w:basedOn w:val="a"/>
    <w:link w:val="a8"/>
    <w:rsid w:val="00BF51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F5176"/>
    <w:rPr>
      <w:rFonts w:ascii="Tahoma" w:hAnsi="Tahoma" w:cs="Tahoma"/>
      <w:sz w:val="16"/>
      <w:szCs w:val="16"/>
    </w:rPr>
  </w:style>
  <w:style w:type="character" w:customStyle="1" w:styleId="infoinfo-item-text">
    <w:name w:val="info__info-item-text"/>
    <w:basedOn w:val="a0"/>
    <w:rsid w:val="00630B4C"/>
  </w:style>
  <w:style w:type="character" w:styleId="a9">
    <w:name w:val="Hyperlink"/>
    <w:basedOn w:val="a0"/>
    <w:uiPriority w:val="99"/>
    <w:unhideWhenUsed/>
    <w:rsid w:val="00072308"/>
    <w:rPr>
      <w:color w:val="0000FF" w:themeColor="hyperlink"/>
      <w:u w:val="single"/>
    </w:rPr>
  </w:style>
  <w:style w:type="paragraph" w:customStyle="1" w:styleId="Default">
    <w:name w:val="Default"/>
    <w:rsid w:val="00E238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9013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0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E2AADD23B1F9D6CDA0A1B1F62B9C93A496D32FE5436BC19118938EC721A68BF62E0500ADA333DF8794B856F435402C3A9E2E75H0k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C6DA-D6A1-4979-9E6D-1D855F3E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Ganna</dc:creator>
  <cp:lastModifiedBy>Ларина</cp:lastModifiedBy>
  <cp:revision>7</cp:revision>
  <cp:lastPrinted>2019-11-10T22:38:00Z</cp:lastPrinted>
  <dcterms:created xsi:type="dcterms:W3CDTF">2019-12-22T22:24:00Z</dcterms:created>
  <dcterms:modified xsi:type="dcterms:W3CDTF">2019-12-26T05:44:00Z</dcterms:modified>
</cp:coreProperties>
</file>