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937C4D" w:rsidRDefault="00937C4D" w:rsidP="00937C4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030901:282</w:t>
      </w:r>
      <w:r w:rsidRPr="00B25DAB">
        <w:rPr>
          <w:b/>
        </w:rPr>
        <w:t xml:space="preserve"> 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улицы Кожзаводской.</w:t>
      </w:r>
    </w:p>
    <w:p w:rsidR="00937C4D" w:rsidRPr="00B25DAB" w:rsidRDefault="00937C4D" w:rsidP="00937C4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 августа 2019</w:t>
      </w:r>
      <w:r w:rsidRPr="00B25DAB">
        <w:t xml:space="preserve"> года № </w:t>
      </w:r>
      <w:r>
        <w:t>304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Кожзаводской».</w:t>
      </w:r>
    </w:p>
    <w:p w:rsidR="00937C4D" w:rsidRPr="006A5899" w:rsidRDefault="00937C4D" w:rsidP="00937C4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49:09:030901:282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Кожзаводской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37C4D" w:rsidRPr="00B25DAB" w:rsidTr="0093074E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937C4D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49:09:030901:260, 49:09:030901:94,</w:t>
            </w:r>
          </w:p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 xml:space="preserve"> 49:09:030901:291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37C4D" w:rsidRPr="00B25DAB" w:rsidTr="0093074E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970928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EE65B9">
              <w:t>Земельный участок расположен в границах зон</w:t>
            </w:r>
            <w:r>
              <w:t>ы</w:t>
            </w:r>
            <w:r w:rsidRPr="00EE65B9">
              <w:t xml:space="preserve"> с особыми усло</w:t>
            </w:r>
            <w:r>
              <w:t>виями использования территории с кадастровым номером 49.09.2.107 и</w:t>
            </w:r>
            <w:r w:rsidRPr="00EE65B9">
              <w:t xml:space="preserve"> наименованием «Прибрежная з</w:t>
            </w:r>
            <w:r>
              <w:t xml:space="preserve">ащитная полоса реки </w:t>
            </w:r>
            <w:proofErr w:type="spellStart"/>
            <w:r>
              <w:t>Магаданка</w:t>
            </w:r>
            <w:proofErr w:type="spellEnd"/>
            <w:r>
              <w:t>»;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>
              <w:t xml:space="preserve">В границах </w:t>
            </w:r>
            <w:r w:rsidRPr="00EE65B9">
              <w:t>прибрежной защитной полосы действуют ограничения, предусмотренные статьей 65 Водного кодекса Российской Федерации, а именно в границах</w:t>
            </w:r>
            <w:r>
              <w:t xml:space="preserve"> </w:t>
            </w:r>
            <w:r w:rsidRPr="00EE65B9">
              <w:t>прибрежных защитных полос запрещается: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1) использование сточных вод в целях регулирования плодородия почв;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3) осуществление авиационных мер по борьбе с вредными организмами;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 xml:space="preserve">6) размещение специализированных хранилищ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 xml:space="preserve">, применение пестицидов и </w:t>
            </w:r>
            <w:proofErr w:type="spellStart"/>
            <w:r w:rsidRPr="00EE65B9">
              <w:t>агрохимикатов</w:t>
            </w:r>
            <w:proofErr w:type="spellEnd"/>
            <w:r w:rsidRPr="00EE65B9">
              <w:t>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7) сброс сточных, в том числе дренажных, вод;</w:t>
            </w:r>
          </w:p>
          <w:p w:rsidR="00970928" w:rsidRPr="00981B81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E65B9">
              <w:lastRenderedPageBreak/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981B81">
              <w:t xml:space="preserve">со </w:t>
            </w:r>
            <w:hyperlink r:id="rId7" w:history="1">
              <w:r w:rsidRPr="00981B81">
                <w:t>статьей 19.1</w:t>
              </w:r>
            </w:hyperlink>
            <w:r w:rsidRPr="00981B81">
              <w:t xml:space="preserve"> Закона Российской Федерации от</w:t>
            </w:r>
            <w:proofErr w:type="gramEnd"/>
            <w:r w:rsidRPr="00981B81">
              <w:t xml:space="preserve"> </w:t>
            </w:r>
            <w:proofErr w:type="gramStart"/>
            <w:r w:rsidRPr="00981B81">
              <w:t>21 февраля 1992 года N 2395-1 «О недрах»).</w:t>
            </w:r>
            <w:proofErr w:type="gramEnd"/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9) распашка земель;</w:t>
            </w:r>
          </w:p>
          <w:p w:rsidR="00970928" w:rsidRPr="00EE65B9" w:rsidRDefault="00970928" w:rsidP="0097092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E65B9">
              <w:t>10) размещение отвалов размываемых грунтов;</w:t>
            </w:r>
          </w:p>
          <w:p w:rsidR="00937C4D" w:rsidRPr="00B25DAB" w:rsidRDefault="00970928" w:rsidP="00970928">
            <w:pPr>
              <w:autoSpaceDE w:val="0"/>
              <w:autoSpaceDN w:val="0"/>
              <w:spacing w:line="240" w:lineRule="auto"/>
              <w:jc w:val="both"/>
            </w:pPr>
            <w:r w:rsidRPr="00EE65B9">
              <w:t>11) выпас сельскохозяйственных животных и организация для них летних лагерей, ванн.</w:t>
            </w:r>
          </w:p>
        </w:tc>
      </w:tr>
      <w:tr w:rsidR="00937C4D" w:rsidRPr="00B25DAB" w:rsidTr="0093074E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937C4D" w:rsidRPr="006A5899" w:rsidRDefault="00937C4D" w:rsidP="0093074E">
            <w:pPr>
              <w:autoSpaceDE w:val="0"/>
              <w:autoSpaceDN w:val="0"/>
              <w:spacing w:line="240" w:lineRule="auto"/>
              <w:jc w:val="center"/>
            </w:pPr>
            <w:r w:rsidRPr="006A589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37C4D" w:rsidRPr="00B25DAB" w:rsidRDefault="00937C4D" w:rsidP="0093074E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37C4D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37C4D" w:rsidRDefault="00937C4D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937C4D" w:rsidRDefault="00937C4D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937C4D" w:rsidRDefault="00937C4D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937C4D" w:rsidRDefault="00937C4D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937C4D" w:rsidRPr="00B25DAB" w:rsidRDefault="00937C4D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937C4D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37C4D" w:rsidRPr="00D66522" w:rsidRDefault="00937C4D" w:rsidP="0093074E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13.05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 xml:space="preserve">08-990): подключение к тепловым сетям  земельного участка не представляется возможным в связи с тем, что земельный данный участок не входит в эффективный радиус «Теплосеть» ЦТП № 11.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937C4D" w:rsidRDefault="00937C4D" w:rsidP="0093074E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15.05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3034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</w:t>
            </w:r>
          </w:p>
          <w:p w:rsidR="00937C4D" w:rsidRDefault="00937C4D" w:rsidP="0093074E">
            <w:pPr>
              <w:spacing w:line="240" w:lineRule="auto"/>
              <w:jc w:val="both"/>
            </w:pPr>
            <w:r>
              <w:t>водопровод-место присоединения к водопроводу в точке ВК-2179. Максимальное разрешенное водопотребление – 2,0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937C4D" w:rsidRDefault="00937C4D" w:rsidP="0093074E">
            <w:pPr>
              <w:spacing w:line="240" w:lineRule="auto"/>
              <w:jc w:val="both"/>
            </w:pPr>
            <w:r>
              <w:t xml:space="preserve"> Ориентировочная протяженность линий подключения – 390 м;</w:t>
            </w:r>
          </w:p>
          <w:p w:rsidR="00937C4D" w:rsidRPr="006D408A" w:rsidRDefault="00937C4D" w:rsidP="0093074E">
            <w:pPr>
              <w:spacing w:line="240" w:lineRule="auto"/>
              <w:jc w:val="both"/>
            </w:pPr>
            <w:r>
              <w:t>канализация – место присоединения к канализации, находящейся в хозяйственном ведении МУП г. Магадана «Водоканал» - ВК-5735. Максимальное разрешенное водоотведение стоков – 2,0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производственных сточных вод в канализацию без очистки запрещен.</w:t>
            </w:r>
          </w:p>
        </w:tc>
      </w:tr>
      <w:tr w:rsidR="00937C4D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37C4D" w:rsidRPr="00B25DAB" w:rsidRDefault="005F37ED" w:rsidP="0093074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3 года</w:t>
            </w:r>
          </w:p>
        </w:tc>
      </w:tr>
      <w:tr w:rsidR="00937C4D" w:rsidRPr="00B25DAB" w:rsidTr="0093074E">
        <w:trPr>
          <w:jc w:val="center"/>
        </w:trPr>
        <w:tc>
          <w:tcPr>
            <w:tcW w:w="4465" w:type="dxa"/>
            <w:shd w:val="clear" w:color="auto" w:fill="auto"/>
          </w:tcPr>
          <w:p w:rsidR="00937C4D" w:rsidRPr="00B25DAB" w:rsidRDefault="00937C4D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937C4D" w:rsidRPr="00B25DAB" w:rsidRDefault="005F37ED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37C4D" w:rsidRPr="00DC4542" w:rsidRDefault="00937C4D" w:rsidP="00937C4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970928">
        <w:t xml:space="preserve">86000 </w:t>
      </w:r>
      <w:r w:rsidRPr="00DC4542">
        <w:t>(</w:t>
      </w:r>
      <w:r w:rsidR="00970928">
        <w:t>восемьдесят шесть тысяч</w:t>
      </w:r>
      <w:r w:rsidRPr="00DC4542">
        <w:t xml:space="preserve">) рублей 00 копеек (НДС не облагается). </w:t>
      </w:r>
    </w:p>
    <w:p w:rsidR="00937C4D" w:rsidRPr="00DC4542" w:rsidRDefault="00937C4D" w:rsidP="00937C4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970928">
        <w:t xml:space="preserve">2500 </w:t>
      </w:r>
      <w:r w:rsidRPr="00DC4542">
        <w:t>(</w:t>
      </w:r>
      <w:r w:rsidR="00970928">
        <w:t>две тысячи пятьсот</w:t>
      </w:r>
      <w:r w:rsidRPr="00DC4542">
        <w:t xml:space="preserve">) рублей 00 копеек. </w:t>
      </w:r>
    </w:p>
    <w:p w:rsidR="00937C4D" w:rsidRPr="00DC4542" w:rsidRDefault="00937C4D" w:rsidP="00937C4D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970928">
        <w:t xml:space="preserve">86000 </w:t>
      </w:r>
      <w:r w:rsidRPr="00DC4542">
        <w:t>(</w:t>
      </w:r>
      <w:r w:rsidR="00970928">
        <w:t>восемьдесят шесть тысяч</w:t>
      </w:r>
      <w:r w:rsidRPr="00DC4542">
        <w:t xml:space="preserve">) рублей 00 копеек. </w:t>
      </w:r>
    </w:p>
    <w:p w:rsidR="00937C4D" w:rsidRPr="00DC4542" w:rsidRDefault="00937C4D" w:rsidP="00937C4D">
      <w:pPr>
        <w:autoSpaceDE w:val="0"/>
        <w:autoSpaceDN w:val="0"/>
        <w:spacing w:line="240" w:lineRule="auto"/>
        <w:ind w:firstLine="567"/>
        <w:jc w:val="both"/>
      </w:pPr>
      <w:r w:rsidRPr="00DC4542">
        <w:t>Срок аренды земельного участка: 32 месяца.</w:t>
      </w:r>
    </w:p>
    <w:p w:rsidR="00937C4D" w:rsidRDefault="00937C4D" w:rsidP="00C93C37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</w:t>
      </w:r>
      <w:r w:rsidR="00421A0D" w:rsidRPr="00807134">
        <w:lastRenderedPageBreak/>
        <w:t>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</w:t>
      </w:r>
      <w:r w:rsidRPr="00807134">
        <w:lastRenderedPageBreak/>
        <w:t>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3283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342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C98F05BB0F301D71A54A8B23C28C5C70D3E82E53C8CC37E5C0BA2CED039D1C96F8386429AAD2025BF22B18EFD12DF210343E5v1M5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8DBF-648F-472F-8654-4D5EB63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2019-10-08T00:29:00Z</dcterms:created>
  <dcterms:modified xsi:type="dcterms:W3CDTF">2019-10-08T00:30:00Z</dcterms:modified>
</cp:coreProperties>
</file>