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D49C9" w:rsidRDefault="00986C81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082BFB" w:rsidRPr="00ED49C9">
        <w:rPr>
          <w:sz w:val="19"/>
          <w:szCs w:val="19"/>
        </w:rPr>
        <w:t xml:space="preserve"> </w:t>
      </w:r>
      <w:r w:rsidR="000A3B32" w:rsidRPr="00ED49C9">
        <w:rPr>
          <w:sz w:val="19"/>
          <w:szCs w:val="19"/>
        </w:rPr>
        <w:t>ИНФОРМАЦИОННОЕ СООБЩЕНИЕ № 1</w:t>
      </w:r>
      <w:r w:rsidR="00D45741" w:rsidRPr="00ED49C9">
        <w:rPr>
          <w:sz w:val="19"/>
          <w:szCs w:val="19"/>
        </w:rPr>
        <w:t>5</w:t>
      </w:r>
      <w:r w:rsidR="00175A6C">
        <w:rPr>
          <w:sz w:val="19"/>
          <w:szCs w:val="19"/>
        </w:rPr>
        <w:t>6</w:t>
      </w:r>
      <w:r w:rsidR="000A3B32" w:rsidRPr="00ED49C9">
        <w:rPr>
          <w:sz w:val="19"/>
          <w:szCs w:val="19"/>
        </w:rPr>
        <w:t xml:space="preserve"> </w:t>
      </w:r>
      <w:r w:rsidR="00EF6BDF" w:rsidRPr="00ED49C9">
        <w:rPr>
          <w:sz w:val="19"/>
          <w:szCs w:val="19"/>
        </w:rPr>
        <w:t xml:space="preserve">  </w:t>
      </w:r>
      <w:r w:rsidR="00384ABD" w:rsidRPr="00ED49C9">
        <w:rPr>
          <w:sz w:val="19"/>
          <w:szCs w:val="19"/>
        </w:rPr>
        <w:t xml:space="preserve"> </w:t>
      </w:r>
      <w:r w:rsidR="0060430D" w:rsidRPr="00ED49C9">
        <w:rPr>
          <w:sz w:val="19"/>
          <w:szCs w:val="19"/>
        </w:rPr>
        <w:t xml:space="preserve"> </w:t>
      </w:r>
      <w:r w:rsidR="00384ABD" w:rsidRPr="00ED49C9">
        <w:rPr>
          <w:sz w:val="19"/>
          <w:szCs w:val="19"/>
        </w:rPr>
        <w:t xml:space="preserve">  </w:t>
      </w:r>
      <w:r w:rsidR="00175DEC" w:rsidRPr="00ED49C9">
        <w:rPr>
          <w:sz w:val="19"/>
          <w:szCs w:val="19"/>
        </w:rPr>
        <w:t xml:space="preserve">   </w:t>
      </w:r>
    </w:p>
    <w:p w:rsidR="00091989" w:rsidRPr="00ED49C9" w:rsidRDefault="00DA4D60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F8798B" w:rsidRPr="00ED49C9">
        <w:rPr>
          <w:sz w:val="19"/>
          <w:szCs w:val="19"/>
        </w:rPr>
        <w:t xml:space="preserve"> </w:t>
      </w:r>
      <w:r w:rsidR="00010C23" w:rsidRPr="00ED49C9">
        <w:rPr>
          <w:sz w:val="19"/>
          <w:szCs w:val="19"/>
        </w:rPr>
        <w:t xml:space="preserve"> </w:t>
      </w:r>
      <w:r w:rsidR="00091989" w:rsidRPr="00ED49C9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сообщает о проведении открыт</w:t>
      </w:r>
      <w:r w:rsidR="001E0177" w:rsidRPr="00ED49C9">
        <w:rPr>
          <w:sz w:val="19"/>
          <w:szCs w:val="19"/>
        </w:rPr>
        <w:t>ого</w:t>
      </w:r>
      <w:r w:rsidRPr="00ED49C9">
        <w:rPr>
          <w:sz w:val="19"/>
          <w:szCs w:val="19"/>
        </w:rPr>
        <w:t xml:space="preserve"> аукцион</w:t>
      </w:r>
      <w:r w:rsidR="00827B5C" w:rsidRPr="00ED49C9">
        <w:rPr>
          <w:sz w:val="19"/>
          <w:szCs w:val="19"/>
        </w:rPr>
        <w:t>а</w:t>
      </w:r>
    </w:p>
    <w:p w:rsidR="00091989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на право</w:t>
      </w:r>
      <w:r w:rsidR="00765C0D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>заключения договор</w:t>
      </w:r>
      <w:r w:rsidR="001C7FC1" w:rsidRPr="00ED49C9">
        <w:rPr>
          <w:sz w:val="19"/>
          <w:szCs w:val="19"/>
        </w:rPr>
        <w:t>ов</w:t>
      </w:r>
      <w:r w:rsidRPr="00ED49C9">
        <w:rPr>
          <w:sz w:val="19"/>
          <w:szCs w:val="19"/>
        </w:rPr>
        <w:t xml:space="preserve"> аренды земельн</w:t>
      </w:r>
      <w:r w:rsidR="001C7FC1" w:rsidRPr="00ED49C9">
        <w:rPr>
          <w:sz w:val="19"/>
          <w:szCs w:val="19"/>
        </w:rPr>
        <w:t>ых</w:t>
      </w:r>
      <w:r w:rsidRPr="00ED49C9">
        <w:rPr>
          <w:sz w:val="19"/>
          <w:szCs w:val="19"/>
        </w:rPr>
        <w:t xml:space="preserve"> участк</w:t>
      </w:r>
      <w:r w:rsidR="001C7FC1" w:rsidRPr="00ED49C9">
        <w:rPr>
          <w:sz w:val="19"/>
          <w:szCs w:val="19"/>
        </w:rPr>
        <w:t>ов</w:t>
      </w:r>
    </w:p>
    <w:p w:rsidR="00036E75" w:rsidRPr="00ED49C9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D49C9">
        <w:rPr>
          <w:sz w:val="19"/>
          <w:szCs w:val="19"/>
        </w:rPr>
        <w:t xml:space="preserve"> </w:t>
      </w:r>
      <w:r w:rsidR="0030545F" w:rsidRPr="00ED49C9">
        <w:rPr>
          <w:sz w:val="19"/>
          <w:szCs w:val="19"/>
        </w:rPr>
        <w:t>(</w:t>
      </w:r>
      <w:r w:rsidR="00460A8D" w:rsidRPr="00ED49C9">
        <w:rPr>
          <w:sz w:val="19"/>
          <w:szCs w:val="19"/>
        </w:rPr>
        <w:t xml:space="preserve">местонахождение: </w:t>
      </w:r>
      <w:r w:rsidRPr="00ED49C9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ED49C9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контактный </w:t>
      </w:r>
      <w:r w:rsidR="00091989" w:rsidRPr="00ED49C9">
        <w:rPr>
          <w:sz w:val="19"/>
          <w:szCs w:val="19"/>
        </w:rPr>
        <w:t>тел</w:t>
      </w:r>
      <w:r w:rsidRPr="00ED49C9">
        <w:rPr>
          <w:sz w:val="19"/>
          <w:szCs w:val="19"/>
        </w:rPr>
        <w:t>ефон</w:t>
      </w:r>
      <w:r w:rsidR="00091989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(4132) </w:t>
      </w:r>
      <w:r w:rsidR="00091989" w:rsidRPr="00ED49C9">
        <w:rPr>
          <w:sz w:val="19"/>
          <w:szCs w:val="19"/>
        </w:rPr>
        <w:t>62-52-17, электронная почта</w:t>
      </w:r>
      <w:r w:rsidRPr="00ED49C9">
        <w:rPr>
          <w:sz w:val="19"/>
          <w:szCs w:val="19"/>
        </w:rPr>
        <w:t>:</w:t>
      </w:r>
      <w:r w:rsidR="00091989" w:rsidRPr="00ED49C9">
        <w:rPr>
          <w:sz w:val="19"/>
          <w:szCs w:val="19"/>
        </w:rPr>
        <w:t xml:space="preserve">  </w:t>
      </w:r>
      <w:hyperlink r:id="rId7" w:history="1">
        <w:r w:rsidR="00A93CFD" w:rsidRPr="00ED49C9">
          <w:rPr>
            <w:rStyle w:val="a9"/>
            <w:sz w:val="19"/>
            <w:szCs w:val="19"/>
            <w:lang w:val="en-US"/>
          </w:rPr>
          <w:t>kumi</w:t>
        </w:r>
        <w:r w:rsidR="00A93CFD" w:rsidRPr="00ED49C9">
          <w:rPr>
            <w:rStyle w:val="a9"/>
            <w:sz w:val="19"/>
            <w:szCs w:val="19"/>
          </w:rPr>
          <w:t>-</w:t>
        </w:r>
        <w:r w:rsidR="00A93CFD" w:rsidRPr="00ED49C9">
          <w:rPr>
            <w:rStyle w:val="a9"/>
            <w:sz w:val="19"/>
            <w:szCs w:val="19"/>
            <w:lang w:val="en-US"/>
          </w:rPr>
          <w:t>opt</w:t>
        </w:r>
        <w:r w:rsidR="00A93CFD" w:rsidRPr="00ED49C9">
          <w:rPr>
            <w:rStyle w:val="a9"/>
            <w:sz w:val="19"/>
            <w:szCs w:val="19"/>
          </w:rPr>
          <w:t>@</w:t>
        </w:r>
        <w:r w:rsidR="00A93CFD" w:rsidRPr="00ED49C9">
          <w:rPr>
            <w:rStyle w:val="a9"/>
            <w:sz w:val="19"/>
            <w:szCs w:val="19"/>
            <w:lang w:val="en-US"/>
          </w:rPr>
          <w:t>magadangorod</w:t>
        </w:r>
        <w:r w:rsidR="00A93CFD" w:rsidRPr="00ED49C9">
          <w:rPr>
            <w:rStyle w:val="a9"/>
            <w:sz w:val="19"/>
            <w:szCs w:val="19"/>
          </w:rPr>
          <w:t>.</w:t>
        </w:r>
        <w:proofErr w:type="spellStart"/>
        <w:r w:rsidR="00A93CFD"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30545F" w:rsidRPr="00ED49C9">
        <w:rPr>
          <w:sz w:val="19"/>
          <w:szCs w:val="19"/>
        </w:rPr>
        <w:t>)</w:t>
      </w:r>
      <w:r w:rsidR="00091989" w:rsidRPr="00ED49C9">
        <w:rPr>
          <w:sz w:val="19"/>
          <w:szCs w:val="19"/>
        </w:rPr>
        <w:t>.</w:t>
      </w:r>
    </w:p>
    <w:p w:rsidR="00891ED6" w:rsidRPr="00ED49C9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ED49C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31747" w:rsidRPr="00ED49C9" w:rsidRDefault="00175A6C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15</w:t>
      </w:r>
      <w:r w:rsidR="00D45741" w:rsidRPr="00ED49C9">
        <w:rPr>
          <w:b/>
          <w:sz w:val="19"/>
          <w:szCs w:val="19"/>
          <w:u w:val="single"/>
        </w:rPr>
        <w:t xml:space="preserve"> ДЕКА</w:t>
      </w:r>
      <w:r w:rsidR="00D92D08" w:rsidRPr="00ED49C9">
        <w:rPr>
          <w:b/>
          <w:sz w:val="19"/>
          <w:szCs w:val="19"/>
          <w:u w:val="single"/>
        </w:rPr>
        <w:t>БРЯ</w:t>
      </w:r>
      <w:r w:rsidR="00031747" w:rsidRPr="00ED49C9">
        <w:rPr>
          <w:b/>
          <w:sz w:val="19"/>
          <w:szCs w:val="19"/>
          <w:u w:val="single"/>
        </w:rPr>
        <w:t xml:space="preserve"> 202</w:t>
      </w:r>
      <w:r w:rsidR="00C13F4F" w:rsidRPr="00ED49C9">
        <w:rPr>
          <w:b/>
          <w:sz w:val="19"/>
          <w:szCs w:val="19"/>
          <w:u w:val="single"/>
        </w:rPr>
        <w:t>1</w:t>
      </w:r>
      <w:r w:rsidR="00031747" w:rsidRPr="00ED49C9">
        <w:rPr>
          <w:b/>
          <w:sz w:val="19"/>
          <w:szCs w:val="19"/>
          <w:u w:val="single"/>
        </w:rPr>
        <w:t xml:space="preserve"> ГОДА  в 11-00 часов в </w:t>
      </w:r>
      <w:r w:rsidR="0085557F" w:rsidRPr="00ED49C9">
        <w:rPr>
          <w:b/>
          <w:sz w:val="19"/>
          <w:szCs w:val="19"/>
          <w:u w:val="single"/>
        </w:rPr>
        <w:t>м</w:t>
      </w:r>
      <w:r w:rsidR="00031747" w:rsidRPr="00ED49C9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ED49C9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Прием заявок начинается  </w:t>
      </w:r>
      <w:r w:rsidR="00175A6C">
        <w:rPr>
          <w:b/>
          <w:sz w:val="19"/>
          <w:szCs w:val="19"/>
        </w:rPr>
        <w:t>12 НОЯБРЯ</w:t>
      </w:r>
      <w:r w:rsidR="00C46AB6" w:rsidRPr="00ED49C9">
        <w:rPr>
          <w:b/>
          <w:sz w:val="19"/>
          <w:szCs w:val="19"/>
        </w:rPr>
        <w:t xml:space="preserve"> </w:t>
      </w:r>
      <w:r w:rsidRPr="00ED49C9">
        <w:rPr>
          <w:b/>
          <w:sz w:val="19"/>
          <w:szCs w:val="19"/>
        </w:rPr>
        <w:t>202</w:t>
      </w:r>
      <w:r w:rsidR="00722424" w:rsidRPr="00ED49C9">
        <w:rPr>
          <w:b/>
          <w:sz w:val="19"/>
          <w:szCs w:val="19"/>
        </w:rPr>
        <w:t>1</w:t>
      </w:r>
      <w:r w:rsidRPr="00ED49C9">
        <w:rPr>
          <w:b/>
          <w:sz w:val="19"/>
          <w:szCs w:val="19"/>
        </w:rPr>
        <w:t xml:space="preserve"> ГОДА</w:t>
      </w:r>
      <w:r w:rsidRPr="00ED49C9">
        <w:rPr>
          <w:sz w:val="19"/>
          <w:szCs w:val="19"/>
        </w:rPr>
        <w:t>.</w:t>
      </w:r>
    </w:p>
    <w:p w:rsidR="00031747" w:rsidRPr="00ED49C9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ED49C9">
        <w:rPr>
          <w:sz w:val="19"/>
          <w:szCs w:val="19"/>
        </w:rPr>
        <w:t>Последний день приема заявок и задатка</w:t>
      </w:r>
      <w:r w:rsidR="007455C5" w:rsidRPr="00ED49C9">
        <w:rPr>
          <w:b/>
          <w:sz w:val="19"/>
          <w:szCs w:val="19"/>
        </w:rPr>
        <w:t xml:space="preserve"> </w:t>
      </w:r>
      <w:r w:rsidR="00175A6C">
        <w:rPr>
          <w:b/>
          <w:sz w:val="19"/>
          <w:szCs w:val="19"/>
        </w:rPr>
        <w:t>07 ДЕКА</w:t>
      </w:r>
      <w:r w:rsidR="00D45741" w:rsidRPr="00ED49C9">
        <w:rPr>
          <w:b/>
          <w:sz w:val="19"/>
          <w:szCs w:val="19"/>
        </w:rPr>
        <w:t>БРЯ</w:t>
      </w:r>
      <w:r w:rsidR="00F2455F" w:rsidRPr="00ED49C9">
        <w:rPr>
          <w:b/>
          <w:sz w:val="19"/>
          <w:szCs w:val="19"/>
        </w:rPr>
        <w:t xml:space="preserve"> </w:t>
      </w:r>
      <w:r w:rsidRPr="00ED49C9">
        <w:rPr>
          <w:b/>
          <w:sz w:val="19"/>
          <w:szCs w:val="19"/>
        </w:rPr>
        <w:t>202</w:t>
      </w:r>
      <w:r w:rsidR="00C13F4F" w:rsidRPr="00ED49C9">
        <w:rPr>
          <w:b/>
          <w:sz w:val="19"/>
          <w:szCs w:val="19"/>
        </w:rPr>
        <w:t>1</w:t>
      </w:r>
      <w:r w:rsidRPr="00ED49C9">
        <w:rPr>
          <w:b/>
          <w:sz w:val="19"/>
          <w:szCs w:val="19"/>
        </w:rPr>
        <w:t xml:space="preserve"> ГОДА.</w:t>
      </w:r>
    </w:p>
    <w:p w:rsidR="00532E61" w:rsidRPr="00ED49C9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ED49C9" w:rsidRDefault="00175A6C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10 ДЕКАБРЯ</w:t>
      </w:r>
      <w:r w:rsidR="00722424" w:rsidRPr="00ED49C9">
        <w:rPr>
          <w:b/>
          <w:sz w:val="19"/>
          <w:szCs w:val="19"/>
        </w:rPr>
        <w:t xml:space="preserve"> </w:t>
      </w:r>
      <w:r w:rsidR="00031747" w:rsidRPr="00ED49C9">
        <w:rPr>
          <w:b/>
          <w:sz w:val="19"/>
          <w:szCs w:val="19"/>
        </w:rPr>
        <w:t>202</w:t>
      </w:r>
      <w:r w:rsidR="00C13F4F" w:rsidRPr="00ED49C9">
        <w:rPr>
          <w:b/>
          <w:sz w:val="19"/>
          <w:szCs w:val="19"/>
        </w:rPr>
        <w:t>1</w:t>
      </w:r>
      <w:r w:rsidR="00031747" w:rsidRPr="00ED49C9">
        <w:rPr>
          <w:b/>
          <w:sz w:val="19"/>
          <w:szCs w:val="19"/>
        </w:rPr>
        <w:t> </w:t>
      </w:r>
      <w:r w:rsidR="00722424" w:rsidRPr="00ED49C9">
        <w:rPr>
          <w:b/>
          <w:sz w:val="19"/>
          <w:szCs w:val="19"/>
        </w:rPr>
        <w:t>ГОДА.</w:t>
      </w:r>
    </w:p>
    <w:p w:rsidR="00031747" w:rsidRPr="00ED49C9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7629E3" w:rsidRPr="001376FA" w:rsidRDefault="001A5498" w:rsidP="007629E3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376FA">
        <w:rPr>
          <w:b/>
          <w:sz w:val="19"/>
          <w:szCs w:val="19"/>
          <w:u w:val="single"/>
        </w:rPr>
        <w:t>ЛОТ № 4:</w:t>
      </w:r>
      <w:r w:rsidRPr="001376FA">
        <w:rPr>
          <w:b/>
          <w:sz w:val="19"/>
          <w:szCs w:val="19"/>
        </w:rPr>
        <w:t xml:space="preserve">  </w:t>
      </w:r>
      <w:r w:rsidR="007629E3" w:rsidRPr="001376FA">
        <w:rPr>
          <w:b/>
        </w:rPr>
        <w:t xml:space="preserve">Право на заключение договора аренды земельного участка (земли населённых пунктов) для строительства с кадастровым номером 49:09:030301:337 площадью 1337 кв. м в городе Магадане, по Марчеканскому шоссе.  </w:t>
      </w:r>
    </w:p>
    <w:p w:rsidR="007629E3" w:rsidRPr="001376FA" w:rsidRDefault="007629E3" w:rsidP="007629E3">
      <w:pPr>
        <w:autoSpaceDE w:val="0"/>
        <w:autoSpaceDN w:val="0"/>
        <w:spacing w:line="240" w:lineRule="auto"/>
        <w:ind w:firstLine="567"/>
        <w:jc w:val="both"/>
      </w:pPr>
      <w:r w:rsidRPr="001376FA">
        <w:t>Наименование уполномоченного органа, принявшего решение о проведен</w:t>
      </w:r>
      <w:proofErr w:type="gramStart"/>
      <w:r w:rsidRPr="001376FA">
        <w:t>ии ау</w:t>
      </w:r>
      <w:proofErr w:type="gramEnd"/>
      <w:r w:rsidRPr="001376FA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1376FA" w:rsidRPr="001376FA">
        <w:t>13.09.2021</w:t>
      </w:r>
      <w:r w:rsidRPr="001376FA">
        <w:t xml:space="preserve"> № </w:t>
      </w:r>
      <w:r w:rsidR="001376FA" w:rsidRPr="001376FA">
        <w:t>453-р</w:t>
      </w:r>
      <w:r w:rsidRPr="001376FA">
        <w:t xml:space="preserve"> «О проведении аукциона на право заключения договора аренды земельного участка в городе Магадане, по Марчеканскому шоссе».</w:t>
      </w:r>
    </w:p>
    <w:p w:rsidR="007629E3" w:rsidRPr="001376FA" w:rsidRDefault="007629E3" w:rsidP="007629E3">
      <w:pPr>
        <w:autoSpaceDE w:val="0"/>
        <w:autoSpaceDN w:val="0"/>
        <w:spacing w:line="240" w:lineRule="auto"/>
        <w:ind w:firstLine="567"/>
        <w:jc w:val="both"/>
      </w:pPr>
      <w:r w:rsidRPr="001376FA">
        <w:rPr>
          <w:b/>
        </w:rPr>
        <w:t xml:space="preserve"> </w:t>
      </w:r>
      <w:r w:rsidRPr="001376FA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7629E3" w:rsidRPr="001376FA" w:rsidTr="00A11655">
        <w:trPr>
          <w:jc w:val="center"/>
        </w:trPr>
        <w:tc>
          <w:tcPr>
            <w:tcW w:w="3501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</w:pPr>
            <w:r w:rsidRPr="001376FA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49:09:030301:337</w:t>
            </w:r>
          </w:p>
        </w:tc>
      </w:tr>
      <w:tr w:rsidR="007629E3" w:rsidRPr="001376FA" w:rsidTr="00A11655">
        <w:trPr>
          <w:jc w:val="center"/>
        </w:trPr>
        <w:tc>
          <w:tcPr>
            <w:tcW w:w="3501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</w:pPr>
            <w:r w:rsidRPr="001376FA">
              <w:t>Территориальная зона</w:t>
            </w:r>
          </w:p>
        </w:tc>
        <w:tc>
          <w:tcPr>
            <w:tcW w:w="6757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1376FA">
              <w:t>Зона объектов автомобильного транспорта ТЗ 502</w:t>
            </w:r>
          </w:p>
        </w:tc>
      </w:tr>
      <w:tr w:rsidR="007629E3" w:rsidRPr="001376FA" w:rsidTr="00A11655">
        <w:trPr>
          <w:jc w:val="center"/>
        </w:trPr>
        <w:tc>
          <w:tcPr>
            <w:tcW w:w="3501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</w:pPr>
            <w:r w:rsidRPr="001376FA">
              <w:t>Виды разрешенного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7629E3" w:rsidRPr="001376FA" w:rsidRDefault="007629E3" w:rsidP="00A11655">
            <w:pPr>
              <w:suppressAutoHyphens/>
              <w:spacing w:line="240" w:lineRule="auto"/>
              <w:jc w:val="both"/>
            </w:pPr>
            <w:r w:rsidRPr="001376FA">
              <w:t>Хранение автотранспорта, служебные гаражи</w:t>
            </w:r>
          </w:p>
        </w:tc>
      </w:tr>
      <w:tr w:rsidR="007629E3" w:rsidRPr="001376FA" w:rsidTr="00A11655">
        <w:trPr>
          <w:jc w:val="center"/>
        </w:trPr>
        <w:tc>
          <w:tcPr>
            <w:tcW w:w="3501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</w:pPr>
            <w:r w:rsidRPr="001376FA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</w:pPr>
            <w:r w:rsidRPr="001376FA">
              <w:t>Магаданская область, город Магадан, по Марчеканскому шоссе</w:t>
            </w:r>
          </w:p>
        </w:tc>
      </w:tr>
      <w:tr w:rsidR="007629E3" w:rsidRPr="001376FA" w:rsidTr="00A11655">
        <w:trPr>
          <w:jc w:val="center"/>
        </w:trPr>
        <w:tc>
          <w:tcPr>
            <w:tcW w:w="3501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</w:pPr>
            <w:r w:rsidRPr="001376FA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1337 кв. м</w:t>
            </w:r>
          </w:p>
        </w:tc>
      </w:tr>
      <w:tr w:rsidR="007629E3" w:rsidRPr="001376FA" w:rsidTr="00A11655">
        <w:trPr>
          <w:jc w:val="center"/>
        </w:trPr>
        <w:tc>
          <w:tcPr>
            <w:tcW w:w="3501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</w:pPr>
            <w:r w:rsidRPr="001376FA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Земли населённых пунктов</w:t>
            </w:r>
          </w:p>
        </w:tc>
      </w:tr>
      <w:tr w:rsidR="007629E3" w:rsidRPr="001376FA" w:rsidTr="00A11655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</w:pPr>
            <w:r w:rsidRPr="001376FA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7629E3" w:rsidRPr="001376FA" w:rsidRDefault="007629E3" w:rsidP="00A11655">
            <w:pPr>
              <w:suppressAutoHyphens/>
              <w:spacing w:line="240" w:lineRule="auto"/>
              <w:jc w:val="both"/>
            </w:pPr>
            <w:r w:rsidRPr="001376FA">
              <w:t>49:09:030301:339, 49:09:030301:740, 49:09:030301:758</w:t>
            </w:r>
          </w:p>
        </w:tc>
      </w:tr>
      <w:tr w:rsidR="007629E3" w:rsidRPr="001376FA" w:rsidTr="00A11655">
        <w:trPr>
          <w:jc w:val="center"/>
        </w:trPr>
        <w:tc>
          <w:tcPr>
            <w:tcW w:w="3501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Отсутствуют</w:t>
            </w:r>
          </w:p>
        </w:tc>
      </w:tr>
      <w:tr w:rsidR="007629E3" w:rsidRPr="001376FA" w:rsidTr="00A11655">
        <w:trPr>
          <w:jc w:val="center"/>
        </w:trPr>
        <w:tc>
          <w:tcPr>
            <w:tcW w:w="3501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7629E3" w:rsidRPr="001376FA" w:rsidRDefault="007629E3" w:rsidP="00A116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376FA">
              <w:t xml:space="preserve">Земельный участок частично расположен в зоне с особыми условиями использования территории: охранная зона ВЛ-6 </w:t>
            </w:r>
            <w:proofErr w:type="spellStart"/>
            <w:r w:rsidRPr="001376FA">
              <w:t>кВ</w:t>
            </w:r>
            <w:proofErr w:type="spellEnd"/>
            <w:r w:rsidRPr="001376FA">
              <w:t xml:space="preserve"> «ДОК» от ПС «ЗКПД» до ТП-92 (</w:t>
            </w:r>
            <w:proofErr w:type="spellStart"/>
            <w:r w:rsidRPr="001376FA">
              <w:t>пр.ц</w:t>
            </w:r>
            <w:proofErr w:type="spellEnd"/>
            <w:r w:rsidRPr="001376FA">
              <w:t>.) ПС «КПД-ТП-134(</w:t>
            </w:r>
            <w:proofErr w:type="spellStart"/>
            <w:r w:rsidRPr="001376FA">
              <w:t>л.ц</w:t>
            </w:r>
            <w:proofErr w:type="spellEnd"/>
            <w:r w:rsidRPr="001376FA">
              <w:t>.)», реестровый номер 49:00-6.306. Согласно решению Магаданской городской Думы от 25.12.2009 № 156-Д «Об утверждении Правил землепользования и застройки муниципального образования «Город Магадан» в данной зоне действуют следующие ограничения:</w:t>
            </w:r>
          </w:p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1)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 xml:space="preserve">2) размещать любые объекты и предметы (материалы) в </w:t>
            </w:r>
            <w:proofErr w:type="gramStart"/>
            <w:r w:rsidRPr="001376FA">
              <w:t>пределах</w:t>
            </w:r>
            <w:proofErr w:type="gramEnd"/>
            <w:r w:rsidRPr="001376FA"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 w:rsidRPr="001376FA">
              <w:t>3)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      </w:r>
            <w:proofErr w:type="gramEnd"/>
            <w:r w:rsidRPr="001376FA">
              <w:t xml:space="preserve"> линий электропередачи;</w:t>
            </w:r>
          </w:p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4) размещать свалки;</w:t>
            </w:r>
          </w:p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 xml:space="preserve">5) производить работы ударными механизмами, сбрасывать тяжести массой свыше 5 тонн, производить сброс и слив едких и коррозионных веществ и </w:t>
            </w:r>
            <w:r w:rsidRPr="001376FA">
              <w:lastRenderedPageBreak/>
              <w:t>горюче-смазочных материалов (в охранных зонах подземных кабельных линий электропередачи).</w:t>
            </w:r>
          </w:p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В охранных зонах, установленных для объектов электросетевого хозяйства напряжением свыше 1000 вольт, запрещается:</w:t>
            </w:r>
          </w:p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1) складировать или размещать хранилища любых, в том числе горюче-смазочных, материалов;</w:t>
            </w:r>
          </w:p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 w:rsidRPr="001376FA">
              <w:t>2)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  <w:proofErr w:type="gramEnd"/>
          </w:p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3)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электропередачи).</w:t>
            </w:r>
          </w:p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1) строительство, капитальный ремонт, реконструкция или снос зданий и сооружений;</w:t>
            </w:r>
          </w:p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2) взрывные, мелиоративные работы, в том числе связанные с временным затоплением земель;</w:t>
            </w:r>
          </w:p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3) посадка и вырубка деревьев и кустарников;</w:t>
            </w:r>
          </w:p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4)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 xml:space="preserve">5) проход плавательных средств, у которых расстояние по вертикали от верхнего крайнего габарита с грузом или без груза до нижней точки </w:t>
            </w:r>
            <w:proofErr w:type="gramStart"/>
            <w:r w:rsidRPr="001376FA">
              <w:t>провеса проводов переходов воздушных линий электропередачи</w:t>
            </w:r>
            <w:proofErr w:type="gramEnd"/>
            <w:r w:rsidRPr="001376FA">
              <w:t xml:space="preserve">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6) проезд машин и механизмов, имеющих общую высоту с грузом или без груза от поверхности дороги более 4,5 м (в охранных зонах воздушных линий электропередачи);</w:t>
            </w:r>
          </w:p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7) земляные работы на глубине более 0,3 м (на вспахиваемых землях на глубине более 0,45 метра), а также планировка грунта (в охранных зонах подземных кабельных линий электропередачи).</w:t>
            </w:r>
          </w:p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В охранных зонах, установленных для объектов электросетевого хозяйства напряжением до 1000 вольт, без письменного решения о согласовании сетевых организаций запрещается:</w:t>
            </w:r>
          </w:p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1) размещать детские и спортивные площадки, стадионы, рынки, торговые точки, загоны для скота, гаражи и стоянки всех видов машин и механизмов (в охранных зонах воздушных линий электропередачи);</w:t>
            </w:r>
          </w:p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2) складировать или размещать хранилища любых, в том числе горюче-смазочных, материалов.</w:t>
            </w:r>
          </w:p>
        </w:tc>
      </w:tr>
      <w:tr w:rsidR="007629E3" w:rsidRPr="001376FA" w:rsidTr="00A11655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center"/>
            </w:pPr>
            <w:r w:rsidRPr="001376FA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center"/>
            </w:pPr>
            <w:r w:rsidRPr="001376FA">
              <w:t>предусмотрено строительство</w:t>
            </w:r>
          </w:p>
        </w:tc>
      </w:tr>
      <w:tr w:rsidR="007629E3" w:rsidRPr="001376FA" w:rsidTr="00A11655">
        <w:trPr>
          <w:jc w:val="center"/>
        </w:trPr>
        <w:tc>
          <w:tcPr>
            <w:tcW w:w="3501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</w:pPr>
            <w:r w:rsidRPr="001376FA"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7629E3" w:rsidRPr="001376FA" w:rsidRDefault="007629E3" w:rsidP="00A116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376FA">
              <w:t>Служебные гаражи:</w:t>
            </w:r>
          </w:p>
          <w:p w:rsidR="007629E3" w:rsidRPr="001376FA" w:rsidRDefault="007629E3" w:rsidP="00A116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376FA">
              <w:t>1. Предельные (минимальные и (или) максимальные) размеры земельных участков, в том числе их площадь - не менее 100 кв. м.</w:t>
            </w:r>
          </w:p>
          <w:p w:rsidR="007629E3" w:rsidRPr="001376FA" w:rsidRDefault="007629E3" w:rsidP="00A116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376FA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7629E3" w:rsidRPr="001376FA" w:rsidRDefault="007629E3" w:rsidP="00A116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376FA">
              <w:t>3. Предельное количество этажей зданий, строений, сооружений - не более 6 этажей.</w:t>
            </w:r>
          </w:p>
          <w:p w:rsidR="007629E3" w:rsidRPr="001376FA" w:rsidRDefault="007629E3" w:rsidP="00A116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376FA">
              <w:t>4. Максимальный процент застройки в границах земельного участка - 80%</w:t>
            </w:r>
          </w:p>
          <w:p w:rsidR="007629E3" w:rsidRPr="001376FA" w:rsidRDefault="007629E3" w:rsidP="00A116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629E3" w:rsidRPr="001376FA" w:rsidRDefault="007629E3" w:rsidP="00A116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376FA">
              <w:t>Хранение автотранспорта:</w:t>
            </w:r>
          </w:p>
          <w:p w:rsidR="007629E3" w:rsidRPr="001376FA" w:rsidRDefault="007629E3" w:rsidP="00A116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376FA">
              <w:t>1. Предельные (минимальные и (или) максимальные) размеры земельных участков, в том числе их площадь - не менее 200 кв. м.</w:t>
            </w:r>
          </w:p>
          <w:p w:rsidR="007629E3" w:rsidRPr="001376FA" w:rsidRDefault="007629E3" w:rsidP="00A116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376FA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7629E3" w:rsidRPr="001376FA" w:rsidRDefault="007629E3" w:rsidP="00A116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376FA">
              <w:t>3. Предельное количество этажей зданий, строений, сооружений - не более 3 этажей.</w:t>
            </w:r>
          </w:p>
          <w:p w:rsidR="007629E3" w:rsidRPr="001376FA" w:rsidRDefault="007629E3" w:rsidP="00A116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376FA">
              <w:t>4. Максимальный процент застройки в границах земельного участка - 80%</w:t>
            </w:r>
          </w:p>
        </w:tc>
      </w:tr>
      <w:tr w:rsidR="007629E3" w:rsidRPr="001376FA" w:rsidTr="00A11655">
        <w:trPr>
          <w:jc w:val="center"/>
        </w:trPr>
        <w:tc>
          <w:tcPr>
            <w:tcW w:w="3501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</w:pPr>
            <w:r w:rsidRPr="001376FA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7629E3" w:rsidRPr="001376FA" w:rsidRDefault="007629E3" w:rsidP="00A11655">
            <w:pPr>
              <w:spacing w:line="240" w:lineRule="auto"/>
              <w:jc w:val="both"/>
            </w:pPr>
            <w:r w:rsidRPr="001376FA">
              <w:t xml:space="preserve">Теплоснабжение (письмо МУП г. Магадана «Магадантеплосеть» от 25.03.2021 № 08-663/2): поскольку планируемый объект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22.03.2021 № 1784): место присоединения к водопроводу, находящемуся в хозяйственном ведении МУП г. Магадана «Водоканал» - ТВК-2099. Максимальное разрешенное водопотребление на </w:t>
            </w:r>
            <w:proofErr w:type="spellStart"/>
            <w:r w:rsidRPr="001376FA">
              <w:t>хоз</w:t>
            </w:r>
            <w:proofErr w:type="spellEnd"/>
            <w:r w:rsidRPr="001376FA">
              <w:t>-питьевые нужды – 1 куб. м в сутки. Располагаемый напор в точке подключения – 2,6 кгс/</w:t>
            </w:r>
            <w:proofErr w:type="spellStart"/>
            <w:r w:rsidRPr="001376FA">
              <w:t>см.кв</w:t>
            </w:r>
            <w:proofErr w:type="spellEnd"/>
            <w:r w:rsidRPr="001376FA">
              <w:t>. Канализация: место присоединения к канализации, находящейся в хозяйственном ведении МУП г. Магадана «Водоканал» - КК-6873, КК-7027. Максимально разрешенный сброс в точке подключения – 1 м</w:t>
            </w:r>
            <w:r w:rsidRPr="001376FA">
              <w:rPr>
                <w:vertAlign w:val="superscript"/>
              </w:rPr>
              <w:t>3</w:t>
            </w:r>
            <w:r w:rsidRPr="001376FA">
              <w:t>/</w:t>
            </w:r>
            <w:proofErr w:type="spellStart"/>
            <w:r w:rsidRPr="001376FA">
              <w:t>сут</w:t>
            </w:r>
            <w:proofErr w:type="spellEnd"/>
            <w:r w:rsidRPr="001376FA"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7629E3" w:rsidRPr="001376FA" w:rsidRDefault="007629E3" w:rsidP="00A11655">
            <w:pPr>
              <w:spacing w:line="240" w:lineRule="auto"/>
              <w:jc w:val="both"/>
            </w:pPr>
            <w:r w:rsidRPr="001376FA"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7629E3" w:rsidRPr="001376FA" w:rsidTr="00A11655">
        <w:trPr>
          <w:jc w:val="center"/>
        </w:trPr>
        <w:tc>
          <w:tcPr>
            <w:tcW w:w="3501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</w:pPr>
            <w:r w:rsidRPr="001376FA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Срок действия технических условий МУП г. Магадана «Водоканал» составляет 3 года.</w:t>
            </w:r>
          </w:p>
        </w:tc>
      </w:tr>
      <w:tr w:rsidR="007629E3" w:rsidRPr="001376FA" w:rsidTr="00A11655">
        <w:trPr>
          <w:jc w:val="center"/>
        </w:trPr>
        <w:tc>
          <w:tcPr>
            <w:tcW w:w="3501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</w:pPr>
            <w:r w:rsidRPr="001376FA">
              <w:t>Информация о плате за подключение:</w:t>
            </w:r>
          </w:p>
        </w:tc>
        <w:tc>
          <w:tcPr>
            <w:tcW w:w="6757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отсутствует</w:t>
            </w:r>
          </w:p>
        </w:tc>
      </w:tr>
    </w:tbl>
    <w:p w:rsidR="007629E3" w:rsidRPr="001376FA" w:rsidRDefault="007629E3" w:rsidP="007629E3">
      <w:pPr>
        <w:autoSpaceDE w:val="0"/>
        <w:autoSpaceDN w:val="0"/>
        <w:spacing w:line="240" w:lineRule="auto"/>
        <w:ind w:firstLine="567"/>
        <w:jc w:val="both"/>
      </w:pPr>
      <w:r w:rsidRPr="001376FA">
        <w:t xml:space="preserve">Начальный </w:t>
      </w:r>
      <w:r w:rsidR="008F5FC7" w:rsidRPr="001376FA">
        <w:t xml:space="preserve">размер годовой арендной платы: 143 200 </w:t>
      </w:r>
      <w:r w:rsidRPr="001376FA">
        <w:t>(</w:t>
      </w:r>
      <w:r w:rsidR="008F5FC7" w:rsidRPr="001376FA">
        <w:t>сто сорок три тысячи двести</w:t>
      </w:r>
      <w:r w:rsidRPr="001376FA">
        <w:t xml:space="preserve">) рублей 00 копеек (НДС не облагается). </w:t>
      </w:r>
    </w:p>
    <w:p w:rsidR="007629E3" w:rsidRPr="001376FA" w:rsidRDefault="007629E3" w:rsidP="007629E3">
      <w:pPr>
        <w:autoSpaceDE w:val="0"/>
        <w:autoSpaceDN w:val="0"/>
        <w:spacing w:line="240" w:lineRule="auto"/>
        <w:ind w:firstLine="567"/>
        <w:jc w:val="both"/>
      </w:pPr>
      <w:r w:rsidRPr="001376FA">
        <w:t xml:space="preserve">Шаг аукциона: </w:t>
      </w:r>
      <w:r w:rsidR="008F5FC7" w:rsidRPr="001376FA">
        <w:t>4 290</w:t>
      </w:r>
      <w:r w:rsidRPr="001376FA">
        <w:t xml:space="preserve"> (</w:t>
      </w:r>
      <w:r w:rsidR="008F5FC7" w:rsidRPr="001376FA">
        <w:t>четыре тысячи двести девяносто</w:t>
      </w:r>
      <w:r w:rsidRPr="001376FA">
        <w:t xml:space="preserve">) рублей 00 копеек. </w:t>
      </w:r>
    </w:p>
    <w:p w:rsidR="007629E3" w:rsidRPr="001376FA" w:rsidRDefault="007629E3" w:rsidP="007629E3">
      <w:pPr>
        <w:autoSpaceDE w:val="0"/>
        <w:autoSpaceDN w:val="0"/>
        <w:spacing w:line="240" w:lineRule="auto"/>
        <w:ind w:firstLine="567"/>
        <w:jc w:val="both"/>
      </w:pPr>
      <w:r w:rsidRPr="001376FA">
        <w:t xml:space="preserve">Задаток:  </w:t>
      </w:r>
      <w:r w:rsidR="008F5FC7" w:rsidRPr="001376FA">
        <w:t>143 200 (сто сорок три тысячи двести) рублей 00 копеек</w:t>
      </w:r>
      <w:r w:rsidRPr="001376FA">
        <w:t xml:space="preserve">. </w:t>
      </w:r>
    </w:p>
    <w:p w:rsidR="007629E3" w:rsidRPr="001376FA" w:rsidRDefault="007629E3" w:rsidP="007629E3">
      <w:pPr>
        <w:autoSpaceDE w:val="0"/>
        <w:autoSpaceDN w:val="0"/>
        <w:spacing w:line="240" w:lineRule="auto"/>
        <w:ind w:firstLine="567"/>
        <w:jc w:val="both"/>
      </w:pPr>
      <w:r w:rsidRPr="001376FA">
        <w:t>Срок аренды земельного участка: 66 месяцев.</w:t>
      </w:r>
    </w:p>
    <w:p w:rsidR="007629E3" w:rsidRPr="001376FA" w:rsidRDefault="007629E3" w:rsidP="007629E3">
      <w:pPr>
        <w:spacing w:line="240" w:lineRule="auto"/>
        <w:ind w:firstLine="567"/>
        <w:jc w:val="both"/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8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 xml:space="preserve">кциона форме с указанием банковских реквизитов счета для возврата задатка </w:t>
      </w:r>
      <w:r w:rsidRPr="00ED49C9">
        <w:rPr>
          <w:b/>
          <w:bCs/>
          <w:iCs/>
          <w:sz w:val="19"/>
          <w:szCs w:val="19"/>
        </w:rPr>
        <w:t>(в двух экземплярах)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lastRenderedPageBreak/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5D79"/>
    <w:rsid w:val="00136439"/>
    <w:rsid w:val="001376FA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16A8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13CB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3371"/>
    <w:rsid w:val="00D4574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33FBC-DF4A-4B28-AA57-B2483135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3692</Words>
  <Characters>21050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2021-10-07T03:28:00Z</cp:lastPrinted>
  <dcterms:created xsi:type="dcterms:W3CDTF">2021-11-01T03:18:00Z</dcterms:created>
  <dcterms:modified xsi:type="dcterms:W3CDTF">2021-11-01T03:18:00Z</dcterms:modified>
</cp:coreProperties>
</file>