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E4FA5" w:rsidRDefault="00986C81" w:rsidP="00091989">
      <w:pPr>
        <w:pStyle w:val="2"/>
        <w:rPr>
          <w:sz w:val="18"/>
          <w:szCs w:val="18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 w:rsidRPr="00EE4FA5">
        <w:rPr>
          <w:sz w:val="18"/>
          <w:szCs w:val="18"/>
        </w:rPr>
        <w:t>ИНФОРМАЦИОННОЕ СООБЩЕНИЕ № 1</w:t>
      </w:r>
      <w:r w:rsidR="001C7FC1" w:rsidRPr="00EE4FA5">
        <w:rPr>
          <w:sz w:val="18"/>
          <w:szCs w:val="18"/>
        </w:rPr>
        <w:t>4</w:t>
      </w:r>
      <w:r w:rsidR="00C85A2A">
        <w:rPr>
          <w:sz w:val="18"/>
          <w:szCs w:val="18"/>
        </w:rPr>
        <w:t>6</w:t>
      </w:r>
      <w:r w:rsidR="000A3B32" w:rsidRPr="00EE4FA5">
        <w:rPr>
          <w:sz w:val="18"/>
          <w:szCs w:val="18"/>
        </w:rPr>
        <w:t xml:space="preserve"> </w:t>
      </w:r>
      <w:r w:rsidR="00EF6BDF" w:rsidRPr="00EE4FA5">
        <w:rPr>
          <w:sz w:val="18"/>
          <w:szCs w:val="18"/>
        </w:rPr>
        <w:t xml:space="preserve">  </w:t>
      </w:r>
      <w:r w:rsidR="00384ABD" w:rsidRPr="00EE4FA5">
        <w:rPr>
          <w:sz w:val="18"/>
          <w:szCs w:val="18"/>
        </w:rPr>
        <w:t xml:space="preserve"> </w:t>
      </w:r>
      <w:r w:rsidR="0060430D">
        <w:rPr>
          <w:sz w:val="18"/>
          <w:szCs w:val="18"/>
        </w:rPr>
        <w:t xml:space="preserve"> </w:t>
      </w:r>
      <w:r w:rsidR="00384ABD" w:rsidRPr="00EE4FA5">
        <w:rPr>
          <w:sz w:val="18"/>
          <w:szCs w:val="18"/>
        </w:rPr>
        <w:t xml:space="preserve">  </w:t>
      </w:r>
      <w:r w:rsidR="00175DEC" w:rsidRPr="00EE4FA5">
        <w:rPr>
          <w:sz w:val="18"/>
          <w:szCs w:val="18"/>
        </w:rPr>
        <w:t xml:space="preserve">   </w:t>
      </w:r>
    </w:p>
    <w:p w:rsidR="00091989" w:rsidRPr="00EE4FA5" w:rsidRDefault="00DA4D60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 xml:space="preserve"> </w:t>
      </w:r>
      <w:r w:rsidR="00F8798B" w:rsidRPr="00EE4FA5">
        <w:rPr>
          <w:sz w:val="18"/>
          <w:szCs w:val="18"/>
        </w:rPr>
        <w:t xml:space="preserve"> </w:t>
      </w:r>
      <w:r w:rsidR="00010C23" w:rsidRPr="00EE4FA5">
        <w:rPr>
          <w:sz w:val="18"/>
          <w:szCs w:val="18"/>
        </w:rPr>
        <w:t xml:space="preserve"> </w:t>
      </w:r>
      <w:bookmarkStart w:id="0" w:name="_GoBack"/>
      <w:r w:rsidR="00091989" w:rsidRPr="00EE4FA5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сообщает о проведении открыт</w:t>
      </w:r>
      <w:r w:rsidR="001E0177" w:rsidRPr="00EE4FA5">
        <w:rPr>
          <w:sz w:val="18"/>
          <w:szCs w:val="18"/>
        </w:rPr>
        <w:t>ого</w:t>
      </w:r>
      <w:r w:rsidRPr="00EE4FA5">
        <w:rPr>
          <w:sz w:val="18"/>
          <w:szCs w:val="18"/>
        </w:rPr>
        <w:t xml:space="preserve"> аукцион</w:t>
      </w:r>
      <w:r w:rsidR="00827B5C" w:rsidRPr="00EE4FA5">
        <w:rPr>
          <w:sz w:val="18"/>
          <w:szCs w:val="18"/>
        </w:rPr>
        <w:t>а</w:t>
      </w:r>
    </w:p>
    <w:p w:rsidR="00091989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на право</w:t>
      </w:r>
      <w:r w:rsidR="00765C0D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>заключения договор</w:t>
      </w:r>
      <w:r w:rsidR="001C7FC1" w:rsidRPr="00EE4FA5">
        <w:rPr>
          <w:sz w:val="18"/>
          <w:szCs w:val="18"/>
        </w:rPr>
        <w:t>ов</w:t>
      </w:r>
      <w:r w:rsidRPr="00EE4FA5">
        <w:rPr>
          <w:sz w:val="18"/>
          <w:szCs w:val="18"/>
        </w:rPr>
        <w:t xml:space="preserve"> аренды земельн</w:t>
      </w:r>
      <w:r w:rsidR="001C7FC1" w:rsidRPr="00EE4FA5">
        <w:rPr>
          <w:sz w:val="18"/>
          <w:szCs w:val="18"/>
        </w:rPr>
        <w:t>ых</w:t>
      </w:r>
      <w:r w:rsidRPr="00EE4FA5">
        <w:rPr>
          <w:sz w:val="18"/>
          <w:szCs w:val="18"/>
        </w:rPr>
        <w:t xml:space="preserve"> участк</w:t>
      </w:r>
      <w:r w:rsidR="001C7FC1" w:rsidRPr="00EE4FA5">
        <w:rPr>
          <w:sz w:val="18"/>
          <w:szCs w:val="18"/>
        </w:rPr>
        <w:t>ов</w:t>
      </w:r>
    </w:p>
    <w:p w:rsidR="00036E75" w:rsidRPr="00EE4FA5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EE4FA5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E4FA5">
        <w:rPr>
          <w:sz w:val="18"/>
          <w:szCs w:val="18"/>
        </w:rPr>
        <w:t xml:space="preserve"> </w:t>
      </w:r>
      <w:r w:rsidR="0030545F" w:rsidRPr="00EE4FA5">
        <w:rPr>
          <w:sz w:val="18"/>
          <w:szCs w:val="18"/>
        </w:rPr>
        <w:t>(</w:t>
      </w:r>
      <w:r w:rsidR="00460A8D" w:rsidRPr="00EE4FA5">
        <w:rPr>
          <w:sz w:val="18"/>
          <w:szCs w:val="18"/>
        </w:rPr>
        <w:t xml:space="preserve">местонахождение: </w:t>
      </w:r>
      <w:r w:rsidRPr="00EE4FA5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EE4FA5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контактный </w:t>
      </w:r>
      <w:r w:rsidR="00091989" w:rsidRPr="00EE4FA5">
        <w:rPr>
          <w:sz w:val="18"/>
          <w:szCs w:val="18"/>
        </w:rPr>
        <w:t>тел</w:t>
      </w:r>
      <w:r w:rsidRPr="00EE4FA5">
        <w:rPr>
          <w:sz w:val="18"/>
          <w:szCs w:val="18"/>
        </w:rPr>
        <w:t>ефон</w:t>
      </w:r>
      <w:r w:rsidR="00091989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 xml:space="preserve">(4132) </w:t>
      </w:r>
      <w:r w:rsidR="00091989" w:rsidRPr="00EE4FA5">
        <w:rPr>
          <w:sz w:val="18"/>
          <w:szCs w:val="18"/>
        </w:rPr>
        <w:t>62-52-17, электронная почта</w:t>
      </w:r>
      <w:r w:rsidRPr="00EE4FA5">
        <w:rPr>
          <w:sz w:val="18"/>
          <w:szCs w:val="18"/>
        </w:rPr>
        <w:t>:</w:t>
      </w:r>
      <w:r w:rsidR="00091989" w:rsidRPr="00EE4FA5">
        <w:rPr>
          <w:sz w:val="18"/>
          <w:szCs w:val="18"/>
        </w:rPr>
        <w:t xml:space="preserve">  </w:t>
      </w:r>
      <w:hyperlink r:id="rId7" w:history="1">
        <w:r w:rsidR="00A93CFD" w:rsidRPr="00EE4FA5">
          <w:rPr>
            <w:rStyle w:val="a9"/>
            <w:sz w:val="18"/>
            <w:szCs w:val="18"/>
            <w:lang w:val="en-US"/>
          </w:rPr>
          <w:t>kumi</w:t>
        </w:r>
        <w:r w:rsidR="00A93CFD" w:rsidRPr="00EE4FA5">
          <w:rPr>
            <w:rStyle w:val="a9"/>
            <w:sz w:val="18"/>
            <w:szCs w:val="18"/>
          </w:rPr>
          <w:t>-</w:t>
        </w:r>
        <w:r w:rsidR="00A93CFD" w:rsidRPr="00EE4FA5">
          <w:rPr>
            <w:rStyle w:val="a9"/>
            <w:sz w:val="18"/>
            <w:szCs w:val="18"/>
            <w:lang w:val="en-US"/>
          </w:rPr>
          <w:t>opt</w:t>
        </w:r>
        <w:r w:rsidR="00A93CFD" w:rsidRPr="00EE4FA5">
          <w:rPr>
            <w:rStyle w:val="a9"/>
            <w:sz w:val="18"/>
            <w:szCs w:val="18"/>
          </w:rPr>
          <w:t>@</w:t>
        </w:r>
        <w:r w:rsidR="00A93CFD" w:rsidRPr="00EE4FA5">
          <w:rPr>
            <w:rStyle w:val="a9"/>
            <w:sz w:val="18"/>
            <w:szCs w:val="18"/>
            <w:lang w:val="en-US"/>
          </w:rPr>
          <w:t>magadangorod</w:t>
        </w:r>
        <w:r w:rsidR="00A93CFD" w:rsidRPr="00EE4FA5">
          <w:rPr>
            <w:rStyle w:val="a9"/>
            <w:sz w:val="18"/>
            <w:szCs w:val="18"/>
          </w:rPr>
          <w:t>.</w:t>
        </w:r>
        <w:proofErr w:type="spellStart"/>
        <w:r w:rsidR="00A93CFD" w:rsidRPr="00EE4FA5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EE4FA5">
        <w:rPr>
          <w:sz w:val="18"/>
          <w:szCs w:val="18"/>
        </w:rPr>
        <w:t>)</w:t>
      </w:r>
      <w:r w:rsidR="00091989" w:rsidRPr="00EE4FA5">
        <w:rPr>
          <w:sz w:val="18"/>
          <w:szCs w:val="18"/>
        </w:rPr>
        <w:t>.</w:t>
      </w:r>
    </w:p>
    <w:p w:rsidR="00891ED6" w:rsidRPr="00EE4FA5" w:rsidRDefault="00E275F7" w:rsidP="00E275F7">
      <w:pPr>
        <w:tabs>
          <w:tab w:val="left" w:pos="3792"/>
        </w:tabs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031747" w:rsidRPr="00EE4FA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ДАТА, ВРЕМЯ И МЕСТО ПРОВЕДЕНИЯ АУКЦИОНА:</w:t>
      </w:r>
    </w:p>
    <w:p w:rsidR="00031747" w:rsidRPr="00EE4FA5" w:rsidRDefault="00135D79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19 МАЯ</w:t>
      </w:r>
      <w:r w:rsidR="00031747" w:rsidRPr="00EE4FA5">
        <w:rPr>
          <w:b/>
          <w:sz w:val="18"/>
          <w:szCs w:val="18"/>
          <w:u w:val="single"/>
        </w:rPr>
        <w:t xml:space="preserve"> 202</w:t>
      </w:r>
      <w:r w:rsidR="00C13F4F" w:rsidRPr="00EE4FA5">
        <w:rPr>
          <w:b/>
          <w:sz w:val="18"/>
          <w:szCs w:val="18"/>
          <w:u w:val="single"/>
        </w:rPr>
        <w:t>1</w:t>
      </w:r>
      <w:r w:rsidR="00031747" w:rsidRPr="00EE4FA5">
        <w:rPr>
          <w:b/>
          <w:sz w:val="18"/>
          <w:szCs w:val="18"/>
          <w:u w:val="single"/>
        </w:rPr>
        <w:t xml:space="preserve"> ГОДА  в 11-00 часов в </w:t>
      </w:r>
      <w:r w:rsidR="0085557F" w:rsidRPr="00EE4FA5">
        <w:rPr>
          <w:b/>
          <w:sz w:val="18"/>
          <w:szCs w:val="18"/>
          <w:u w:val="single"/>
        </w:rPr>
        <w:t>м</w:t>
      </w:r>
      <w:r w:rsidR="00031747" w:rsidRPr="00EE4FA5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EE4FA5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Прием заявок начинается  </w:t>
      </w:r>
      <w:r w:rsidR="00C46AB6">
        <w:rPr>
          <w:b/>
          <w:sz w:val="18"/>
          <w:szCs w:val="18"/>
        </w:rPr>
        <w:t>19</w:t>
      </w:r>
      <w:r w:rsidRPr="00EE4FA5">
        <w:rPr>
          <w:b/>
          <w:sz w:val="18"/>
          <w:szCs w:val="18"/>
        </w:rPr>
        <w:t xml:space="preserve"> </w:t>
      </w:r>
      <w:r w:rsidR="00C46AB6">
        <w:rPr>
          <w:b/>
          <w:sz w:val="18"/>
          <w:szCs w:val="18"/>
        </w:rPr>
        <w:t xml:space="preserve">МАРТА </w:t>
      </w:r>
      <w:r w:rsidRPr="00EE4FA5">
        <w:rPr>
          <w:b/>
          <w:sz w:val="18"/>
          <w:szCs w:val="18"/>
        </w:rPr>
        <w:t>202</w:t>
      </w:r>
      <w:r w:rsidR="00722424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</w:t>
      </w:r>
      <w:r w:rsidRPr="00EE4FA5">
        <w:rPr>
          <w:sz w:val="18"/>
          <w:szCs w:val="18"/>
        </w:rPr>
        <w:t>.</w:t>
      </w:r>
    </w:p>
    <w:p w:rsidR="00031747" w:rsidRPr="00EE4FA5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sz w:val="18"/>
          <w:szCs w:val="18"/>
        </w:rPr>
        <w:t>Последний день приема заявок и задатка</w:t>
      </w:r>
      <w:r w:rsidR="007455C5" w:rsidRPr="00EE4FA5">
        <w:rPr>
          <w:b/>
          <w:sz w:val="18"/>
          <w:szCs w:val="18"/>
        </w:rPr>
        <w:t xml:space="preserve"> </w:t>
      </w:r>
      <w:r w:rsidR="00135D79">
        <w:rPr>
          <w:b/>
          <w:sz w:val="18"/>
          <w:szCs w:val="18"/>
        </w:rPr>
        <w:t>11 МАЯ</w:t>
      </w:r>
      <w:r w:rsidR="00F2455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ГОДА.</w:t>
      </w:r>
    </w:p>
    <w:p w:rsidR="00532E61" w:rsidRPr="00EE4FA5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E4FA5" w:rsidRDefault="00135D79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14 МАЯ</w:t>
      </w:r>
      <w:r w:rsidR="00722424" w:rsidRPr="00EE4FA5">
        <w:rPr>
          <w:b/>
          <w:sz w:val="18"/>
          <w:szCs w:val="18"/>
        </w:rPr>
        <w:t xml:space="preserve"> </w:t>
      </w:r>
      <w:r w:rsidR="00031747"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="00031747" w:rsidRPr="00EE4FA5">
        <w:rPr>
          <w:b/>
          <w:sz w:val="18"/>
          <w:szCs w:val="18"/>
        </w:rPr>
        <w:t> </w:t>
      </w:r>
      <w:r w:rsidR="00722424" w:rsidRPr="00EE4FA5">
        <w:rPr>
          <w:b/>
          <w:sz w:val="18"/>
          <w:szCs w:val="18"/>
        </w:rPr>
        <w:t>ГОДА.</w:t>
      </w:r>
    </w:p>
    <w:p w:rsidR="00031747" w:rsidRPr="00EE4FA5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A8385C" w:rsidRPr="002105E7" w:rsidRDefault="00A8385C" w:rsidP="00F164B0">
      <w:pPr>
        <w:spacing w:line="240" w:lineRule="auto"/>
        <w:jc w:val="both"/>
        <w:rPr>
          <w:sz w:val="18"/>
          <w:szCs w:val="18"/>
        </w:rPr>
      </w:pPr>
    </w:p>
    <w:p w:rsidR="00BA58F5" w:rsidRPr="002105E7" w:rsidRDefault="00BA58F5" w:rsidP="00BA58F5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2105E7">
        <w:rPr>
          <w:b/>
          <w:sz w:val="18"/>
          <w:szCs w:val="18"/>
          <w:u w:val="single"/>
        </w:rPr>
        <w:t>ЛОТ № 3:</w:t>
      </w:r>
      <w:r w:rsidRPr="002105E7">
        <w:rPr>
          <w:b/>
          <w:sz w:val="18"/>
          <w:szCs w:val="18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49:09:031002:516 площадью 13627 кв. м в городе Магадане в районе 4-го км основной трассы.  </w:t>
      </w:r>
    </w:p>
    <w:p w:rsidR="00BA58F5" w:rsidRPr="002105E7" w:rsidRDefault="00BA58F5" w:rsidP="00BA58F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2105E7">
        <w:rPr>
          <w:sz w:val="18"/>
          <w:szCs w:val="18"/>
        </w:rPr>
        <w:t>ии ау</w:t>
      </w:r>
      <w:proofErr w:type="gramEnd"/>
      <w:r w:rsidRPr="002105E7">
        <w:rPr>
          <w:sz w:val="18"/>
          <w:szCs w:val="18"/>
        </w:rPr>
        <w:t xml:space="preserve">кциона, реквизиты указанного решения: комитет по управлению муниципальным имуществом города Магадана, распоряжение от 18 февраля 2021 г. № 89-р «О проведении аукциона на право заключения договора аренды земельного участка в городе Магадане </w:t>
      </w:r>
      <w:r w:rsidR="002105E7">
        <w:rPr>
          <w:sz w:val="18"/>
          <w:szCs w:val="18"/>
        </w:rPr>
        <w:t>в</w:t>
      </w:r>
      <w:r w:rsidRPr="002105E7">
        <w:rPr>
          <w:sz w:val="18"/>
          <w:szCs w:val="18"/>
        </w:rPr>
        <w:t xml:space="preserve"> районе 4-го км основной трассы».</w:t>
      </w:r>
    </w:p>
    <w:p w:rsidR="00BA58F5" w:rsidRPr="002105E7" w:rsidRDefault="00BA58F5" w:rsidP="00BA58F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b/>
          <w:sz w:val="18"/>
          <w:szCs w:val="18"/>
        </w:rPr>
        <w:t xml:space="preserve"> </w:t>
      </w:r>
      <w:r w:rsidRPr="002105E7">
        <w:rPr>
          <w:sz w:val="18"/>
          <w:szCs w:val="18"/>
        </w:rPr>
        <w:t>Информация о предмете аукциона:</w:t>
      </w:r>
    </w:p>
    <w:tbl>
      <w:tblPr>
        <w:tblW w:w="1044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7087"/>
      </w:tblGrid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49:09:031002:516</w:t>
            </w:r>
          </w:p>
        </w:tc>
      </w:tr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Зона коммунального, складского назначения и оптовой торговли </w:t>
            </w:r>
            <w:proofErr w:type="gramStart"/>
            <w:r w:rsidRPr="002105E7">
              <w:rPr>
                <w:sz w:val="18"/>
                <w:szCs w:val="18"/>
              </w:rPr>
              <w:t>ПР</w:t>
            </w:r>
            <w:proofErr w:type="gramEnd"/>
            <w:r w:rsidRPr="002105E7">
              <w:rPr>
                <w:sz w:val="18"/>
                <w:szCs w:val="18"/>
              </w:rPr>
              <w:t xml:space="preserve"> 302</w:t>
            </w:r>
          </w:p>
        </w:tc>
      </w:tr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Склады</w:t>
            </w:r>
          </w:p>
        </w:tc>
      </w:tr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Магаданская область, город Магадан,  в районе 4-го км основной трассы</w:t>
            </w:r>
          </w:p>
        </w:tc>
      </w:tr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13627 кв. м</w:t>
            </w:r>
          </w:p>
        </w:tc>
      </w:tr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BA58F5" w:rsidRPr="002105E7" w:rsidTr="000E01B3">
        <w:trPr>
          <w:trHeight w:val="466"/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Граница со смежными земельными участками: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отсутствуют</w:t>
            </w:r>
          </w:p>
        </w:tc>
      </w:tr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Отсутствуют</w:t>
            </w:r>
          </w:p>
        </w:tc>
      </w:tr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Земельный участок расположен в зоне с особыми условиями использования территории:  Охранная зона ВЛ-35кВ «Центральная-Дукча», реестровый номер 49:09-6.14.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2105E7">
              <w:rPr>
                <w:sz w:val="18"/>
                <w:szCs w:val="18"/>
              </w:rPr>
              <w:t>Согласно Постановлению Правительства Российской Федерации от 24 февраля 2009 г. № 160, в охранных зонах электрических сетей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</w:t>
            </w:r>
            <w:proofErr w:type="gramEnd"/>
            <w:r w:rsidRPr="002105E7">
              <w:rPr>
                <w:sz w:val="18"/>
                <w:szCs w:val="18"/>
              </w:rPr>
              <w:t xml:space="preserve">, в том числе: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б) размещать любые объекты и предметы (материалы) в </w:t>
            </w:r>
            <w:proofErr w:type="gramStart"/>
            <w:r w:rsidRPr="002105E7">
              <w:rPr>
                <w:sz w:val="18"/>
                <w:szCs w:val="18"/>
              </w:rPr>
              <w:t>пределах</w:t>
            </w:r>
            <w:proofErr w:type="gramEnd"/>
            <w:r w:rsidRPr="002105E7">
              <w:rPr>
                <w:sz w:val="18"/>
                <w:szCs w:val="18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2105E7">
              <w:rPr>
                <w:sz w:val="18"/>
                <w:szCs w:val="18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Pr="002105E7">
              <w:rPr>
                <w:sz w:val="18"/>
                <w:szCs w:val="18"/>
              </w:rPr>
              <w:t xml:space="preserve"> линий электропередачи;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г) размещать свалки;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</w:t>
            </w:r>
          </w:p>
          <w:p w:rsidR="00BA58F5" w:rsidRPr="002105E7" w:rsidRDefault="00BA58F5" w:rsidP="000E01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В охранных зонах, установленных для объектов электросетевого хозяйства напряжением свыше 1000 вольт, помимо указанных действий, запрещается:</w:t>
            </w:r>
          </w:p>
          <w:p w:rsidR="00BA58F5" w:rsidRPr="002105E7" w:rsidRDefault="00BA58F5" w:rsidP="000E01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а) складировать или размещать хранилища любых, в том числе горюче-смазочных, материалов;</w:t>
            </w:r>
          </w:p>
          <w:p w:rsidR="00BA58F5" w:rsidRPr="002105E7" w:rsidRDefault="00BA58F5" w:rsidP="000E01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BA58F5" w:rsidRPr="002105E7" w:rsidRDefault="00BA58F5" w:rsidP="000E01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BA58F5" w:rsidRPr="002105E7" w:rsidRDefault="00BA58F5" w:rsidP="000E01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г) бросать якоря с судов и осуществлять их проход с отданными якорями, цепями, лотами, волокушами и тралами (в охранных зонах подводных кабельных линий </w:t>
            </w:r>
            <w:r w:rsidRPr="002105E7">
              <w:rPr>
                <w:sz w:val="18"/>
                <w:szCs w:val="18"/>
              </w:rPr>
              <w:lastRenderedPageBreak/>
              <w:t>электропередачи);</w:t>
            </w:r>
          </w:p>
          <w:p w:rsidR="00BA58F5" w:rsidRPr="002105E7" w:rsidRDefault="00BA58F5" w:rsidP="000E01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В пределах охранных зон без письменного решения о согласовании сетевых организаций юридическим и физическим лицам запрещаются: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а) строительство, капитальный ремонт, реконструкция или снос зданий и сооружений;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б) горные, взрывные, мелиоративные работы, в том числе связанные с временным затоплением земель;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в) посадка и вырубка деревьев и кустарников;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BA58F5" w:rsidRPr="002105E7" w:rsidTr="000E01B3">
        <w:trPr>
          <w:jc w:val="center"/>
        </w:trPr>
        <w:tc>
          <w:tcPr>
            <w:tcW w:w="10446" w:type="dxa"/>
            <w:gridSpan w:val="2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5 метров. Предельное количество этажей зданий, строений, сооружений - не более 3 этажей. Максимальный процент застройки в границах земельного участка - 80%.</w:t>
            </w:r>
          </w:p>
        </w:tc>
      </w:tr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Теплоснабжение (письмо МУП г. Магадана «Магадантеплосеть» от 26.12.2020 № 08-3223):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28.12.2020 № 9042): место присоединения к водопроводу, находящемуся в хозяйственном ведении МУП г. Магадана «Водоканал» - ТВК-379. Максимальное разрешенное водопотребление на хозяйственные, питьевые нужды – 1 куб. м в сутки. Канализация: место присоединения к канализации, находящейся в хозяйственном ведении МУП г. Магадана «Водоканал» - КК-5390. Максимально разрешенный сброс в точке подключения – 1 м</w:t>
            </w:r>
            <w:r w:rsidRPr="002105E7">
              <w:rPr>
                <w:sz w:val="18"/>
                <w:szCs w:val="18"/>
                <w:vertAlign w:val="superscript"/>
              </w:rPr>
              <w:t>3</w:t>
            </w:r>
            <w:r w:rsidRPr="002105E7">
              <w:rPr>
                <w:sz w:val="18"/>
                <w:szCs w:val="18"/>
              </w:rPr>
              <w:t>/</w:t>
            </w:r>
            <w:proofErr w:type="spellStart"/>
            <w:r w:rsidRPr="002105E7">
              <w:rPr>
                <w:sz w:val="18"/>
                <w:szCs w:val="18"/>
              </w:rPr>
              <w:t>сут</w:t>
            </w:r>
            <w:proofErr w:type="spellEnd"/>
            <w:r w:rsidRPr="002105E7">
              <w:rPr>
                <w:sz w:val="18"/>
                <w:szCs w:val="18"/>
              </w:rP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отсутствует</w:t>
            </w:r>
          </w:p>
        </w:tc>
      </w:tr>
    </w:tbl>
    <w:p w:rsidR="00BA58F5" w:rsidRPr="002105E7" w:rsidRDefault="00BA58F5" w:rsidP="00BA58F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 xml:space="preserve">Начальный размер годовой арендной платы:  </w:t>
      </w:r>
      <w:r w:rsidR="002105E7" w:rsidRPr="002105E7">
        <w:rPr>
          <w:sz w:val="18"/>
          <w:szCs w:val="18"/>
        </w:rPr>
        <w:t xml:space="preserve">947 000,00 </w:t>
      </w:r>
      <w:r w:rsidRPr="002105E7">
        <w:rPr>
          <w:sz w:val="18"/>
          <w:szCs w:val="18"/>
        </w:rPr>
        <w:t>(</w:t>
      </w:r>
      <w:r w:rsidR="002105E7" w:rsidRPr="002105E7">
        <w:rPr>
          <w:sz w:val="18"/>
          <w:szCs w:val="18"/>
        </w:rPr>
        <w:t>девятьсот сорок семь тысяч</w:t>
      </w:r>
      <w:r w:rsidRPr="002105E7">
        <w:rPr>
          <w:sz w:val="18"/>
          <w:szCs w:val="18"/>
        </w:rPr>
        <w:t xml:space="preserve">) рублей 00 копеек (НДС не облагается). </w:t>
      </w:r>
    </w:p>
    <w:p w:rsidR="00BA58F5" w:rsidRPr="002105E7" w:rsidRDefault="00BA58F5" w:rsidP="00BA58F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 xml:space="preserve">Шаг аукциона:   </w:t>
      </w:r>
      <w:r w:rsidR="002105E7" w:rsidRPr="002105E7">
        <w:rPr>
          <w:sz w:val="18"/>
          <w:szCs w:val="18"/>
        </w:rPr>
        <w:t xml:space="preserve">28 400,00 </w:t>
      </w:r>
      <w:r w:rsidRPr="002105E7">
        <w:rPr>
          <w:sz w:val="18"/>
          <w:szCs w:val="18"/>
        </w:rPr>
        <w:t>(</w:t>
      </w:r>
      <w:r w:rsidR="002105E7" w:rsidRPr="002105E7">
        <w:rPr>
          <w:sz w:val="18"/>
          <w:szCs w:val="18"/>
        </w:rPr>
        <w:t>двадцать восемь тысяч четыреста</w:t>
      </w:r>
      <w:r w:rsidRPr="002105E7">
        <w:rPr>
          <w:sz w:val="18"/>
          <w:szCs w:val="18"/>
        </w:rPr>
        <w:t xml:space="preserve">) рублей 00 копеек. </w:t>
      </w:r>
    </w:p>
    <w:p w:rsidR="00BA58F5" w:rsidRPr="002105E7" w:rsidRDefault="00BA58F5" w:rsidP="00BA58F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 xml:space="preserve">Задаток:  </w:t>
      </w:r>
      <w:r w:rsidR="002105E7" w:rsidRPr="002105E7">
        <w:rPr>
          <w:sz w:val="18"/>
          <w:szCs w:val="18"/>
        </w:rPr>
        <w:t xml:space="preserve">947 000,00 </w:t>
      </w:r>
      <w:r w:rsidRPr="002105E7">
        <w:rPr>
          <w:sz w:val="18"/>
          <w:szCs w:val="18"/>
        </w:rPr>
        <w:t>(</w:t>
      </w:r>
      <w:r w:rsidR="002105E7" w:rsidRPr="002105E7">
        <w:rPr>
          <w:sz w:val="18"/>
          <w:szCs w:val="18"/>
        </w:rPr>
        <w:t>девятьсот сорок семь тысяч</w:t>
      </w:r>
      <w:r w:rsidRPr="002105E7">
        <w:rPr>
          <w:sz w:val="18"/>
          <w:szCs w:val="18"/>
        </w:rPr>
        <w:t xml:space="preserve">) рублей 00 копеек. </w:t>
      </w:r>
    </w:p>
    <w:p w:rsidR="00BA58F5" w:rsidRPr="002105E7" w:rsidRDefault="00BA58F5" w:rsidP="00BA58F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>Срок аренды земельного участка: 128 месяцев.</w:t>
      </w:r>
    </w:p>
    <w:bookmarkEnd w:id="0"/>
    <w:p w:rsidR="00BA58F5" w:rsidRPr="002105E7" w:rsidRDefault="00BA58F5" w:rsidP="00BA58F5">
      <w:pPr>
        <w:spacing w:line="240" w:lineRule="auto"/>
        <w:ind w:firstLine="567"/>
        <w:jc w:val="both"/>
        <w:rPr>
          <w:sz w:val="18"/>
          <w:szCs w:val="18"/>
        </w:rPr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</w:t>
      </w:r>
      <w:r w:rsidR="005464E2">
        <w:t xml:space="preserve">главный специалист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</w:t>
      </w:r>
      <w:r w:rsidR="005464E2">
        <w:t>Черкасова Юлия Викторовна</w:t>
      </w:r>
      <w:r>
        <w:t xml:space="preserve">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</w:t>
      </w:r>
      <w:proofErr w:type="spellEnd"/>
      <w:r w:rsidR="005B0953">
        <w:t>.49</w:t>
      </w:r>
      <w:proofErr w:type="spellStart"/>
      <w:r>
        <w:rPr>
          <w:lang w:val="en-US"/>
        </w:rPr>
        <w:t>go</w:t>
      </w:r>
      <w:r w:rsidR="005B0953">
        <w:rPr>
          <w:lang w:val="en-US"/>
        </w:rPr>
        <w:t>v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4D1C78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ОТДЕЛЕНИЕ МАГАДАН БАНКА РОССИИ//УФК по Магаданской области г. Магадан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Получатель: УФК по Магаданской области (Комитет по управлению муниципальным имуществом города Магадана л/с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lastRenderedPageBreak/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</w:t>
      </w:r>
      <w:r w:rsidRPr="00807134">
        <w:lastRenderedPageBreak/>
        <w:t>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03F"/>
    <w:rsid w:val="001F6B9A"/>
    <w:rsid w:val="001F7158"/>
    <w:rsid w:val="00202D02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C78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275F7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4B0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F2D9-D84B-4354-86AF-00B7B479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2985</Words>
  <Characters>20541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larina</cp:lastModifiedBy>
  <cp:revision>4</cp:revision>
  <cp:lastPrinted>2021-03-11T23:06:00Z</cp:lastPrinted>
  <dcterms:created xsi:type="dcterms:W3CDTF">2021-04-13T00:41:00Z</dcterms:created>
  <dcterms:modified xsi:type="dcterms:W3CDTF">2021-04-13T00:52:00Z</dcterms:modified>
</cp:coreProperties>
</file>