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383DB6" w:rsidRPr="00BD2267">
        <w:rPr>
          <w:sz w:val="19"/>
          <w:szCs w:val="19"/>
        </w:rPr>
        <w:t>1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383DB6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 w:rsidRPr="00383DB6">
        <w:rPr>
          <w:b/>
          <w:sz w:val="19"/>
          <w:szCs w:val="19"/>
          <w:u w:val="single"/>
        </w:rPr>
        <w:t>21</w:t>
      </w:r>
      <w:r w:rsidR="005B115F">
        <w:rPr>
          <w:b/>
          <w:sz w:val="19"/>
          <w:szCs w:val="19"/>
          <w:u w:val="single"/>
        </w:rPr>
        <w:t xml:space="preserve"> СЕНТЯБРЯ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5B115F">
        <w:rPr>
          <w:b/>
          <w:sz w:val="19"/>
          <w:szCs w:val="19"/>
        </w:rPr>
        <w:t>1</w:t>
      </w:r>
      <w:r w:rsidR="00383DB6" w:rsidRPr="00383DB6">
        <w:rPr>
          <w:b/>
          <w:sz w:val="19"/>
          <w:szCs w:val="19"/>
        </w:rPr>
        <w:t>9</w:t>
      </w:r>
      <w:r w:rsidR="005B115F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383DB6" w:rsidRPr="00383DB6">
        <w:rPr>
          <w:b/>
          <w:sz w:val="19"/>
          <w:szCs w:val="19"/>
        </w:rPr>
        <w:t>13</w:t>
      </w:r>
      <w:r w:rsidR="005B115F">
        <w:rPr>
          <w:b/>
          <w:sz w:val="19"/>
          <w:szCs w:val="19"/>
        </w:rPr>
        <w:t xml:space="preserve">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383DB6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D2267">
        <w:rPr>
          <w:b/>
          <w:sz w:val="19"/>
          <w:szCs w:val="19"/>
        </w:rPr>
        <w:t>15</w:t>
      </w:r>
      <w:r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241431" w:rsidRPr="004B24BF" w:rsidRDefault="000C4120" w:rsidP="00241431">
      <w:pPr>
        <w:autoSpaceDE w:val="0"/>
        <w:autoSpaceDN w:val="0"/>
        <w:spacing w:line="240" w:lineRule="auto"/>
        <w:ind w:firstLine="567"/>
        <w:jc w:val="both"/>
        <w:rPr>
          <w:b/>
          <w:sz w:val="18"/>
        </w:rPr>
      </w:pPr>
      <w:r w:rsidRPr="000F497C">
        <w:rPr>
          <w:b/>
          <w:sz w:val="19"/>
          <w:szCs w:val="19"/>
          <w:u w:val="single"/>
        </w:rPr>
        <w:t xml:space="preserve">ЛОТ № </w:t>
      </w:r>
      <w:r w:rsidR="004F5337">
        <w:rPr>
          <w:b/>
          <w:sz w:val="19"/>
          <w:szCs w:val="19"/>
          <w:u w:val="single"/>
        </w:rPr>
        <w:t>6</w:t>
      </w:r>
      <w:r w:rsidRPr="000F497C">
        <w:rPr>
          <w:b/>
          <w:sz w:val="19"/>
          <w:szCs w:val="19"/>
          <w:u w:val="single"/>
        </w:rPr>
        <w:t>:</w:t>
      </w:r>
      <w:r w:rsidR="004F5337">
        <w:rPr>
          <w:b/>
          <w:sz w:val="19"/>
          <w:szCs w:val="19"/>
        </w:rPr>
        <w:t xml:space="preserve"> </w:t>
      </w:r>
      <w:r w:rsidR="00241431" w:rsidRPr="004B24BF">
        <w:rPr>
          <w:b/>
          <w:sz w:val="18"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49:09:030902:1557 площадью 2559 кв. м в городе Магадане, Магаданское шоссе.  </w:t>
      </w:r>
    </w:p>
    <w:p w:rsidR="00241431" w:rsidRPr="004B24BF" w:rsidRDefault="00241431" w:rsidP="00241431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  <w:r w:rsidRPr="004B24BF">
        <w:rPr>
          <w:sz w:val="18"/>
        </w:rPr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rPr>
          <w:sz w:val="18"/>
        </w:rPr>
        <w:t>11.07.2022</w:t>
      </w:r>
      <w:r w:rsidRPr="004B24BF">
        <w:rPr>
          <w:sz w:val="18"/>
        </w:rPr>
        <w:t xml:space="preserve"> № </w:t>
      </w:r>
      <w:r>
        <w:rPr>
          <w:sz w:val="18"/>
        </w:rPr>
        <w:t>360-Р</w:t>
      </w:r>
      <w:r w:rsidRPr="004B24BF">
        <w:rPr>
          <w:sz w:val="18"/>
        </w:rPr>
        <w:t xml:space="preserve"> «О проведении аукциона на право заключения договора аренды земельного участка в городе Магадане, Магаданское шоссе».</w:t>
      </w:r>
    </w:p>
    <w:p w:rsidR="00241431" w:rsidRPr="004B24BF" w:rsidRDefault="00241431" w:rsidP="00241431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  <w:r w:rsidRPr="004B24BF">
        <w:rPr>
          <w:b/>
          <w:sz w:val="18"/>
        </w:rPr>
        <w:t xml:space="preserve"> </w:t>
      </w:r>
      <w:r w:rsidRPr="004B24BF">
        <w:rPr>
          <w:sz w:val="18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7466"/>
      </w:tblGrid>
      <w:tr w:rsidR="00241431" w:rsidRPr="004B24BF" w:rsidTr="00241431">
        <w:trPr>
          <w:jc w:val="center"/>
        </w:trPr>
        <w:tc>
          <w:tcPr>
            <w:tcW w:w="2792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rPr>
                <w:sz w:val="18"/>
              </w:rPr>
            </w:pPr>
            <w:r w:rsidRPr="004B24BF">
              <w:rPr>
                <w:sz w:val="18"/>
              </w:rPr>
              <w:t>Кадастровый номер земельного участка:</w:t>
            </w:r>
          </w:p>
        </w:tc>
        <w:tc>
          <w:tcPr>
            <w:tcW w:w="7466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</w:rPr>
            </w:pPr>
            <w:r w:rsidRPr="004B24BF">
              <w:rPr>
                <w:sz w:val="18"/>
              </w:rPr>
              <w:t>49:09:030902:1557</w:t>
            </w:r>
          </w:p>
        </w:tc>
      </w:tr>
      <w:tr w:rsidR="00241431" w:rsidRPr="004B24BF" w:rsidTr="00241431">
        <w:trPr>
          <w:jc w:val="center"/>
        </w:trPr>
        <w:tc>
          <w:tcPr>
            <w:tcW w:w="2792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rPr>
                <w:sz w:val="18"/>
              </w:rPr>
            </w:pPr>
            <w:r w:rsidRPr="004B24BF">
              <w:rPr>
                <w:sz w:val="18"/>
              </w:rPr>
              <w:t>Территориальная зона</w:t>
            </w:r>
          </w:p>
        </w:tc>
        <w:tc>
          <w:tcPr>
            <w:tcW w:w="7466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</w:rPr>
            </w:pPr>
            <w:r w:rsidRPr="004B24BF">
              <w:rPr>
                <w:sz w:val="18"/>
              </w:rPr>
              <w:t>Зона общественно-делового, социального и коммунально-бытового назначения ОДЗ 202</w:t>
            </w:r>
          </w:p>
        </w:tc>
      </w:tr>
      <w:tr w:rsidR="00241431" w:rsidRPr="004B24BF" w:rsidTr="00241431">
        <w:trPr>
          <w:jc w:val="center"/>
        </w:trPr>
        <w:tc>
          <w:tcPr>
            <w:tcW w:w="2792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rPr>
                <w:sz w:val="18"/>
              </w:rPr>
            </w:pPr>
            <w:r w:rsidRPr="004B24BF">
              <w:rPr>
                <w:sz w:val="18"/>
              </w:rPr>
              <w:t>Виды разрешенного использования земельного участка:</w:t>
            </w:r>
          </w:p>
        </w:tc>
        <w:tc>
          <w:tcPr>
            <w:tcW w:w="7466" w:type="dxa"/>
            <w:shd w:val="clear" w:color="auto" w:fill="auto"/>
          </w:tcPr>
          <w:p w:rsidR="00241431" w:rsidRPr="004B24BF" w:rsidRDefault="00241431" w:rsidP="00241431">
            <w:pPr>
              <w:suppressAutoHyphens/>
              <w:spacing w:line="240" w:lineRule="auto"/>
              <w:jc w:val="both"/>
              <w:rPr>
                <w:sz w:val="18"/>
              </w:rPr>
            </w:pPr>
            <w:r w:rsidRPr="004B24BF">
              <w:rPr>
                <w:sz w:val="18"/>
              </w:rPr>
              <w:t>Служебные гаражи</w:t>
            </w:r>
          </w:p>
        </w:tc>
      </w:tr>
      <w:tr w:rsidR="00241431" w:rsidRPr="004B24BF" w:rsidTr="00241431">
        <w:trPr>
          <w:jc w:val="center"/>
        </w:trPr>
        <w:tc>
          <w:tcPr>
            <w:tcW w:w="2792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rPr>
                <w:sz w:val="18"/>
              </w:rPr>
            </w:pPr>
            <w:r w:rsidRPr="004B24BF">
              <w:rPr>
                <w:sz w:val="18"/>
              </w:rPr>
              <w:t>Местоположение земельного участка:</w:t>
            </w:r>
          </w:p>
        </w:tc>
        <w:tc>
          <w:tcPr>
            <w:tcW w:w="7466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rPr>
                <w:sz w:val="18"/>
              </w:rPr>
            </w:pPr>
            <w:r w:rsidRPr="004B24BF">
              <w:rPr>
                <w:sz w:val="18"/>
              </w:rPr>
              <w:t>Магаданская область, город Магадан, Магаданское шоссе</w:t>
            </w:r>
          </w:p>
        </w:tc>
      </w:tr>
      <w:tr w:rsidR="00241431" w:rsidRPr="004B24BF" w:rsidTr="00241431">
        <w:trPr>
          <w:jc w:val="center"/>
        </w:trPr>
        <w:tc>
          <w:tcPr>
            <w:tcW w:w="2792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rPr>
                <w:sz w:val="18"/>
              </w:rPr>
            </w:pPr>
            <w:r w:rsidRPr="004B24BF">
              <w:rPr>
                <w:sz w:val="18"/>
              </w:rPr>
              <w:t>Площадь земельного участка:</w:t>
            </w:r>
          </w:p>
        </w:tc>
        <w:tc>
          <w:tcPr>
            <w:tcW w:w="7466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</w:rPr>
            </w:pPr>
            <w:r w:rsidRPr="004B24BF">
              <w:rPr>
                <w:sz w:val="18"/>
              </w:rPr>
              <w:t>2559 кв. м</w:t>
            </w:r>
          </w:p>
        </w:tc>
      </w:tr>
      <w:tr w:rsidR="00241431" w:rsidRPr="004B24BF" w:rsidTr="00241431">
        <w:trPr>
          <w:jc w:val="center"/>
        </w:trPr>
        <w:tc>
          <w:tcPr>
            <w:tcW w:w="2792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rPr>
                <w:sz w:val="18"/>
              </w:rPr>
            </w:pPr>
            <w:r w:rsidRPr="004B24BF">
              <w:rPr>
                <w:sz w:val="18"/>
              </w:rPr>
              <w:t>Категория земель:</w:t>
            </w:r>
          </w:p>
        </w:tc>
        <w:tc>
          <w:tcPr>
            <w:tcW w:w="7466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</w:rPr>
            </w:pPr>
            <w:r w:rsidRPr="004B24BF">
              <w:rPr>
                <w:sz w:val="18"/>
              </w:rPr>
              <w:t>Земли населённых пунктов</w:t>
            </w:r>
          </w:p>
        </w:tc>
      </w:tr>
      <w:tr w:rsidR="00241431" w:rsidRPr="004B24BF" w:rsidTr="00241431">
        <w:trPr>
          <w:trHeight w:val="466"/>
          <w:jc w:val="center"/>
        </w:trPr>
        <w:tc>
          <w:tcPr>
            <w:tcW w:w="2792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rPr>
                <w:sz w:val="18"/>
              </w:rPr>
            </w:pPr>
            <w:r w:rsidRPr="004B24BF">
              <w:rPr>
                <w:sz w:val="18"/>
              </w:rPr>
              <w:t>Граница со смежными земельными участками:</w:t>
            </w:r>
          </w:p>
        </w:tc>
        <w:tc>
          <w:tcPr>
            <w:tcW w:w="7466" w:type="dxa"/>
            <w:shd w:val="clear" w:color="auto" w:fill="auto"/>
          </w:tcPr>
          <w:p w:rsidR="00241431" w:rsidRPr="004B24BF" w:rsidRDefault="00241431" w:rsidP="00241431">
            <w:pPr>
              <w:suppressAutoHyphens/>
              <w:spacing w:line="240" w:lineRule="auto"/>
              <w:jc w:val="both"/>
              <w:rPr>
                <w:sz w:val="18"/>
              </w:rPr>
            </w:pPr>
            <w:r w:rsidRPr="004B24BF">
              <w:rPr>
                <w:sz w:val="18"/>
              </w:rPr>
              <w:t>49:09:0309002:1332</w:t>
            </w:r>
          </w:p>
        </w:tc>
      </w:tr>
      <w:tr w:rsidR="00241431" w:rsidRPr="004B24BF" w:rsidTr="00241431">
        <w:trPr>
          <w:jc w:val="center"/>
        </w:trPr>
        <w:tc>
          <w:tcPr>
            <w:tcW w:w="2792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</w:rPr>
            </w:pPr>
            <w:r w:rsidRPr="004B24BF">
              <w:rPr>
                <w:sz w:val="18"/>
              </w:rPr>
              <w:t>Обременения земельного участка:</w:t>
            </w:r>
          </w:p>
        </w:tc>
        <w:tc>
          <w:tcPr>
            <w:tcW w:w="7466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</w:rPr>
            </w:pPr>
            <w:r w:rsidRPr="004B24BF">
              <w:rPr>
                <w:sz w:val="18"/>
              </w:rPr>
              <w:t>Отсутствуют</w:t>
            </w:r>
          </w:p>
        </w:tc>
      </w:tr>
      <w:tr w:rsidR="00241431" w:rsidRPr="004B24BF" w:rsidTr="00241431">
        <w:trPr>
          <w:jc w:val="center"/>
        </w:trPr>
        <w:tc>
          <w:tcPr>
            <w:tcW w:w="2792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</w:rPr>
            </w:pPr>
            <w:r w:rsidRPr="004B24BF">
              <w:rPr>
                <w:sz w:val="18"/>
              </w:rPr>
              <w:t>Ограничения использования земельного участка:</w:t>
            </w:r>
          </w:p>
        </w:tc>
        <w:tc>
          <w:tcPr>
            <w:tcW w:w="7466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</w:rPr>
            </w:pPr>
            <w:r w:rsidRPr="004B24BF">
              <w:rPr>
                <w:sz w:val="18"/>
              </w:rPr>
              <w:t>Отсутствуют</w:t>
            </w:r>
          </w:p>
        </w:tc>
      </w:tr>
      <w:tr w:rsidR="00241431" w:rsidRPr="004B24BF" w:rsidTr="0024143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jc w:val="center"/>
              <w:rPr>
                <w:sz w:val="18"/>
              </w:rPr>
            </w:pPr>
            <w:r w:rsidRPr="004B24BF">
              <w:rPr>
                <w:sz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jc w:val="center"/>
              <w:rPr>
                <w:sz w:val="18"/>
              </w:rPr>
            </w:pPr>
            <w:r w:rsidRPr="004B24BF">
              <w:rPr>
                <w:sz w:val="18"/>
              </w:rPr>
              <w:t>предусмотрено строительство</w:t>
            </w:r>
          </w:p>
        </w:tc>
      </w:tr>
      <w:tr w:rsidR="00241431" w:rsidRPr="004B24BF" w:rsidTr="00241431">
        <w:trPr>
          <w:jc w:val="center"/>
        </w:trPr>
        <w:tc>
          <w:tcPr>
            <w:tcW w:w="2792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rPr>
                <w:sz w:val="18"/>
              </w:rPr>
            </w:pPr>
            <w:r w:rsidRPr="004B24BF">
              <w:rPr>
                <w:sz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7466" w:type="dxa"/>
            <w:shd w:val="clear" w:color="auto" w:fill="auto"/>
          </w:tcPr>
          <w:p w:rsidR="00241431" w:rsidRPr="004B24BF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</w:rPr>
            </w:pPr>
            <w:r w:rsidRPr="004B24BF">
              <w:rPr>
                <w:sz w:val="18"/>
              </w:rP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  <w:r w:rsidRPr="004B24BF">
              <w:rPr>
                <w:rStyle w:val="ad"/>
                <w:sz w:val="18"/>
              </w:rPr>
              <w:footnoteReference w:id="1"/>
            </w:r>
          </w:p>
          <w:p w:rsidR="00241431" w:rsidRPr="004B24BF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</w:rPr>
            </w:pPr>
            <w:r w:rsidRPr="004B24BF">
              <w:rPr>
                <w:sz w:val="18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241431" w:rsidRPr="004B24BF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</w:rPr>
            </w:pPr>
            <w:r w:rsidRPr="004B24BF">
              <w:rPr>
                <w:sz w:val="18"/>
              </w:rPr>
              <w:t>3. Предельное количество этажей зданий, строений, сооружений - не более 4 этажей.</w:t>
            </w:r>
          </w:p>
          <w:p w:rsidR="00241431" w:rsidRPr="004B24BF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</w:rPr>
            </w:pPr>
            <w:r w:rsidRPr="004B24BF">
              <w:rPr>
                <w:sz w:val="18"/>
              </w:rPr>
              <w:t>4. Максимальный процент застройки в границах земельного участка - 80%</w:t>
            </w:r>
          </w:p>
        </w:tc>
      </w:tr>
      <w:tr w:rsidR="00241431" w:rsidRPr="004B24BF" w:rsidTr="00241431">
        <w:trPr>
          <w:jc w:val="center"/>
        </w:trPr>
        <w:tc>
          <w:tcPr>
            <w:tcW w:w="2792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rPr>
                <w:sz w:val="18"/>
              </w:rPr>
            </w:pPr>
            <w:r w:rsidRPr="004B24BF">
              <w:rPr>
                <w:sz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466" w:type="dxa"/>
            <w:shd w:val="clear" w:color="auto" w:fill="auto"/>
          </w:tcPr>
          <w:p w:rsidR="00241431" w:rsidRPr="004B24BF" w:rsidRDefault="00241431" w:rsidP="00241431">
            <w:pPr>
              <w:spacing w:line="240" w:lineRule="auto"/>
              <w:jc w:val="both"/>
              <w:rPr>
                <w:sz w:val="18"/>
              </w:rPr>
            </w:pPr>
            <w:r w:rsidRPr="004B24BF">
              <w:rPr>
                <w:sz w:val="18"/>
              </w:rPr>
              <w:t>Теплоснабжение (письмо ПАО «Магаданэнерго» от 20.05.2022 № МЭ/20-4.1-2082): 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</w:t>
            </w:r>
            <w:proofErr w:type="spellStart"/>
            <w:r w:rsidRPr="004B24BF">
              <w:rPr>
                <w:sz w:val="18"/>
              </w:rPr>
              <w:t>Магадантеплосеть</w:t>
            </w:r>
            <w:proofErr w:type="spellEnd"/>
            <w:r w:rsidRPr="004B24BF">
              <w:rPr>
                <w:sz w:val="18"/>
              </w:rPr>
              <w:t xml:space="preserve">» с ПАО «Магаданэнерго» на рассматриваемой территории отсутствует. Присоединение новых потребителей к сетям централизованного теплоснабжения от источника тепловой энергии Магаданская ТЭЦ будет возможно после снятия технических ограничений с системы теплоснабжения города Магадана, первоочередными из которых является строительство </w:t>
            </w:r>
            <w:proofErr w:type="spellStart"/>
            <w:r w:rsidRPr="004B24BF">
              <w:rPr>
                <w:sz w:val="18"/>
              </w:rPr>
              <w:t>тепломагистрали</w:t>
            </w:r>
            <w:proofErr w:type="spellEnd"/>
            <w:r w:rsidRPr="004B24BF">
              <w:rPr>
                <w:sz w:val="18"/>
              </w:rPr>
              <w:t xml:space="preserve"> № 5 и реконструкции </w:t>
            </w:r>
            <w:proofErr w:type="spellStart"/>
            <w:r w:rsidRPr="004B24BF">
              <w:rPr>
                <w:sz w:val="18"/>
              </w:rPr>
              <w:t>тепломагистрали</w:t>
            </w:r>
            <w:proofErr w:type="spellEnd"/>
            <w:r w:rsidRPr="004B24BF">
              <w:rPr>
                <w:sz w:val="18"/>
              </w:rPr>
              <w:t xml:space="preserve"> № 2 и № 3.  Водоснабжение и канализация (письмо МУП г. Магадана «Водоканал» от 20.05.2022 № 3047): место присоединения к водопроводу, находящемуся в хозяйственном ведении МУП г. Магадана «Водоканал» - ВК-сущ. Максимальное разрешенное водопотребление на </w:t>
            </w:r>
            <w:proofErr w:type="spellStart"/>
            <w:r w:rsidRPr="004B24BF">
              <w:rPr>
                <w:sz w:val="18"/>
              </w:rPr>
              <w:t>хоз</w:t>
            </w:r>
            <w:proofErr w:type="spellEnd"/>
            <w:r w:rsidRPr="004B24BF">
              <w:rPr>
                <w:sz w:val="18"/>
              </w:rPr>
              <w:t>-питьевые нужды – 1 куб. м в сутки. Располагаемый напор в точке подключения – 2,6 кгс/</w:t>
            </w:r>
            <w:proofErr w:type="spellStart"/>
            <w:r w:rsidRPr="004B24BF">
              <w:rPr>
                <w:sz w:val="18"/>
              </w:rPr>
              <w:t>см.кв</w:t>
            </w:r>
            <w:proofErr w:type="spellEnd"/>
            <w:r w:rsidRPr="004B24BF">
              <w:rPr>
                <w:sz w:val="18"/>
              </w:rPr>
              <w:t>. Канализация: место присоединения к канализации, находящейся в хозяйственном ведении МУП г. Магадана «Водоканал» - КК-6360, КК-6361. Максимально разрешенный сброс в точке подключения – 1 м</w:t>
            </w:r>
            <w:r w:rsidRPr="004B24BF">
              <w:rPr>
                <w:sz w:val="18"/>
                <w:vertAlign w:val="superscript"/>
              </w:rPr>
              <w:t>3</w:t>
            </w:r>
            <w:r w:rsidRPr="004B24BF">
              <w:rPr>
                <w:sz w:val="18"/>
              </w:rPr>
              <w:t>/</w:t>
            </w:r>
            <w:proofErr w:type="spellStart"/>
            <w:r w:rsidRPr="004B24BF">
              <w:rPr>
                <w:sz w:val="18"/>
              </w:rPr>
              <w:t>сут</w:t>
            </w:r>
            <w:proofErr w:type="spellEnd"/>
            <w:r w:rsidRPr="004B24BF">
              <w:rPr>
                <w:sz w:val="18"/>
              </w:rP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241431" w:rsidRPr="004B24BF" w:rsidRDefault="00241431" w:rsidP="00241431">
            <w:pPr>
              <w:spacing w:line="240" w:lineRule="auto"/>
              <w:jc w:val="both"/>
              <w:rPr>
                <w:sz w:val="18"/>
              </w:rPr>
            </w:pPr>
            <w:r w:rsidRPr="004B24BF">
              <w:rPr>
                <w:sz w:val="18"/>
              </w:rP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</w:t>
            </w:r>
            <w:r w:rsidRPr="004B24BF">
              <w:rPr>
                <w:sz w:val="18"/>
              </w:rPr>
              <w:lastRenderedPageBreak/>
              <w:t>(правообладателю земельного участка</w:t>
            </w:r>
            <w:proofErr w:type="gramStart"/>
            <w:r w:rsidRPr="004B24BF">
              <w:rPr>
                <w:sz w:val="18"/>
              </w:rPr>
              <w:t xml:space="preserve">).   </w:t>
            </w:r>
            <w:proofErr w:type="gramEnd"/>
            <w:r w:rsidRPr="004B24BF">
              <w:rPr>
                <w:sz w:val="18"/>
              </w:rPr>
              <w:t xml:space="preserve"> </w:t>
            </w:r>
          </w:p>
        </w:tc>
      </w:tr>
      <w:tr w:rsidR="00241431" w:rsidRPr="004B24BF" w:rsidTr="00241431">
        <w:trPr>
          <w:jc w:val="center"/>
        </w:trPr>
        <w:tc>
          <w:tcPr>
            <w:tcW w:w="2792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rPr>
                <w:sz w:val="18"/>
              </w:rPr>
            </w:pPr>
            <w:r w:rsidRPr="004B24BF">
              <w:rPr>
                <w:sz w:val="18"/>
              </w:rPr>
              <w:lastRenderedPageBreak/>
              <w:t>Срок действия технических условий:</w:t>
            </w:r>
          </w:p>
        </w:tc>
        <w:tc>
          <w:tcPr>
            <w:tcW w:w="7466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</w:rPr>
            </w:pPr>
            <w:r w:rsidRPr="004B24BF">
              <w:rPr>
                <w:sz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241431" w:rsidRPr="004B24BF" w:rsidTr="00241431">
        <w:trPr>
          <w:jc w:val="center"/>
        </w:trPr>
        <w:tc>
          <w:tcPr>
            <w:tcW w:w="2792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rPr>
                <w:sz w:val="18"/>
              </w:rPr>
            </w:pPr>
            <w:r w:rsidRPr="004B24BF">
              <w:rPr>
                <w:sz w:val="18"/>
              </w:rPr>
              <w:t>Информация о плате за подключение:</w:t>
            </w:r>
          </w:p>
        </w:tc>
        <w:tc>
          <w:tcPr>
            <w:tcW w:w="7466" w:type="dxa"/>
            <w:shd w:val="clear" w:color="auto" w:fill="auto"/>
          </w:tcPr>
          <w:p w:rsidR="00241431" w:rsidRPr="004B24BF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</w:rPr>
            </w:pPr>
            <w:r w:rsidRPr="004B24BF">
              <w:rPr>
                <w:sz w:val="18"/>
              </w:rPr>
              <w:t>отсутствует</w:t>
            </w:r>
          </w:p>
        </w:tc>
      </w:tr>
    </w:tbl>
    <w:p w:rsidR="00241431" w:rsidRPr="004B24BF" w:rsidRDefault="00241431" w:rsidP="00241431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  <w:r w:rsidRPr="004B24BF">
        <w:rPr>
          <w:sz w:val="18"/>
        </w:rPr>
        <w:t xml:space="preserve">Начальный размер годовой арендной платы: </w:t>
      </w:r>
      <w:r>
        <w:rPr>
          <w:sz w:val="18"/>
        </w:rPr>
        <w:t xml:space="preserve">276 000 </w:t>
      </w:r>
      <w:r w:rsidRPr="004B24BF">
        <w:rPr>
          <w:sz w:val="18"/>
        </w:rPr>
        <w:t>(</w:t>
      </w:r>
      <w:r>
        <w:rPr>
          <w:sz w:val="18"/>
        </w:rPr>
        <w:t>двести семьдесят шесть тысяч</w:t>
      </w:r>
      <w:r w:rsidRPr="004B24BF">
        <w:rPr>
          <w:sz w:val="18"/>
        </w:rPr>
        <w:t xml:space="preserve">) рублей 00 копеек (НДС не облагается). </w:t>
      </w:r>
    </w:p>
    <w:p w:rsidR="00241431" w:rsidRPr="004B24BF" w:rsidRDefault="00241431" w:rsidP="00241431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  <w:r w:rsidRPr="004B24BF">
        <w:rPr>
          <w:sz w:val="18"/>
        </w:rPr>
        <w:t xml:space="preserve">Шаг аукциона: </w:t>
      </w:r>
      <w:r>
        <w:rPr>
          <w:sz w:val="18"/>
        </w:rPr>
        <w:t>8000</w:t>
      </w:r>
      <w:r w:rsidRPr="004B24BF">
        <w:rPr>
          <w:sz w:val="18"/>
        </w:rPr>
        <w:t xml:space="preserve"> (</w:t>
      </w:r>
      <w:r>
        <w:rPr>
          <w:sz w:val="18"/>
        </w:rPr>
        <w:t>восемь тысяч</w:t>
      </w:r>
      <w:r w:rsidRPr="004B24BF">
        <w:rPr>
          <w:sz w:val="18"/>
        </w:rPr>
        <w:t xml:space="preserve">) рублей 00 копеек. </w:t>
      </w:r>
    </w:p>
    <w:p w:rsidR="00241431" w:rsidRPr="004B24BF" w:rsidRDefault="00241431" w:rsidP="00241431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  <w:r w:rsidRPr="004B24BF">
        <w:rPr>
          <w:sz w:val="18"/>
        </w:rPr>
        <w:t xml:space="preserve">Задаток: </w:t>
      </w:r>
      <w:r>
        <w:rPr>
          <w:sz w:val="18"/>
        </w:rPr>
        <w:t xml:space="preserve">276 000 </w:t>
      </w:r>
      <w:r w:rsidRPr="004B24BF">
        <w:rPr>
          <w:sz w:val="18"/>
        </w:rPr>
        <w:t>(</w:t>
      </w:r>
      <w:r>
        <w:rPr>
          <w:sz w:val="18"/>
        </w:rPr>
        <w:t>двести семьдесят шесть тысяч</w:t>
      </w:r>
      <w:r w:rsidRPr="004B24BF">
        <w:rPr>
          <w:sz w:val="18"/>
        </w:rPr>
        <w:t xml:space="preserve">) рублей 00 копеек. </w:t>
      </w:r>
    </w:p>
    <w:p w:rsidR="00241431" w:rsidRPr="004B24BF" w:rsidRDefault="00241431" w:rsidP="00241431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  <w:r w:rsidRPr="004B24BF">
        <w:rPr>
          <w:sz w:val="18"/>
        </w:rPr>
        <w:t>Срок аренды земельного участка: 66 месяцев.</w:t>
      </w:r>
    </w:p>
    <w:p w:rsidR="00241431" w:rsidRPr="00B80197" w:rsidRDefault="00241431" w:rsidP="00241431">
      <w:pPr>
        <w:spacing w:line="240" w:lineRule="auto"/>
        <w:ind w:firstLine="567"/>
        <w:jc w:val="both"/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</w:t>
      </w:r>
      <w:r w:rsidR="00991C8B" w:rsidRPr="00ED49C9">
        <w:rPr>
          <w:b/>
          <w:sz w:val="19"/>
          <w:szCs w:val="19"/>
        </w:rPr>
        <w:t xml:space="preserve">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, на сайте мэрии города </w:t>
      </w:r>
      <w:r w:rsidR="00991C8B" w:rsidRPr="00ED49C9">
        <w:rPr>
          <w:sz w:val="19"/>
          <w:szCs w:val="19"/>
        </w:rPr>
        <w:t>Магадана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r w:rsidR="00991C8B" w:rsidRPr="00ED49C9">
        <w:rPr>
          <w:b/>
          <w:i/>
          <w:sz w:val="19"/>
          <w:szCs w:val="19"/>
        </w:rPr>
        <w:t>города Магадана</w:t>
      </w:r>
      <w:r w:rsidR="00991C8B" w:rsidRPr="00ED49C9">
        <w:rPr>
          <w:sz w:val="19"/>
          <w:szCs w:val="19"/>
        </w:rPr>
        <w:t xml:space="preserve"> по</w:t>
      </w:r>
      <w:r w:rsidRPr="00ED49C9">
        <w:rPr>
          <w:sz w:val="19"/>
          <w:szCs w:val="19"/>
        </w:rPr>
        <w:t xml:space="preserve">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Форма заявки на участие в аукционе, проекты договоров купли-</w:t>
      </w:r>
      <w:r w:rsidR="00991C8B" w:rsidRPr="00ED49C9">
        <w:rPr>
          <w:sz w:val="19"/>
          <w:szCs w:val="19"/>
        </w:rPr>
        <w:t>продажи земельных</w:t>
      </w:r>
      <w:r w:rsidRPr="00ED49C9">
        <w:rPr>
          <w:sz w:val="19"/>
          <w:szCs w:val="19"/>
        </w:rPr>
        <w:t xml:space="preserve"> участков размещены в </w:t>
      </w:r>
      <w:r w:rsidR="00991C8B" w:rsidRPr="00ED49C9">
        <w:rPr>
          <w:sz w:val="19"/>
          <w:szCs w:val="19"/>
        </w:rPr>
        <w:t>извещениях организатора</w:t>
      </w:r>
      <w:r w:rsidRPr="00ED49C9">
        <w:rPr>
          <w:sz w:val="19"/>
          <w:szCs w:val="19"/>
        </w:rPr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 torgi.gov.ru</w:t>
      </w:r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lastRenderedPageBreak/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</w:t>
      </w:r>
      <w:r w:rsidRPr="00ED49C9">
        <w:rPr>
          <w:sz w:val="19"/>
          <w:szCs w:val="19"/>
        </w:rPr>
        <w:lastRenderedPageBreak/>
        <w:t xml:space="preserve">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 xml:space="preserve">не менее </w:t>
      </w:r>
      <w:r w:rsidR="00991C8B" w:rsidRPr="00ED49C9">
        <w:rPr>
          <w:sz w:val="19"/>
          <w:szCs w:val="19"/>
        </w:rPr>
        <w:t>30 дней</w:t>
      </w:r>
      <w:r w:rsidR="007B55BE" w:rsidRPr="00ED49C9">
        <w:rPr>
          <w:sz w:val="19"/>
          <w:szCs w:val="19"/>
        </w:rPr>
        <w:t>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Организатор </w:t>
      </w:r>
      <w:r w:rsidR="00991C8B" w:rsidRPr="00ED49C9">
        <w:rPr>
          <w:sz w:val="19"/>
          <w:szCs w:val="19"/>
        </w:rPr>
        <w:t>аукциона вправе</w:t>
      </w:r>
      <w:r w:rsidR="007B55BE" w:rsidRPr="00ED49C9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4F" w:rsidRDefault="00D02C4F" w:rsidP="00E45868">
      <w:pPr>
        <w:spacing w:line="240" w:lineRule="auto"/>
      </w:pPr>
      <w:r>
        <w:separator/>
      </w:r>
    </w:p>
  </w:endnote>
  <w:endnote w:type="continuationSeparator" w:id="0">
    <w:p w:rsidR="00D02C4F" w:rsidRDefault="00D02C4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4F" w:rsidRDefault="00D02C4F" w:rsidP="00E45868">
      <w:pPr>
        <w:spacing w:line="240" w:lineRule="auto"/>
      </w:pPr>
      <w:r>
        <w:separator/>
      </w:r>
    </w:p>
  </w:footnote>
  <w:footnote w:type="continuationSeparator" w:id="0">
    <w:p w:rsidR="00D02C4F" w:rsidRDefault="00D02C4F" w:rsidP="00E45868">
      <w:pPr>
        <w:spacing w:line="240" w:lineRule="auto"/>
      </w:pPr>
      <w:r>
        <w:continuationSeparator/>
      </w:r>
    </w:p>
  </w:footnote>
  <w:footnote w:id="1">
    <w:p w:rsidR="00241431" w:rsidRDefault="00241431" w:rsidP="00241431">
      <w:pPr>
        <w:pStyle w:val="ab"/>
        <w:jc w:val="both"/>
      </w:pPr>
      <w:r w:rsidRPr="004B24BF">
        <w:rPr>
          <w:rStyle w:val="ad"/>
          <w:sz w:val="18"/>
        </w:rPr>
        <w:footnoteRef/>
      </w:r>
      <w:r w:rsidRPr="004B24BF">
        <w:rPr>
          <w:sz w:val="18"/>
        </w:rPr>
        <w:t xml:space="preserve"> В соответствии с пунктом 2 постановления мэрии города Магадана от 29.12.2021 № 4222 «О внесении изменений в Правила землепользования и застройки муниципального образования «Город Магадан», утвержденные постановлением мэрии города </w:t>
      </w:r>
      <w:r>
        <w:rPr>
          <w:sz w:val="18"/>
        </w:rPr>
        <w:t xml:space="preserve">Магадана от 08.09.2021 № 3015» </w:t>
      </w:r>
      <w:r w:rsidRPr="004B24BF">
        <w:rPr>
          <w:sz w:val="18"/>
        </w:rPr>
        <w:t>изменения в части предельных (минимальных и (или) максимальных) размеров земельных участков, в том числе их площади, не распространяют свое действие на правоотношения, возникшие до вступления в силу рассматриваемого постановления, и на принятые органом местного самоуправления решения о предварительном согласовании предоставления земельного участка или об утверждении схемы расположения земельного участка при условии, что срок действия указанного решения не истек.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0474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0D1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2C4F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38C6-FC14-46BB-BBE4-9B53BED9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4</cp:revision>
  <cp:lastPrinted>2022-08-11T00:12:00Z</cp:lastPrinted>
  <dcterms:created xsi:type="dcterms:W3CDTF">2022-08-15T22:52:00Z</dcterms:created>
  <dcterms:modified xsi:type="dcterms:W3CDTF">2022-08-15T22:53:00Z</dcterms:modified>
</cp:coreProperties>
</file>