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5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D23998" w:rsidRPr="00B25DAB" w:rsidRDefault="00D23998" w:rsidP="00D2399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0305</w:t>
      </w:r>
      <w:r w:rsidR="00C07928">
        <w:rPr>
          <w:b/>
        </w:rPr>
        <w:t>1</w:t>
      </w:r>
      <w:r>
        <w:rPr>
          <w:b/>
        </w:rPr>
        <w:t xml:space="preserve">7:82 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2-му Транспортному. </w:t>
      </w:r>
      <w:r w:rsidRPr="00B25DAB">
        <w:rPr>
          <w:b/>
        </w:rPr>
        <w:t xml:space="preserve"> </w:t>
      </w:r>
    </w:p>
    <w:p w:rsidR="00D23998" w:rsidRPr="009E0528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 w:rsidR="00C07928">
        <w:t xml:space="preserve"> 13 ноября 2019 года </w:t>
      </w:r>
      <w:r w:rsidRPr="009E0528">
        <w:t xml:space="preserve">№ </w:t>
      </w:r>
      <w:r w:rsidR="00C07928">
        <w:t xml:space="preserve">465-р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переулку 2-му Транспортному</w:t>
      </w:r>
      <w:r w:rsidRPr="009E0528">
        <w:t>»</w:t>
      </w:r>
      <w:r>
        <w:t>.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C07928">
            <w:pPr>
              <w:autoSpaceDE w:val="0"/>
              <w:autoSpaceDN w:val="0"/>
              <w:spacing w:line="240" w:lineRule="auto"/>
              <w:jc w:val="both"/>
            </w:pPr>
            <w:r>
              <w:t>49:09:0305</w:t>
            </w:r>
            <w:r w:rsidR="00C07928">
              <w:t>1</w:t>
            </w:r>
            <w:r>
              <w:t>7:82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9979EE" w:rsidRDefault="00D23998" w:rsidP="00D23998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</w:t>
            </w:r>
            <w:proofErr w:type="gramEnd"/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164D93">
              <w:t>установлено относительно ориентира, расположенного за пределами участка. Почтовый адрес ориентира: Магаданская область, город Магадан, переулок 2-й Транспортный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23998" w:rsidRPr="00B25DAB" w:rsidTr="00D23998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D23998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49:09:030507:83</w:t>
            </w:r>
            <w:r w:rsidR="00C07928">
              <w:t xml:space="preserve"> д</w:t>
            </w:r>
            <w:r w:rsidR="00C07928" w:rsidRPr="00C07928">
              <w:t>ля размещения складских помещений</w:t>
            </w:r>
            <w:r w:rsidR="00C07928">
              <w:t>;</w:t>
            </w:r>
          </w:p>
          <w:p w:rsidR="00D23998" w:rsidRPr="00B25DAB" w:rsidRDefault="00D23998" w:rsidP="00C07928">
            <w:pPr>
              <w:autoSpaceDE w:val="0"/>
              <w:autoSpaceDN w:val="0"/>
              <w:spacing w:line="240" w:lineRule="auto"/>
              <w:jc w:val="both"/>
            </w:pPr>
            <w:r>
              <w:t>49:09:030517:92</w:t>
            </w:r>
            <w:r w:rsidR="00C07928">
              <w:t xml:space="preserve"> </w:t>
            </w:r>
            <w:r w:rsidR="00C07928" w:rsidRPr="00C07928">
              <w:t xml:space="preserve">под зданием склада литер </w:t>
            </w:r>
            <w:r w:rsidR="00C07928">
              <w:t>«</w:t>
            </w:r>
            <w:r w:rsidR="00C07928" w:rsidRPr="00C07928">
              <w:t>У</w:t>
            </w:r>
            <w:r w:rsidR="00C07928">
              <w:t>».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EE65B9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D23998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D23998" w:rsidRPr="00EE65B9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3998" w:rsidRPr="00B25DAB" w:rsidTr="00D23998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D23998" w:rsidRPr="00B80197" w:rsidRDefault="00D23998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D23998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  <w:p w:rsidR="00D23998" w:rsidRPr="00B25DAB" w:rsidRDefault="00D23998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Обслуживание автотранспорта: Этажность зданий - не более 10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6322C8" w:rsidRDefault="00D23998" w:rsidP="00D23998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08-2410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не представляется возможным подключить к тепловым сетям в связи с тем, что такое подключение не предусмотрено схемой теплоснабжения муниципального образования «Город Магадан» до 2029 года.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6299)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 - ТВК-2338, максимальное разрешенное водопотребление на хозяйственные, питьевые нужды – 1 куб. м в сутки. Канализация – место присоединения к канализации, находящейся в хозяйственном ведении МУП г. Магадана «Водоканал»  КК-3449, максимальное разрешенное водоотведение стоков – 1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D23998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D23998" w:rsidRPr="00B25DAB" w:rsidRDefault="00D23998" w:rsidP="00D23998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BB3BD4">
        <w:t xml:space="preserve">201000 </w:t>
      </w:r>
      <w:r w:rsidRPr="00B80197">
        <w:t>(</w:t>
      </w:r>
      <w:r w:rsidR="00BB3BD4">
        <w:t>двести одна тысяча</w:t>
      </w:r>
      <w:r w:rsidRPr="00B80197">
        <w:t xml:space="preserve">) рублей 00 копеек (НДС не облагается).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BB3BD4">
        <w:t>6000</w:t>
      </w:r>
      <w:r w:rsidRPr="00B80197">
        <w:t xml:space="preserve"> (</w:t>
      </w:r>
      <w:r w:rsidR="00BB3BD4">
        <w:t>шесть тысяч</w:t>
      </w:r>
      <w:r w:rsidRPr="00B80197">
        <w:t xml:space="preserve">) рублей 00 копеек.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BB3BD4">
        <w:t xml:space="preserve">201000 </w:t>
      </w:r>
      <w:r w:rsidRPr="00B80197">
        <w:t>(</w:t>
      </w:r>
      <w:r w:rsidR="00BB3BD4">
        <w:t>двести одна тысяча</w:t>
      </w:r>
      <w:r w:rsidRPr="00B80197">
        <w:t xml:space="preserve">) рублей 00 копеек. </w:t>
      </w:r>
    </w:p>
    <w:p w:rsidR="00D23998" w:rsidRPr="00B80197" w:rsidRDefault="00D23998" w:rsidP="00D239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4849F3" w:rsidRPr="00B80197" w:rsidRDefault="004849F3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C011B1">
      <w:pPr>
        <w:widowControl/>
        <w:autoSpaceDE w:val="0"/>
        <w:autoSpaceDN w:val="0"/>
        <w:adjustRightInd w:val="0"/>
        <w:spacing w:line="240" w:lineRule="auto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9EF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11B1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191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6DDC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E0AD-C66F-4D0D-9BCC-E36036EC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NamestnikovaLV</cp:lastModifiedBy>
  <cp:revision>2</cp:revision>
  <cp:lastPrinted>2019-12-16T03:21:00Z</cp:lastPrinted>
  <dcterms:created xsi:type="dcterms:W3CDTF">2019-12-18T01:13:00Z</dcterms:created>
  <dcterms:modified xsi:type="dcterms:W3CDTF">2019-12-18T01:13:00Z</dcterms:modified>
</cp:coreProperties>
</file>