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89" w:rsidRPr="00405DB7" w:rsidRDefault="00785281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01038E">
        <w:rPr>
          <w:sz w:val="20"/>
        </w:rPr>
        <w:t xml:space="preserve"> </w:t>
      </w:r>
      <w:r w:rsidR="00A43206">
        <w:rPr>
          <w:sz w:val="20"/>
        </w:rPr>
        <w:t xml:space="preserve"> </w:t>
      </w:r>
      <w:r w:rsidR="0015475A">
        <w:rPr>
          <w:sz w:val="20"/>
        </w:rPr>
        <w:t xml:space="preserve"> </w:t>
      </w:r>
      <w:r w:rsidR="00254C8B">
        <w:rPr>
          <w:sz w:val="20"/>
        </w:rPr>
        <w:t xml:space="preserve"> </w:t>
      </w:r>
      <w:r w:rsidR="00EC0527">
        <w:rPr>
          <w:sz w:val="20"/>
        </w:rPr>
        <w:t xml:space="preserve"> </w:t>
      </w:r>
      <w:r w:rsidR="00DA4D60"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30545F" w:rsidRPr="0030545F">
        <w:t>(</w:t>
      </w:r>
      <w:r w:rsidRPr="0030545F">
        <w:t>685000</w:t>
      </w:r>
      <w:r w:rsidRPr="00FD18CF">
        <w:t xml:space="preserve">, город Магадан, площадь Горького, дом 1, тел. 62-52-17, электронная почта – </w:t>
      </w:r>
      <w:hyperlink r:id="rId6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6139D8" w:rsidRPr="00892F08" w:rsidRDefault="001E0177" w:rsidP="006139D8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ДАТА АУКЦИОНА: </w:t>
      </w:r>
      <w:r w:rsidR="00C26D49">
        <w:rPr>
          <w:b/>
          <w:sz w:val="22"/>
          <w:szCs w:val="22"/>
          <w:u w:val="single"/>
        </w:rPr>
        <w:t>29</w:t>
      </w:r>
      <w:r w:rsidR="00EC6619">
        <w:rPr>
          <w:b/>
          <w:sz w:val="22"/>
          <w:szCs w:val="22"/>
          <w:u w:val="single"/>
        </w:rPr>
        <w:t xml:space="preserve"> </w:t>
      </w:r>
      <w:r w:rsidR="00C26D49">
        <w:rPr>
          <w:b/>
          <w:sz w:val="22"/>
          <w:szCs w:val="22"/>
          <w:u w:val="single"/>
        </w:rPr>
        <w:t xml:space="preserve">ЯНВАРЯ </w:t>
      </w:r>
      <w:r w:rsidR="006139D8" w:rsidRPr="00892F08">
        <w:rPr>
          <w:b/>
          <w:sz w:val="22"/>
          <w:szCs w:val="22"/>
          <w:u w:val="single"/>
        </w:rPr>
        <w:t>20</w:t>
      </w:r>
      <w:r w:rsidR="00C26D49">
        <w:rPr>
          <w:b/>
          <w:sz w:val="22"/>
          <w:szCs w:val="22"/>
          <w:u w:val="single"/>
        </w:rPr>
        <w:t>20</w:t>
      </w:r>
      <w:r w:rsidR="006139D8" w:rsidRPr="00892F08">
        <w:rPr>
          <w:b/>
          <w:sz w:val="22"/>
          <w:szCs w:val="22"/>
          <w:u w:val="single"/>
        </w:rPr>
        <w:t xml:space="preserve"> ГОДА</w:t>
      </w:r>
      <w:r w:rsidR="006139D8" w:rsidRPr="00892F08">
        <w:rPr>
          <w:b/>
          <w:sz w:val="22"/>
          <w:szCs w:val="22"/>
        </w:rPr>
        <w:t xml:space="preserve">  в 11-00 часов в малом зале мэрии города Магадана</w:t>
      </w:r>
      <w:r w:rsidR="006139D8" w:rsidRPr="00892F08">
        <w:rPr>
          <w:sz w:val="22"/>
          <w:szCs w:val="22"/>
        </w:rPr>
        <w:t xml:space="preserve"> (площадь Горького, дом 1).</w:t>
      </w:r>
    </w:p>
    <w:p w:rsidR="006139D8" w:rsidRPr="00892F08" w:rsidRDefault="006139D8" w:rsidP="006139D8">
      <w:pPr>
        <w:autoSpaceDE w:val="0"/>
        <w:autoSpaceDN w:val="0"/>
        <w:spacing w:line="240" w:lineRule="auto"/>
      </w:pPr>
      <w:r w:rsidRPr="00892F08">
        <w:t xml:space="preserve">Прием заявок начинается  </w:t>
      </w:r>
      <w:r w:rsidR="00C26D49">
        <w:rPr>
          <w:b/>
        </w:rPr>
        <w:t>20</w:t>
      </w:r>
      <w:r w:rsidRPr="00892F08">
        <w:rPr>
          <w:b/>
        </w:rPr>
        <w:t xml:space="preserve"> </w:t>
      </w:r>
      <w:r w:rsidR="00C26D49">
        <w:rPr>
          <w:b/>
        </w:rPr>
        <w:t xml:space="preserve">ДЕКАБРЯ </w:t>
      </w:r>
      <w:r w:rsidRPr="00892F08">
        <w:rPr>
          <w:b/>
        </w:rPr>
        <w:t>201</w:t>
      </w:r>
      <w:r>
        <w:rPr>
          <w:b/>
        </w:rPr>
        <w:t>9</w:t>
      </w:r>
      <w:r w:rsidRPr="00892F08">
        <w:rPr>
          <w:b/>
        </w:rPr>
        <w:t xml:space="preserve"> ГОДА</w:t>
      </w:r>
      <w:r w:rsidRPr="00892F08">
        <w:t>.</w:t>
      </w:r>
    </w:p>
    <w:p w:rsidR="006139D8" w:rsidRPr="00892F08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Последний день приема заявок и задатка</w:t>
      </w:r>
      <w:r w:rsidR="00C26D49">
        <w:rPr>
          <w:b/>
        </w:rPr>
        <w:t xml:space="preserve"> 22</w:t>
      </w:r>
      <w:r w:rsidRPr="00892F08">
        <w:rPr>
          <w:b/>
        </w:rPr>
        <w:t xml:space="preserve"> </w:t>
      </w:r>
      <w:r w:rsidR="00C26D49">
        <w:rPr>
          <w:b/>
        </w:rPr>
        <w:t xml:space="preserve">ЯНВАРЯ </w:t>
      </w:r>
      <w:r w:rsidRPr="00892F08">
        <w:rPr>
          <w:b/>
        </w:rPr>
        <w:t>20</w:t>
      </w:r>
      <w:r w:rsidR="00C26D49">
        <w:rPr>
          <w:b/>
        </w:rPr>
        <w:t>20</w:t>
      </w:r>
      <w:r w:rsidRPr="00892F08">
        <w:rPr>
          <w:b/>
        </w:rPr>
        <w:t xml:space="preserve"> ГОДА.</w:t>
      </w:r>
    </w:p>
    <w:p w:rsidR="006139D8" w:rsidRPr="00584E70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Рассмотрение заявок, документов претендентов и допуск их к участию в аукционе производится</w:t>
      </w:r>
      <w:r>
        <w:t xml:space="preserve"> </w:t>
      </w:r>
      <w:r w:rsidR="005D7A23">
        <w:rPr>
          <w:b/>
        </w:rPr>
        <w:t>24</w:t>
      </w:r>
      <w:r w:rsidRPr="00584E70">
        <w:rPr>
          <w:b/>
        </w:rPr>
        <w:t xml:space="preserve"> </w:t>
      </w:r>
      <w:r w:rsidR="005D7A23">
        <w:rPr>
          <w:b/>
        </w:rPr>
        <w:t>января</w:t>
      </w:r>
      <w:r w:rsidRPr="00584E70">
        <w:rPr>
          <w:b/>
        </w:rPr>
        <w:t xml:space="preserve"> 20</w:t>
      </w:r>
      <w:r w:rsidR="005D7A23">
        <w:rPr>
          <w:b/>
        </w:rPr>
        <w:t>20</w:t>
      </w:r>
      <w:r w:rsidR="00C2271B" w:rsidRPr="00584E70">
        <w:rPr>
          <w:b/>
        </w:rPr>
        <w:t> </w:t>
      </w:r>
      <w:r w:rsidRPr="00584E70">
        <w:rPr>
          <w:b/>
        </w:rPr>
        <w:t>г.</w:t>
      </w:r>
    </w:p>
    <w:p w:rsidR="006139D8" w:rsidRDefault="006139D8" w:rsidP="006139D8">
      <w:pPr>
        <w:autoSpaceDE w:val="0"/>
        <w:autoSpaceDN w:val="0"/>
        <w:spacing w:line="240" w:lineRule="auto"/>
        <w:ind w:right="-2"/>
      </w:pPr>
      <w:r w:rsidRPr="00892F08">
        <w:t>Форма торгов – аукцион, форма подачи предложений о цене – открытая.</w:t>
      </w:r>
    </w:p>
    <w:p w:rsidR="001E0177" w:rsidRDefault="001E0177" w:rsidP="006139D8">
      <w:pPr>
        <w:autoSpaceDE w:val="0"/>
        <w:autoSpaceDN w:val="0"/>
        <w:spacing w:line="240" w:lineRule="auto"/>
        <w:ind w:right="-2"/>
      </w:pPr>
    </w:p>
    <w:p w:rsidR="00CE2BB7" w:rsidRDefault="00CE2BB7" w:rsidP="00CE2BB7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>031205:223</w:t>
      </w:r>
      <w:r w:rsidRPr="00B25DAB">
        <w:rPr>
          <w:b/>
        </w:rPr>
        <w:t xml:space="preserve"> площадью </w:t>
      </w:r>
      <w:r>
        <w:rPr>
          <w:b/>
        </w:rPr>
        <w:t xml:space="preserve">2976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по улице Речной.</w:t>
      </w:r>
    </w:p>
    <w:p w:rsidR="00CE2BB7" w:rsidRPr="00B25DAB" w:rsidRDefault="00CE2BB7" w:rsidP="00CE2BB7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10 октября 2019</w:t>
      </w:r>
      <w:r w:rsidRPr="00B25DAB">
        <w:t xml:space="preserve"> года № </w:t>
      </w:r>
      <w:r>
        <w:t>391</w:t>
      </w:r>
      <w:r w:rsidRPr="00B25DAB">
        <w:t>-р «О проведении аукциона на право заключения договора аренды земельного участка в городе Магадане</w:t>
      </w:r>
      <w:r>
        <w:t xml:space="preserve"> по улице Речной»</w:t>
      </w:r>
    </w:p>
    <w:p w:rsidR="00CE2BB7" w:rsidRPr="006A5899" w:rsidRDefault="00CE2BB7" w:rsidP="00CE2BB7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A5899">
        <w:t>Информация о предмете аукциона:</w:t>
      </w:r>
    </w:p>
    <w:tbl>
      <w:tblPr>
        <w:tblW w:w="10498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5"/>
        <w:gridCol w:w="36"/>
        <w:gridCol w:w="5997"/>
      </w:tblGrid>
      <w:tr w:rsidR="00CE2BB7" w:rsidRPr="00B25DAB" w:rsidTr="00CA285D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CE2BB7" w:rsidRPr="00B25DAB" w:rsidRDefault="00CE2BB7" w:rsidP="00CA285D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5997" w:type="dxa"/>
            <w:shd w:val="clear" w:color="auto" w:fill="auto"/>
          </w:tcPr>
          <w:p w:rsidR="00CE2BB7" w:rsidRPr="00B25DAB" w:rsidRDefault="00CE2BB7" w:rsidP="00CA285D">
            <w:pPr>
              <w:autoSpaceDE w:val="0"/>
              <w:autoSpaceDN w:val="0"/>
              <w:spacing w:line="240" w:lineRule="auto"/>
              <w:jc w:val="both"/>
            </w:pPr>
            <w:r>
              <w:t>49:09:031205:223</w:t>
            </w:r>
          </w:p>
        </w:tc>
      </w:tr>
      <w:tr w:rsidR="00CE2BB7" w:rsidRPr="00B25DAB" w:rsidTr="00CA285D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CE2BB7" w:rsidRPr="00B25DAB" w:rsidRDefault="00CE2BB7" w:rsidP="00CA285D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5997" w:type="dxa"/>
            <w:shd w:val="clear" w:color="auto" w:fill="auto"/>
          </w:tcPr>
          <w:p w:rsidR="00CE2BB7" w:rsidRPr="00B25DAB" w:rsidRDefault="00CE2BB7" w:rsidP="00CA285D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 xml:space="preserve">Зона промышленности </w:t>
            </w:r>
            <w:proofErr w:type="gramStart"/>
            <w:r>
              <w:t>ПР</w:t>
            </w:r>
            <w:proofErr w:type="gramEnd"/>
            <w:r>
              <w:t xml:space="preserve"> 301</w:t>
            </w:r>
          </w:p>
        </w:tc>
      </w:tr>
      <w:tr w:rsidR="00CE2BB7" w:rsidRPr="00B25DAB" w:rsidTr="00CA285D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CE2BB7" w:rsidRPr="00B25DAB" w:rsidRDefault="00CE2BB7" w:rsidP="00CA285D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5997" w:type="dxa"/>
            <w:shd w:val="clear" w:color="auto" w:fill="auto"/>
          </w:tcPr>
          <w:p w:rsidR="00CE2BB7" w:rsidRPr="00B25DAB" w:rsidRDefault="00CE2BB7" w:rsidP="00CA285D">
            <w:pPr>
              <w:autoSpaceDE w:val="0"/>
              <w:autoSpaceDN w:val="0"/>
              <w:spacing w:line="240" w:lineRule="auto"/>
            </w:pPr>
            <w:r>
              <w:t>Коммунальное обслуживание, пищевая промышленность, строительная промышленность, хранение и переработка сельскохозяйственной продукции, специальная деятельность</w:t>
            </w:r>
          </w:p>
        </w:tc>
      </w:tr>
      <w:tr w:rsidR="00CE2BB7" w:rsidRPr="00B25DAB" w:rsidTr="00CA285D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CE2BB7" w:rsidRPr="00B25DAB" w:rsidRDefault="00CE2BB7" w:rsidP="00CA285D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997" w:type="dxa"/>
            <w:shd w:val="clear" w:color="auto" w:fill="auto"/>
          </w:tcPr>
          <w:p w:rsidR="00CE2BB7" w:rsidRPr="00B25DAB" w:rsidRDefault="00CE2BB7" w:rsidP="00CA285D">
            <w:pPr>
              <w:autoSpaceDE w:val="0"/>
              <w:autoSpaceDN w:val="0"/>
              <w:spacing w:line="240" w:lineRule="auto"/>
            </w:pPr>
            <w:r>
              <w:t xml:space="preserve">Местоположение установлено относительно ориентира, расположенного за пределами участка. Почтовый адрес ориентира: Российская Федерация, город Магадан, улица Речная. </w:t>
            </w:r>
          </w:p>
        </w:tc>
      </w:tr>
      <w:tr w:rsidR="00CE2BB7" w:rsidRPr="00B25DAB" w:rsidTr="00CA285D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CE2BB7" w:rsidRPr="00B25DAB" w:rsidRDefault="00CE2BB7" w:rsidP="00CA285D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997" w:type="dxa"/>
            <w:shd w:val="clear" w:color="auto" w:fill="auto"/>
          </w:tcPr>
          <w:p w:rsidR="00CE2BB7" w:rsidRPr="00B25DAB" w:rsidRDefault="00CE2BB7" w:rsidP="000C16AC">
            <w:pPr>
              <w:autoSpaceDE w:val="0"/>
              <w:autoSpaceDN w:val="0"/>
              <w:spacing w:line="240" w:lineRule="auto"/>
              <w:jc w:val="both"/>
            </w:pPr>
            <w:r>
              <w:t>2</w:t>
            </w:r>
            <w:r w:rsidR="000C16AC">
              <w:t>9</w:t>
            </w:r>
            <w:r>
              <w:t>76 кв. м</w:t>
            </w:r>
          </w:p>
        </w:tc>
      </w:tr>
      <w:tr w:rsidR="00CE2BB7" w:rsidRPr="00B25DAB" w:rsidTr="00CA285D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CE2BB7" w:rsidRPr="00B25DAB" w:rsidRDefault="00CE2BB7" w:rsidP="00CA285D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997" w:type="dxa"/>
            <w:shd w:val="clear" w:color="auto" w:fill="auto"/>
          </w:tcPr>
          <w:p w:rsidR="00CE2BB7" w:rsidRPr="00B25DAB" w:rsidRDefault="00CE2BB7" w:rsidP="00CA285D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CE2BB7" w:rsidRPr="00B25DAB" w:rsidTr="00CA285D">
        <w:trPr>
          <w:trHeight w:val="498"/>
          <w:jc w:val="center"/>
        </w:trPr>
        <w:tc>
          <w:tcPr>
            <w:tcW w:w="4501" w:type="dxa"/>
            <w:gridSpan w:val="2"/>
            <w:shd w:val="clear" w:color="auto" w:fill="auto"/>
          </w:tcPr>
          <w:p w:rsidR="00CE2BB7" w:rsidRDefault="00CE2BB7" w:rsidP="00CA285D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CE2BB7" w:rsidRPr="00B25DAB" w:rsidRDefault="00CE2BB7" w:rsidP="00CA285D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997" w:type="dxa"/>
            <w:shd w:val="clear" w:color="auto" w:fill="auto"/>
          </w:tcPr>
          <w:p w:rsidR="00CE2BB7" w:rsidRPr="00B25DAB" w:rsidRDefault="00CE2BB7" w:rsidP="00CA285D">
            <w:pPr>
              <w:autoSpaceDE w:val="0"/>
              <w:autoSpaceDN w:val="0"/>
              <w:spacing w:line="240" w:lineRule="auto"/>
              <w:jc w:val="both"/>
            </w:pPr>
            <w:r>
              <w:t xml:space="preserve">Земельные участки с кадастровыми номерами 49:09:031205:7 под объектами недвижимости (цех переработки металлов, </w:t>
            </w:r>
            <w:proofErr w:type="gramStart"/>
            <w:r>
              <w:t>весовая</w:t>
            </w:r>
            <w:proofErr w:type="gramEnd"/>
            <w:r>
              <w:t>, бытовой цех, теплый склад, склад).</w:t>
            </w:r>
          </w:p>
        </w:tc>
      </w:tr>
      <w:tr w:rsidR="00CE2BB7" w:rsidRPr="00B25DAB" w:rsidTr="00CA285D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CE2BB7" w:rsidRPr="00B25DAB" w:rsidRDefault="00CE2BB7" w:rsidP="00CA285D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997" w:type="dxa"/>
            <w:shd w:val="clear" w:color="auto" w:fill="auto"/>
          </w:tcPr>
          <w:p w:rsidR="00CE2BB7" w:rsidRPr="00B25DAB" w:rsidRDefault="00CE2BB7" w:rsidP="00CA285D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CE2BB7" w:rsidRPr="00B25DAB" w:rsidTr="00CA285D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CE2BB7" w:rsidRPr="00B25DAB" w:rsidRDefault="00CE2BB7" w:rsidP="00CA285D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997" w:type="dxa"/>
            <w:shd w:val="clear" w:color="auto" w:fill="auto"/>
          </w:tcPr>
          <w:p w:rsidR="00CE2BB7" w:rsidRPr="00B25DAB" w:rsidRDefault="00CE2BB7" w:rsidP="00CA285D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CE2BB7" w:rsidRPr="00B25DAB" w:rsidTr="00CA285D">
        <w:trPr>
          <w:jc w:val="center"/>
        </w:trPr>
        <w:tc>
          <w:tcPr>
            <w:tcW w:w="10498" w:type="dxa"/>
            <w:gridSpan w:val="3"/>
            <w:shd w:val="clear" w:color="auto" w:fill="auto"/>
          </w:tcPr>
          <w:p w:rsidR="00CE2BB7" w:rsidRPr="006A5899" w:rsidRDefault="00CE2BB7" w:rsidP="00CA285D">
            <w:pPr>
              <w:autoSpaceDE w:val="0"/>
              <w:autoSpaceDN w:val="0"/>
              <w:spacing w:line="240" w:lineRule="auto"/>
              <w:jc w:val="center"/>
            </w:pPr>
            <w:r w:rsidRPr="006A5899">
              <w:t xml:space="preserve">Для земельных участков, в соответствии с видом разрешенного использования которых, </w:t>
            </w:r>
          </w:p>
          <w:p w:rsidR="00CE2BB7" w:rsidRPr="00B25DAB" w:rsidRDefault="00CE2BB7" w:rsidP="00CA285D">
            <w:pPr>
              <w:autoSpaceDE w:val="0"/>
              <w:autoSpaceDN w:val="0"/>
              <w:spacing w:line="240" w:lineRule="auto"/>
              <w:jc w:val="center"/>
            </w:pPr>
            <w:r w:rsidRPr="006A5899">
              <w:t>предусмотрено строительство</w:t>
            </w:r>
          </w:p>
        </w:tc>
      </w:tr>
      <w:tr w:rsidR="00CE2BB7" w:rsidRPr="00B25DAB" w:rsidTr="00CA285D">
        <w:trPr>
          <w:jc w:val="center"/>
        </w:trPr>
        <w:tc>
          <w:tcPr>
            <w:tcW w:w="4465" w:type="dxa"/>
            <w:shd w:val="clear" w:color="auto" w:fill="auto"/>
          </w:tcPr>
          <w:p w:rsidR="00CE2BB7" w:rsidRPr="00B25DAB" w:rsidRDefault="00CE2BB7" w:rsidP="00CA285D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033" w:type="dxa"/>
            <w:gridSpan w:val="2"/>
            <w:shd w:val="clear" w:color="auto" w:fill="auto"/>
          </w:tcPr>
          <w:p w:rsidR="00CE2BB7" w:rsidRDefault="00CE2BB7" w:rsidP="00CA285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Коммунальное обслуживание: этажность не более 3 этажей; максимальный процент застройки – 70; отступ от красной линии - не менее 5 м; минимальный процент озеленения - 10-15.</w:t>
            </w:r>
          </w:p>
          <w:p w:rsidR="00CE2BB7" w:rsidRDefault="00CE2BB7" w:rsidP="00CA285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Пищевая промышленность: этажность не более этажей 4 этажей; максимальный процент застройки – 70; отступ от красной линии - по границам красных линий; минимальный процент озеленения – 30.</w:t>
            </w:r>
          </w:p>
          <w:p w:rsidR="00CE2BB7" w:rsidRDefault="00CE2BB7" w:rsidP="00CA285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Строительная промышленность: этажность не более этажей 4 этажей; максимальный процент застройки – 70; отступ от красной линии - по границам красных линий; минимальный процент озеленения – 30.</w:t>
            </w:r>
          </w:p>
          <w:p w:rsidR="00CE2BB7" w:rsidRDefault="00CE2BB7" w:rsidP="00CA285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Хранение и переработка сельскохозяйственной продукции: этажность не более этажей 3 этажей; максимальный процент застройки – 80; отступ от красной линии - по границам красных линий; минимальный процент озеленения – 20.</w:t>
            </w:r>
          </w:p>
          <w:p w:rsidR="00CE2BB7" w:rsidRDefault="00CE2BB7" w:rsidP="00CA285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Специальная деятельность: Этажность - не подлежит установлению. Размеры земельных участков - не менее 500 кв. м.</w:t>
            </w:r>
          </w:p>
          <w:p w:rsidR="00CE2BB7" w:rsidRPr="00B25DAB" w:rsidRDefault="00CE2BB7" w:rsidP="00CA285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Минимальные отступы от границ земельного участка - не подлежат установлению. </w:t>
            </w:r>
          </w:p>
        </w:tc>
      </w:tr>
      <w:tr w:rsidR="00CE2BB7" w:rsidRPr="00B25DAB" w:rsidTr="00CA285D">
        <w:trPr>
          <w:jc w:val="center"/>
        </w:trPr>
        <w:tc>
          <w:tcPr>
            <w:tcW w:w="4465" w:type="dxa"/>
            <w:shd w:val="clear" w:color="auto" w:fill="auto"/>
          </w:tcPr>
          <w:p w:rsidR="00CE2BB7" w:rsidRPr="00B25DAB" w:rsidRDefault="00CE2BB7" w:rsidP="00CA285D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033" w:type="dxa"/>
            <w:gridSpan w:val="2"/>
            <w:shd w:val="clear" w:color="auto" w:fill="auto"/>
          </w:tcPr>
          <w:p w:rsidR="00CE2BB7" w:rsidRPr="00D66522" w:rsidRDefault="00CE2BB7" w:rsidP="00CA285D">
            <w:pPr>
              <w:spacing w:line="240" w:lineRule="auto"/>
              <w:jc w:val="both"/>
            </w:pPr>
            <w:r w:rsidRPr="00D66522">
              <w:t xml:space="preserve">Теплоснабжение (письмо </w:t>
            </w:r>
            <w:r>
              <w:t>МУП</w:t>
            </w:r>
            <w:r w:rsidRPr="00D66522">
              <w:t xml:space="preserve"> </w:t>
            </w:r>
            <w:r>
              <w:t xml:space="preserve">г. Магадана </w:t>
            </w:r>
            <w:r w:rsidRPr="00D66522">
              <w:t>«Магадан</w:t>
            </w:r>
            <w:r>
              <w:t>теплосеть</w:t>
            </w:r>
            <w:r w:rsidRPr="00D66522">
              <w:t xml:space="preserve">» от </w:t>
            </w:r>
            <w:r>
              <w:t>15.07</w:t>
            </w:r>
            <w:r w:rsidRPr="00D66522">
              <w:t>.201</w:t>
            </w:r>
            <w:r>
              <w:t>9</w:t>
            </w:r>
            <w:r w:rsidRPr="00D66522">
              <w:t xml:space="preserve"> № </w:t>
            </w:r>
            <w:r>
              <w:t>08-1560</w:t>
            </w:r>
            <w:r w:rsidRPr="00D66522">
              <w:t xml:space="preserve">): </w:t>
            </w:r>
            <w:r>
              <w:t xml:space="preserve">схемой теплоснабжения МО «Город Магадан» до 2029 года не предусмотрено теплоснабжение объекта капитального строительства на испрашиваемом земельном участке. Теплоснабжение </w:t>
            </w:r>
            <w:r w:rsidRPr="00D66522">
              <w:t xml:space="preserve">объекта капитального </w:t>
            </w:r>
            <w:proofErr w:type="gramStart"/>
            <w:r w:rsidRPr="00D66522">
              <w:t>строительства</w:t>
            </w:r>
            <w:proofErr w:type="gramEnd"/>
            <w:r w:rsidRPr="00D66522"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CE2BB7" w:rsidRPr="006322C8" w:rsidRDefault="00CE2BB7" w:rsidP="00CA285D">
            <w:pPr>
              <w:spacing w:line="240" w:lineRule="auto"/>
              <w:jc w:val="both"/>
            </w:pPr>
            <w:r w:rsidRPr="00D66522">
              <w:t xml:space="preserve">Водоснабжение и канализация (письмо МУП г. Магадана </w:t>
            </w:r>
            <w:r w:rsidRPr="00D66522">
              <w:lastRenderedPageBreak/>
              <w:t xml:space="preserve">«Водоканал» от </w:t>
            </w:r>
            <w:r>
              <w:t>11.07</w:t>
            </w:r>
            <w:r w:rsidRPr="00D66522">
              <w:t>.201</w:t>
            </w:r>
            <w:r>
              <w:t>9</w:t>
            </w:r>
            <w:r w:rsidRPr="00D66522">
              <w:t xml:space="preserve"> № </w:t>
            </w:r>
            <w:r>
              <w:t>4116</w:t>
            </w:r>
            <w:r w:rsidRPr="00D66522">
              <w:t xml:space="preserve">): </w:t>
            </w:r>
            <w:proofErr w:type="gramStart"/>
            <w:r w:rsidRPr="00B80197">
              <w:t>Водопровод: место присоединения к водопроводу, находящемуся в хозяйственном ведении МУП г.</w:t>
            </w:r>
            <w:r>
              <w:t xml:space="preserve"> Магадана «Водоканал» - ТВК-2100, максимальное разрешенное водопотребление – 1,5 куб. м. Канализация: место присоединения к канализации,  находящейся в хозяйственном ведении МУП г. Магадана «Водоканал» - КК-6114,  максимальное разрешенное водоотведение стоков – 1,5 куб. м в сутки.</w:t>
            </w:r>
            <w:proofErr w:type="gramEnd"/>
            <w:r>
              <w:t xml:space="preserve"> Сброс производственных сточных вод в канализацию без очистки запрещен.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CE2BB7" w:rsidRPr="00B25DAB" w:rsidTr="00CA285D">
        <w:trPr>
          <w:jc w:val="center"/>
        </w:trPr>
        <w:tc>
          <w:tcPr>
            <w:tcW w:w="4465" w:type="dxa"/>
            <w:shd w:val="clear" w:color="auto" w:fill="auto"/>
          </w:tcPr>
          <w:p w:rsidR="00CE2BB7" w:rsidRPr="00B25DAB" w:rsidRDefault="00CE2BB7" w:rsidP="00CA285D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033" w:type="dxa"/>
            <w:gridSpan w:val="2"/>
            <w:shd w:val="clear" w:color="auto" w:fill="auto"/>
          </w:tcPr>
          <w:p w:rsidR="00CE2BB7" w:rsidRPr="00B25DAB" w:rsidRDefault="00CE2BB7" w:rsidP="00CA285D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МУП г. Магадана «Водоканал» 3 года. </w:t>
            </w:r>
          </w:p>
        </w:tc>
      </w:tr>
      <w:tr w:rsidR="00CE2BB7" w:rsidRPr="00B25DAB" w:rsidTr="00CA285D">
        <w:trPr>
          <w:jc w:val="center"/>
        </w:trPr>
        <w:tc>
          <w:tcPr>
            <w:tcW w:w="4465" w:type="dxa"/>
            <w:shd w:val="clear" w:color="auto" w:fill="auto"/>
          </w:tcPr>
          <w:p w:rsidR="00CE2BB7" w:rsidRPr="00B25DAB" w:rsidRDefault="00CE2BB7" w:rsidP="00CA285D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033" w:type="dxa"/>
            <w:gridSpan w:val="2"/>
            <w:shd w:val="clear" w:color="auto" w:fill="auto"/>
          </w:tcPr>
          <w:p w:rsidR="00CE2BB7" w:rsidRPr="00B25DAB" w:rsidRDefault="00CE2BB7" w:rsidP="00CA285D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CE2BB7" w:rsidRPr="00B25DAB" w:rsidTr="00CA285D">
        <w:trPr>
          <w:jc w:val="center"/>
        </w:trPr>
        <w:tc>
          <w:tcPr>
            <w:tcW w:w="4465" w:type="dxa"/>
            <w:shd w:val="clear" w:color="auto" w:fill="auto"/>
          </w:tcPr>
          <w:p w:rsidR="00CE2BB7" w:rsidRPr="00B25DAB" w:rsidRDefault="00CE2BB7" w:rsidP="00CA285D">
            <w:pPr>
              <w:autoSpaceDE w:val="0"/>
              <w:autoSpaceDN w:val="0"/>
              <w:spacing w:line="240" w:lineRule="auto"/>
            </w:pPr>
            <w:r w:rsidRPr="0052077D">
              <w:t>Иные требования к земельному участку</w:t>
            </w:r>
          </w:p>
        </w:tc>
        <w:tc>
          <w:tcPr>
            <w:tcW w:w="6033" w:type="dxa"/>
            <w:gridSpan w:val="2"/>
            <w:shd w:val="clear" w:color="auto" w:fill="auto"/>
          </w:tcPr>
          <w:p w:rsidR="00CE2BB7" w:rsidRPr="006028C8" w:rsidRDefault="00CE2BB7" w:rsidP="00CA285D">
            <w:pPr>
              <w:autoSpaceDE w:val="0"/>
              <w:autoSpaceDN w:val="0"/>
              <w:spacing w:line="240" w:lineRule="auto"/>
              <w:jc w:val="both"/>
            </w:pPr>
            <w:r>
              <w:t>Отсутс</w:t>
            </w:r>
            <w:r w:rsidR="00171F9E">
              <w:t>т</w:t>
            </w:r>
            <w:r>
              <w:t>вуют</w:t>
            </w:r>
          </w:p>
        </w:tc>
      </w:tr>
    </w:tbl>
    <w:p w:rsidR="00CE2BB7" w:rsidRPr="00DC4542" w:rsidRDefault="00CE2BB7" w:rsidP="00CE2BB7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Начальный размер годовой арендной платы:  </w:t>
      </w:r>
      <w:r w:rsidR="00171F9E">
        <w:t xml:space="preserve">234000 </w:t>
      </w:r>
      <w:r w:rsidRPr="00DC4542">
        <w:t>(</w:t>
      </w:r>
      <w:r w:rsidR="00171F9E">
        <w:t>двести тридцать четыре тысячи</w:t>
      </w:r>
      <w:r w:rsidRPr="00DC4542">
        <w:t xml:space="preserve">) рублей 00 копеек (НДС не облагается). </w:t>
      </w:r>
    </w:p>
    <w:p w:rsidR="00CE2BB7" w:rsidRPr="00DC4542" w:rsidRDefault="00CE2BB7" w:rsidP="00CE2BB7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Шаг аукциона:  </w:t>
      </w:r>
      <w:r w:rsidR="00171F9E">
        <w:t>7000</w:t>
      </w:r>
      <w:r w:rsidRPr="00DC4542">
        <w:t xml:space="preserve"> (</w:t>
      </w:r>
      <w:r w:rsidR="00171F9E">
        <w:t>семь тысяч</w:t>
      </w:r>
      <w:r w:rsidRPr="00DC4542">
        <w:t xml:space="preserve">) рублей 00 копеек. </w:t>
      </w:r>
    </w:p>
    <w:p w:rsidR="00CE2BB7" w:rsidRPr="00DC4542" w:rsidRDefault="00CE2BB7" w:rsidP="00CE2BB7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Задаток:  </w:t>
      </w:r>
      <w:r w:rsidR="00171F9E">
        <w:t xml:space="preserve">234000 </w:t>
      </w:r>
      <w:r w:rsidRPr="00DC4542">
        <w:t>(</w:t>
      </w:r>
      <w:r w:rsidR="00171F9E">
        <w:t>двести тридцать четыре тысячи</w:t>
      </w:r>
      <w:r w:rsidRPr="00DC4542">
        <w:t xml:space="preserve">) рублей 00 копеек. </w:t>
      </w:r>
    </w:p>
    <w:p w:rsidR="00CE2BB7" w:rsidRPr="00DC4542" w:rsidRDefault="00CE2BB7" w:rsidP="00CE2BB7">
      <w:pPr>
        <w:autoSpaceDE w:val="0"/>
        <w:autoSpaceDN w:val="0"/>
        <w:spacing w:line="240" w:lineRule="auto"/>
        <w:ind w:firstLine="567"/>
        <w:jc w:val="both"/>
      </w:pPr>
      <w:r w:rsidRPr="00DC4542">
        <w:t>Срок аренды земельного участка: 3</w:t>
      </w:r>
      <w:r>
        <w:t>8</w:t>
      </w:r>
      <w:r w:rsidRPr="00DC4542">
        <w:t xml:space="preserve"> месяц</w:t>
      </w:r>
      <w:r>
        <w:t>ев</w:t>
      </w:r>
      <w:r w:rsidRPr="00DC4542">
        <w:t>.</w:t>
      </w:r>
    </w:p>
    <w:p w:rsidR="006F79C4" w:rsidRDefault="006F79C4" w:rsidP="006139D8">
      <w:pPr>
        <w:autoSpaceDE w:val="0"/>
        <w:autoSpaceDN w:val="0"/>
        <w:spacing w:line="240" w:lineRule="auto"/>
        <w:ind w:right="-2"/>
      </w:pPr>
    </w:p>
    <w:p w:rsidR="00421A0D" w:rsidRPr="00807134" w:rsidRDefault="00532FE3" w:rsidP="00421A0D">
      <w:pPr>
        <w:spacing w:line="240" w:lineRule="auto"/>
        <w:ind w:firstLine="567"/>
        <w:jc w:val="both"/>
      </w:pPr>
      <w:bookmarkStart w:id="0" w:name="_GoBack"/>
      <w:bookmarkEnd w:id="0"/>
      <w:proofErr w:type="gramStart"/>
      <w:r w:rsidRPr="0057341F">
        <w:rPr>
          <w:b/>
          <w:i/>
        </w:rPr>
        <w:t>Оф</w:t>
      </w:r>
      <w:r w:rsidR="00421A0D" w:rsidRPr="0057341F">
        <w:rPr>
          <w:b/>
          <w:i/>
        </w:rPr>
        <w:t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аренды, а, также ознакомиться с иной информацией и иными сведениями можно по рабочим дням  с 09-00 до 13-00 и с 14-00 до 17-00</w:t>
      </w:r>
      <w:r w:rsidR="00421A0D" w:rsidRPr="00807134">
        <w:t xml:space="preserve"> (в пятницу до 15-00)  по адресу: г. 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 xml:space="preserve">.  Контактные лица - Голубева Жанна Кирилловна – начальник отдела приватизации, торгов и аренды муниципального имущества; Панкова Ирина Анатольевна – </w:t>
      </w:r>
      <w:r w:rsidR="00461FDA">
        <w:t>консультант</w:t>
      </w:r>
      <w:r w:rsidR="00421A0D" w:rsidRPr="00807134">
        <w:t xml:space="preserve">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57341F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i/>
        </w:rPr>
      </w:pPr>
      <w:r>
        <w:rPr>
          <w:sz w:val="16"/>
          <w:szCs w:val="16"/>
        </w:rPr>
        <w:tab/>
      </w:r>
      <w:r w:rsidR="003B2438" w:rsidRPr="0057341F">
        <w:rPr>
          <w:b/>
          <w:i/>
        </w:rPr>
        <w:t xml:space="preserve">Форма заявки </w:t>
      </w:r>
      <w:r w:rsidRPr="0057341F">
        <w:rPr>
          <w:b/>
          <w:i/>
        </w:rPr>
        <w:t xml:space="preserve">на участие в </w:t>
      </w:r>
      <w:r w:rsidR="003B2438" w:rsidRPr="0057341F">
        <w:rPr>
          <w:b/>
          <w:i/>
        </w:rPr>
        <w:t>аукционе</w:t>
      </w:r>
      <w:r w:rsidRPr="0057341F">
        <w:rPr>
          <w:b/>
          <w:i/>
        </w:rPr>
        <w:t>, проекты договоров аренды земельны</w:t>
      </w:r>
      <w:r w:rsidR="003B2438" w:rsidRPr="0057341F">
        <w:rPr>
          <w:b/>
          <w:i/>
        </w:rPr>
        <w:t>х</w:t>
      </w:r>
      <w:r w:rsidRPr="0057341F">
        <w:rPr>
          <w:b/>
          <w:i/>
        </w:rPr>
        <w:t xml:space="preserve"> участков размещены в </w:t>
      </w:r>
      <w:r w:rsidR="003B2438" w:rsidRPr="0057341F">
        <w:rPr>
          <w:b/>
          <w:i/>
        </w:rPr>
        <w:t xml:space="preserve">извещениях </w:t>
      </w:r>
      <w:r w:rsidRPr="0057341F">
        <w:rPr>
          <w:b/>
          <w:i/>
        </w:rPr>
        <w:t xml:space="preserve"> организатора торгов - </w:t>
      </w:r>
      <w:r w:rsidR="003B2438" w:rsidRPr="0057341F">
        <w:rPr>
          <w:b/>
          <w:i/>
        </w:rPr>
        <w:t>к</w:t>
      </w:r>
      <w:r w:rsidRPr="0057341F">
        <w:rPr>
          <w:b/>
          <w:i/>
        </w:rPr>
        <w:t>омитет</w:t>
      </w:r>
      <w:r w:rsidR="003B2438" w:rsidRPr="0057341F">
        <w:rPr>
          <w:b/>
          <w:i/>
        </w:rPr>
        <w:t>а</w:t>
      </w:r>
      <w:r w:rsidRPr="0057341F">
        <w:rPr>
          <w:b/>
          <w:i/>
        </w:rPr>
        <w:t xml:space="preserve"> по управлению муниципальным имуществом города Магада</w:t>
      </w:r>
      <w:r w:rsidR="003B2438" w:rsidRPr="0057341F">
        <w:rPr>
          <w:b/>
          <w:i/>
        </w:rPr>
        <w:t xml:space="preserve">на - </w:t>
      </w:r>
      <w:r w:rsidRPr="0057341F">
        <w:rPr>
          <w:b/>
          <w:i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57341F">
        <w:rPr>
          <w:b/>
          <w:i/>
          <w:lang w:val="en-US"/>
        </w:rPr>
        <w:t>torgi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gov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ru</w:t>
      </w:r>
      <w:proofErr w:type="spellEnd"/>
      <w:r w:rsidRPr="0057341F">
        <w:rPr>
          <w:b/>
          <w:i/>
        </w:rPr>
        <w:t xml:space="preserve"> (раздел - аренда и продажа земельных участков).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lastRenderedPageBreak/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sectPr w:rsidR="00421A0D" w:rsidRPr="00807134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232B7"/>
    <w:rsid w:val="00033B84"/>
    <w:rsid w:val="00034C3B"/>
    <w:rsid w:val="00035178"/>
    <w:rsid w:val="00035ACD"/>
    <w:rsid w:val="00041DD7"/>
    <w:rsid w:val="00043E6C"/>
    <w:rsid w:val="00046285"/>
    <w:rsid w:val="00047AA3"/>
    <w:rsid w:val="000502BC"/>
    <w:rsid w:val="00050E37"/>
    <w:rsid w:val="0005275D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426C"/>
    <w:rsid w:val="00085E42"/>
    <w:rsid w:val="00091989"/>
    <w:rsid w:val="00095738"/>
    <w:rsid w:val="000A1C01"/>
    <w:rsid w:val="000A4F50"/>
    <w:rsid w:val="000B6D71"/>
    <w:rsid w:val="000B73BA"/>
    <w:rsid w:val="000C16AC"/>
    <w:rsid w:val="000C3888"/>
    <w:rsid w:val="000C7FBF"/>
    <w:rsid w:val="000D2AD6"/>
    <w:rsid w:val="000D4FC3"/>
    <w:rsid w:val="000E297A"/>
    <w:rsid w:val="000E48CD"/>
    <w:rsid w:val="000E5A28"/>
    <w:rsid w:val="000E5EA0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372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6439"/>
    <w:rsid w:val="00137A69"/>
    <w:rsid w:val="001403F6"/>
    <w:rsid w:val="00144423"/>
    <w:rsid w:val="00145947"/>
    <w:rsid w:val="00146BE8"/>
    <w:rsid w:val="001543B1"/>
    <w:rsid w:val="0015475A"/>
    <w:rsid w:val="001562C4"/>
    <w:rsid w:val="0015639C"/>
    <w:rsid w:val="00160CA8"/>
    <w:rsid w:val="00160E54"/>
    <w:rsid w:val="00162441"/>
    <w:rsid w:val="00163F98"/>
    <w:rsid w:val="00165171"/>
    <w:rsid w:val="00171F9E"/>
    <w:rsid w:val="00173B4F"/>
    <w:rsid w:val="00174910"/>
    <w:rsid w:val="00174E95"/>
    <w:rsid w:val="00177EB7"/>
    <w:rsid w:val="00181388"/>
    <w:rsid w:val="0018295A"/>
    <w:rsid w:val="00195BCD"/>
    <w:rsid w:val="001A246F"/>
    <w:rsid w:val="001A2508"/>
    <w:rsid w:val="001A3353"/>
    <w:rsid w:val="001A3C5F"/>
    <w:rsid w:val="001B5F68"/>
    <w:rsid w:val="001C286C"/>
    <w:rsid w:val="001D076A"/>
    <w:rsid w:val="001D28C7"/>
    <w:rsid w:val="001D2CAF"/>
    <w:rsid w:val="001D55B0"/>
    <w:rsid w:val="001E0177"/>
    <w:rsid w:val="001E0615"/>
    <w:rsid w:val="001E2A69"/>
    <w:rsid w:val="001E3559"/>
    <w:rsid w:val="001E4335"/>
    <w:rsid w:val="001E717E"/>
    <w:rsid w:val="001E7D65"/>
    <w:rsid w:val="001F4327"/>
    <w:rsid w:val="001F6B9A"/>
    <w:rsid w:val="001F7158"/>
    <w:rsid w:val="00204721"/>
    <w:rsid w:val="00204730"/>
    <w:rsid w:val="0020536B"/>
    <w:rsid w:val="00205ED8"/>
    <w:rsid w:val="0021492D"/>
    <w:rsid w:val="00214BFC"/>
    <w:rsid w:val="00215DE3"/>
    <w:rsid w:val="00217290"/>
    <w:rsid w:val="00226D38"/>
    <w:rsid w:val="00227FCD"/>
    <w:rsid w:val="00232F68"/>
    <w:rsid w:val="002341B3"/>
    <w:rsid w:val="002371A5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12AC"/>
    <w:rsid w:val="00272DE1"/>
    <w:rsid w:val="002773F6"/>
    <w:rsid w:val="00283E59"/>
    <w:rsid w:val="002848B0"/>
    <w:rsid w:val="00285E12"/>
    <w:rsid w:val="0028755C"/>
    <w:rsid w:val="00290EA2"/>
    <w:rsid w:val="002912F3"/>
    <w:rsid w:val="002A1FA3"/>
    <w:rsid w:val="002A3E24"/>
    <w:rsid w:val="002A582B"/>
    <w:rsid w:val="002A7677"/>
    <w:rsid w:val="002B145F"/>
    <w:rsid w:val="002B20D4"/>
    <w:rsid w:val="002B2857"/>
    <w:rsid w:val="002B303F"/>
    <w:rsid w:val="002B7808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1576D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826BC"/>
    <w:rsid w:val="00382B75"/>
    <w:rsid w:val="00383B61"/>
    <w:rsid w:val="00387952"/>
    <w:rsid w:val="00391022"/>
    <w:rsid w:val="00393FA9"/>
    <w:rsid w:val="00395DD7"/>
    <w:rsid w:val="003A3715"/>
    <w:rsid w:val="003A66F7"/>
    <w:rsid w:val="003B008C"/>
    <w:rsid w:val="003B2438"/>
    <w:rsid w:val="003B4C8F"/>
    <w:rsid w:val="003C199F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64E"/>
    <w:rsid w:val="003E35C3"/>
    <w:rsid w:val="003E5032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11DC"/>
    <w:rsid w:val="00461FDA"/>
    <w:rsid w:val="00463705"/>
    <w:rsid w:val="00464E74"/>
    <w:rsid w:val="004668BA"/>
    <w:rsid w:val="00466CB2"/>
    <w:rsid w:val="004700BB"/>
    <w:rsid w:val="0047143B"/>
    <w:rsid w:val="00475A39"/>
    <w:rsid w:val="004761BC"/>
    <w:rsid w:val="004849F3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A2EC6"/>
    <w:rsid w:val="004A3924"/>
    <w:rsid w:val="004A5285"/>
    <w:rsid w:val="004A5AD8"/>
    <w:rsid w:val="004B3297"/>
    <w:rsid w:val="004B5C61"/>
    <w:rsid w:val="004B644E"/>
    <w:rsid w:val="004B6730"/>
    <w:rsid w:val="004C08D5"/>
    <w:rsid w:val="004C509D"/>
    <w:rsid w:val="004C5E1F"/>
    <w:rsid w:val="004C7DB7"/>
    <w:rsid w:val="004D6AA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306E2"/>
    <w:rsid w:val="00532FE3"/>
    <w:rsid w:val="005337B9"/>
    <w:rsid w:val="00540892"/>
    <w:rsid w:val="0054124E"/>
    <w:rsid w:val="00542700"/>
    <w:rsid w:val="00542ACB"/>
    <w:rsid w:val="00544D24"/>
    <w:rsid w:val="00545F94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341F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4E70"/>
    <w:rsid w:val="00585BFD"/>
    <w:rsid w:val="00587256"/>
    <w:rsid w:val="00594DF4"/>
    <w:rsid w:val="005955BF"/>
    <w:rsid w:val="00597B14"/>
    <w:rsid w:val="005A2CDB"/>
    <w:rsid w:val="005A562C"/>
    <w:rsid w:val="005A6F0B"/>
    <w:rsid w:val="005B3A5D"/>
    <w:rsid w:val="005B41F8"/>
    <w:rsid w:val="005B4F73"/>
    <w:rsid w:val="005B6DC0"/>
    <w:rsid w:val="005D414E"/>
    <w:rsid w:val="005D5110"/>
    <w:rsid w:val="005D5701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28C8"/>
    <w:rsid w:val="00602F11"/>
    <w:rsid w:val="00604CED"/>
    <w:rsid w:val="00610966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C82"/>
    <w:rsid w:val="006352CF"/>
    <w:rsid w:val="00637908"/>
    <w:rsid w:val="00642AF5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5C59"/>
    <w:rsid w:val="006E6F05"/>
    <w:rsid w:val="006F2501"/>
    <w:rsid w:val="006F36D5"/>
    <w:rsid w:val="006F3B90"/>
    <w:rsid w:val="006F773C"/>
    <w:rsid w:val="006F79C4"/>
    <w:rsid w:val="006F7CC0"/>
    <w:rsid w:val="00704369"/>
    <w:rsid w:val="00707B3D"/>
    <w:rsid w:val="007133BD"/>
    <w:rsid w:val="00713B07"/>
    <w:rsid w:val="00713B88"/>
    <w:rsid w:val="00716BB0"/>
    <w:rsid w:val="007246C0"/>
    <w:rsid w:val="00732CB0"/>
    <w:rsid w:val="00733C64"/>
    <w:rsid w:val="00742D56"/>
    <w:rsid w:val="00744385"/>
    <w:rsid w:val="00745A5E"/>
    <w:rsid w:val="00745FB7"/>
    <w:rsid w:val="007525CF"/>
    <w:rsid w:val="00754EA0"/>
    <w:rsid w:val="00760E0A"/>
    <w:rsid w:val="00764EC6"/>
    <w:rsid w:val="00765082"/>
    <w:rsid w:val="00765C0D"/>
    <w:rsid w:val="00766D81"/>
    <w:rsid w:val="00770428"/>
    <w:rsid w:val="00770663"/>
    <w:rsid w:val="007841F8"/>
    <w:rsid w:val="00784CE8"/>
    <w:rsid w:val="00784CFB"/>
    <w:rsid w:val="00785281"/>
    <w:rsid w:val="00794573"/>
    <w:rsid w:val="0079575E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C2E0B"/>
    <w:rsid w:val="007C3734"/>
    <w:rsid w:val="007C49D7"/>
    <w:rsid w:val="007D2BB8"/>
    <w:rsid w:val="007D446A"/>
    <w:rsid w:val="007D492A"/>
    <w:rsid w:val="007E06A6"/>
    <w:rsid w:val="007E0BF0"/>
    <w:rsid w:val="007E1626"/>
    <w:rsid w:val="007E427E"/>
    <w:rsid w:val="007E658E"/>
    <w:rsid w:val="007E666E"/>
    <w:rsid w:val="007F1539"/>
    <w:rsid w:val="007F474C"/>
    <w:rsid w:val="00803715"/>
    <w:rsid w:val="008047BF"/>
    <w:rsid w:val="00807046"/>
    <w:rsid w:val="008073C5"/>
    <w:rsid w:val="008076BF"/>
    <w:rsid w:val="00810434"/>
    <w:rsid w:val="0081126B"/>
    <w:rsid w:val="00812622"/>
    <w:rsid w:val="00815057"/>
    <w:rsid w:val="00815645"/>
    <w:rsid w:val="008159DF"/>
    <w:rsid w:val="00815DBF"/>
    <w:rsid w:val="00817C82"/>
    <w:rsid w:val="00820A25"/>
    <w:rsid w:val="0082398A"/>
    <w:rsid w:val="00823AAB"/>
    <w:rsid w:val="00826E80"/>
    <w:rsid w:val="00827B5C"/>
    <w:rsid w:val="00831B40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533FC"/>
    <w:rsid w:val="008552D4"/>
    <w:rsid w:val="00863FBC"/>
    <w:rsid w:val="008643E0"/>
    <w:rsid w:val="00870856"/>
    <w:rsid w:val="0087672C"/>
    <w:rsid w:val="00880BA1"/>
    <w:rsid w:val="00883611"/>
    <w:rsid w:val="0088458F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A34"/>
    <w:rsid w:val="008A5CE8"/>
    <w:rsid w:val="008A6ED1"/>
    <w:rsid w:val="008B025C"/>
    <w:rsid w:val="008B130B"/>
    <w:rsid w:val="008B17A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7CBF"/>
    <w:rsid w:val="00911783"/>
    <w:rsid w:val="00915317"/>
    <w:rsid w:val="009174CB"/>
    <w:rsid w:val="00921E42"/>
    <w:rsid w:val="00922C7B"/>
    <w:rsid w:val="009256F0"/>
    <w:rsid w:val="009271C4"/>
    <w:rsid w:val="009311F2"/>
    <w:rsid w:val="0093713E"/>
    <w:rsid w:val="00942703"/>
    <w:rsid w:val="0094362D"/>
    <w:rsid w:val="00945379"/>
    <w:rsid w:val="0094593B"/>
    <w:rsid w:val="009525D4"/>
    <w:rsid w:val="00952CAC"/>
    <w:rsid w:val="00956CEE"/>
    <w:rsid w:val="00960E0B"/>
    <w:rsid w:val="00963354"/>
    <w:rsid w:val="00964543"/>
    <w:rsid w:val="0096665D"/>
    <w:rsid w:val="00966AD9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CB3"/>
    <w:rsid w:val="009A1CC1"/>
    <w:rsid w:val="009A200F"/>
    <w:rsid w:val="009A3F46"/>
    <w:rsid w:val="009B231F"/>
    <w:rsid w:val="009B3852"/>
    <w:rsid w:val="009B5ECD"/>
    <w:rsid w:val="009C1B6F"/>
    <w:rsid w:val="009C3B7C"/>
    <w:rsid w:val="009C684E"/>
    <w:rsid w:val="009C71EF"/>
    <w:rsid w:val="009D0C29"/>
    <w:rsid w:val="009D1C25"/>
    <w:rsid w:val="009D501F"/>
    <w:rsid w:val="009D52CB"/>
    <w:rsid w:val="009D5618"/>
    <w:rsid w:val="009D6ED4"/>
    <w:rsid w:val="009E32B2"/>
    <w:rsid w:val="009E57F2"/>
    <w:rsid w:val="009E6897"/>
    <w:rsid w:val="009E7739"/>
    <w:rsid w:val="009F3B79"/>
    <w:rsid w:val="009F3EB1"/>
    <w:rsid w:val="009F4E8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1503"/>
    <w:rsid w:val="00A81EA1"/>
    <w:rsid w:val="00A85B02"/>
    <w:rsid w:val="00A866EA"/>
    <w:rsid w:val="00A87AC2"/>
    <w:rsid w:val="00A87C8E"/>
    <w:rsid w:val="00A93CFD"/>
    <w:rsid w:val="00A94E61"/>
    <w:rsid w:val="00AA4E49"/>
    <w:rsid w:val="00AB5B4C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2169"/>
    <w:rsid w:val="00AE3662"/>
    <w:rsid w:val="00AE42E1"/>
    <w:rsid w:val="00AE46CE"/>
    <w:rsid w:val="00AE6D4F"/>
    <w:rsid w:val="00AF38D5"/>
    <w:rsid w:val="00AF54DE"/>
    <w:rsid w:val="00AF60F7"/>
    <w:rsid w:val="00AF6FFD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30285"/>
    <w:rsid w:val="00B3778B"/>
    <w:rsid w:val="00B4106B"/>
    <w:rsid w:val="00B4198C"/>
    <w:rsid w:val="00B458CD"/>
    <w:rsid w:val="00B5099E"/>
    <w:rsid w:val="00B5276E"/>
    <w:rsid w:val="00B54FB3"/>
    <w:rsid w:val="00B5526A"/>
    <w:rsid w:val="00B56D11"/>
    <w:rsid w:val="00B634A6"/>
    <w:rsid w:val="00B64026"/>
    <w:rsid w:val="00B6625F"/>
    <w:rsid w:val="00B764EB"/>
    <w:rsid w:val="00B84A37"/>
    <w:rsid w:val="00B853ED"/>
    <w:rsid w:val="00B87038"/>
    <w:rsid w:val="00B87AC8"/>
    <w:rsid w:val="00B91D37"/>
    <w:rsid w:val="00B95486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73A8"/>
    <w:rsid w:val="00BE1846"/>
    <w:rsid w:val="00BE30CF"/>
    <w:rsid w:val="00BE5CB0"/>
    <w:rsid w:val="00BF5176"/>
    <w:rsid w:val="00BF6940"/>
    <w:rsid w:val="00C0017D"/>
    <w:rsid w:val="00C0118C"/>
    <w:rsid w:val="00C04275"/>
    <w:rsid w:val="00C0671B"/>
    <w:rsid w:val="00C07928"/>
    <w:rsid w:val="00C07FD0"/>
    <w:rsid w:val="00C113F4"/>
    <w:rsid w:val="00C217AE"/>
    <w:rsid w:val="00C2271B"/>
    <w:rsid w:val="00C26D49"/>
    <w:rsid w:val="00C32F76"/>
    <w:rsid w:val="00C33AC4"/>
    <w:rsid w:val="00C35674"/>
    <w:rsid w:val="00C4095D"/>
    <w:rsid w:val="00C410D4"/>
    <w:rsid w:val="00C41C9B"/>
    <w:rsid w:val="00C45177"/>
    <w:rsid w:val="00C524F9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1D3F"/>
    <w:rsid w:val="00C8218D"/>
    <w:rsid w:val="00C828E5"/>
    <w:rsid w:val="00C83B36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5A04"/>
    <w:rsid w:val="00CB5DD2"/>
    <w:rsid w:val="00CC0416"/>
    <w:rsid w:val="00CC3D93"/>
    <w:rsid w:val="00CC4B33"/>
    <w:rsid w:val="00CD0BEA"/>
    <w:rsid w:val="00CD14D5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4D0A"/>
    <w:rsid w:val="00D103FF"/>
    <w:rsid w:val="00D1131D"/>
    <w:rsid w:val="00D1144D"/>
    <w:rsid w:val="00D117A5"/>
    <w:rsid w:val="00D14F02"/>
    <w:rsid w:val="00D162C6"/>
    <w:rsid w:val="00D23714"/>
    <w:rsid w:val="00D23998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7F9F"/>
    <w:rsid w:val="00DA03C0"/>
    <w:rsid w:val="00DA0F98"/>
    <w:rsid w:val="00DA129A"/>
    <w:rsid w:val="00DA272D"/>
    <w:rsid w:val="00DA4D60"/>
    <w:rsid w:val="00DA585E"/>
    <w:rsid w:val="00DB07A3"/>
    <w:rsid w:val="00DC4597"/>
    <w:rsid w:val="00DC6144"/>
    <w:rsid w:val="00DD057C"/>
    <w:rsid w:val="00DD09B2"/>
    <w:rsid w:val="00DD2E2A"/>
    <w:rsid w:val="00DD35C9"/>
    <w:rsid w:val="00DE142C"/>
    <w:rsid w:val="00DE45BA"/>
    <w:rsid w:val="00DE6AF6"/>
    <w:rsid w:val="00DE6F52"/>
    <w:rsid w:val="00DF3FD9"/>
    <w:rsid w:val="00DF4DFA"/>
    <w:rsid w:val="00DF575E"/>
    <w:rsid w:val="00E0017A"/>
    <w:rsid w:val="00E06B94"/>
    <w:rsid w:val="00E07015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407E7"/>
    <w:rsid w:val="00E44BD3"/>
    <w:rsid w:val="00E45D81"/>
    <w:rsid w:val="00E50438"/>
    <w:rsid w:val="00E539E6"/>
    <w:rsid w:val="00E605FF"/>
    <w:rsid w:val="00E61851"/>
    <w:rsid w:val="00E64767"/>
    <w:rsid w:val="00E667BE"/>
    <w:rsid w:val="00E7145A"/>
    <w:rsid w:val="00E7493C"/>
    <w:rsid w:val="00E75E62"/>
    <w:rsid w:val="00E7691E"/>
    <w:rsid w:val="00E76A09"/>
    <w:rsid w:val="00E772C9"/>
    <w:rsid w:val="00E80549"/>
    <w:rsid w:val="00E80D45"/>
    <w:rsid w:val="00E81770"/>
    <w:rsid w:val="00E81F01"/>
    <w:rsid w:val="00E82674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7BCB"/>
    <w:rsid w:val="00EC0527"/>
    <w:rsid w:val="00EC4D8E"/>
    <w:rsid w:val="00EC6326"/>
    <w:rsid w:val="00EC6619"/>
    <w:rsid w:val="00ED3FC7"/>
    <w:rsid w:val="00ED6DD8"/>
    <w:rsid w:val="00EE3503"/>
    <w:rsid w:val="00EF0C7E"/>
    <w:rsid w:val="00EF2464"/>
    <w:rsid w:val="00EF2B4A"/>
    <w:rsid w:val="00EF68BB"/>
    <w:rsid w:val="00F01B08"/>
    <w:rsid w:val="00F0301F"/>
    <w:rsid w:val="00F04042"/>
    <w:rsid w:val="00F04B4C"/>
    <w:rsid w:val="00F069D6"/>
    <w:rsid w:val="00F136C6"/>
    <w:rsid w:val="00F15647"/>
    <w:rsid w:val="00F21E9D"/>
    <w:rsid w:val="00F2451D"/>
    <w:rsid w:val="00F259F1"/>
    <w:rsid w:val="00F277A0"/>
    <w:rsid w:val="00F304A2"/>
    <w:rsid w:val="00F3607C"/>
    <w:rsid w:val="00F41CCB"/>
    <w:rsid w:val="00F431FA"/>
    <w:rsid w:val="00F45951"/>
    <w:rsid w:val="00F50A3E"/>
    <w:rsid w:val="00F54454"/>
    <w:rsid w:val="00F6046D"/>
    <w:rsid w:val="00F61778"/>
    <w:rsid w:val="00F645F1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ECD"/>
    <w:rsid w:val="00FA5D27"/>
    <w:rsid w:val="00FA6618"/>
    <w:rsid w:val="00FA7EE1"/>
    <w:rsid w:val="00FB08D1"/>
    <w:rsid w:val="00FB6742"/>
    <w:rsid w:val="00FC4AB6"/>
    <w:rsid w:val="00FC5142"/>
    <w:rsid w:val="00FC5FD2"/>
    <w:rsid w:val="00FC62D1"/>
    <w:rsid w:val="00FD1021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-opt@magadan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7EB76-9C6A-483B-8A06-09A46AE50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2841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2019-12-16T03:21:00Z</cp:lastPrinted>
  <dcterms:created xsi:type="dcterms:W3CDTF">2019-12-17T23:08:00Z</dcterms:created>
  <dcterms:modified xsi:type="dcterms:W3CDTF">2019-12-17T23:09:00Z</dcterms:modified>
</cp:coreProperties>
</file>