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447BE2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447BE2" w:rsidRPr="00941430" w:rsidRDefault="00447BE2" w:rsidP="00447BE2">
      <w:pPr>
        <w:rPr>
          <w:b/>
        </w:rPr>
      </w:pPr>
      <w:r>
        <w:rPr>
          <w:b/>
        </w:rPr>
        <w:t>1.</w:t>
      </w:r>
      <w:r w:rsidR="007B2E09">
        <w:rPr>
          <w:b/>
        </w:rPr>
        <w:t>1</w:t>
      </w:r>
      <w:r>
        <w:rPr>
          <w:b/>
        </w:rPr>
        <w:t xml:space="preserve">. АУКЦИОН В </w:t>
      </w:r>
      <w:r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447BE2" w:rsidP="00F5703D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5D3248" w:rsidRDefault="00447BE2" w:rsidP="00F5703D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 февраля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 апреля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227D8C">
              <w:t xml:space="preserve"> г. в 1</w:t>
            </w:r>
            <w:r>
              <w:t>0</w:t>
            </w:r>
            <w:r w:rsidRPr="00227D8C">
              <w:t>.00 по магаданскому времени (0</w:t>
            </w:r>
            <w:r>
              <w:t>2</w:t>
            </w:r>
            <w:r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 апреля</w:t>
            </w:r>
            <w:r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227D8C">
              <w:rPr>
                <w:b/>
              </w:rPr>
              <w:t xml:space="preserve"> г. с 11.00</w:t>
            </w:r>
            <w:r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447BE2" w:rsidRPr="00BE017C" w:rsidTr="00F5703D">
        <w:tc>
          <w:tcPr>
            <w:tcW w:w="9889" w:type="dxa"/>
            <w:gridSpan w:val="2"/>
            <w:shd w:val="clear" w:color="auto" w:fill="FFC000"/>
          </w:tcPr>
          <w:p w:rsidR="00447BE2" w:rsidRPr="002B0F38" w:rsidRDefault="00447BE2" w:rsidP="00F5703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447BE2" w:rsidRPr="00BE017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>ежилое помещение общей площадью 204,8 кв. м с кадастровым номером 49:09:010021:962, расположенное по адресу: город Магадан, посёлок Сокол, улица Гагарина, дом 22</w:t>
            </w:r>
            <w:r>
              <w:t xml:space="preserve">. </w:t>
            </w:r>
          </w:p>
          <w:p w:rsidR="00447BE2" w:rsidRDefault="00447BE2" w:rsidP="00F5703D">
            <w:pPr>
              <w:autoSpaceDE w:val="0"/>
              <w:autoSpaceDN w:val="0"/>
              <w:adjustRightInd w:val="0"/>
              <w:jc w:val="both"/>
            </w:pPr>
            <w:r>
              <w:t>В удовлетворительном состоянии, используется по договору безвозмездного пользования от 22.03.2011 № 150.</w:t>
            </w:r>
          </w:p>
          <w:p w:rsidR="00447BE2" w:rsidRPr="00BE017C" w:rsidRDefault="00447BE2" w:rsidP="00F5703D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447BE2" w:rsidRPr="00E43924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47BE2" w:rsidRPr="00E43924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27.12.2019 № 4338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560 000 (пятьсот шестьдесят тысяч) рублей 00 копеек, в том числе НДС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28 000 (двадцать восемь тысяч)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112 000 (сто двенадцать тысяч) рублей 00 копеек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47BE2" w:rsidRDefault="00D33918" w:rsidP="00D33918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17 февраля 2020 г., признан несостоявшимся в связи с отсутствием заявок. 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2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5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6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8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9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0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4080C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B2E09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2020-02-16T23:06:00Z</cp:lastPrinted>
  <dcterms:created xsi:type="dcterms:W3CDTF">2020-02-17T04:04:00Z</dcterms:created>
  <dcterms:modified xsi:type="dcterms:W3CDTF">2020-02-17T04:04:00Z</dcterms:modified>
</cp:coreProperties>
</file>