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485665" w:rsidRPr="00B25DAB" w:rsidRDefault="00485665" w:rsidP="0048566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031712:196</w:t>
      </w:r>
      <w:r w:rsidRPr="00B25DAB">
        <w:rPr>
          <w:b/>
        </w:rPr>
        <w:t xml:space="preserve"> площадью </w:t>
      </w:r>
      <w:r>
        <w:rPr>
          <w:b/>
        </w:rPr>
        <w:t xml:space="preserve">1703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485665" w:rsidRPr="00B25DAB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8089A">
        <w:t xml:space="preserve">25 ноября 2020 г. </w:t>
      </w:r>
      <w:r w:rsidRPr="00B25DAB">
        <w:t xml:space="preserve">№ </w:t>
      </w:r>
      <w:r w:rsidR="00E8089A">
        <w:t xml:space="preserve">494-р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6759"/>
      </w:tblGrid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49:09:031712:196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>Зона административно-делового, общественного и коммерческого назначения ОДЗ 201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9" w:type="dxa"/>
            <w:shd w:val="clear" w:color="auto" w:fill="auto"/>
          </w:tcPr>
          <w:p w:rsidR="00485665" w:rsidRPr="009979EE" w:rsidRDefault="00485665" w:rsidP="00E8089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1703 кв. м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85665" w:rsidRPr="00B25DAB" w:rsidTr="00E8089A">
        <w:trPr>
          <w:trHeight w:val="466"/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suppressAutoHyphens/>
              <w:spacing w:line="240" w:lineRule="auto"/>
              <w:jc w:val="both"/>
            </w:pPr>
            <w:proofErr w:type="gramStart"/>
            <w:r>
              <w:t>земельный участок с кадастровым № 49:09:031712:33  п</w:t>
            </w:r>
            <w:r w:rsidRPr="00240D5B">
              <w:t>од зданием заводоуправления</w:t>
            </w:r>
            <w:proofErr w:type="gramEnd"/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9" w:type="dxa"/>
            <w:shd w:val="clear" w:color="auto" w:fill="auto"/>
          </w:tcPr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охранной зоне инженерных коммуникаций:  охранная зона </w:t>
            </w:r>
            <w:proofErr w:type="gramStart"/>
            <w:r>
              <w:t>ВЛ</w:t>
            </w:r>
            <w:proofErr w:type="gramEnd"/>
            <w:r>
              <w:t xml:space="preserve"> 6 </w:t>
            </w:r>
            <w:proofErr w:type="spellStart"/>
            <w:r>
              <w:t>кВ</w:t>
            </w:r>
            <w:proofErr w:type="spellEnd"/>
            <w:r>
              <w:t xml:space="preserve"> «15 км» от ПС «Дукча» с кадастровым номером 49:09-6.307.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 соответствии с  Постановлением Правительства Российской Федерации от 24 февраля 2009 г. № 160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>
              <w:t xml:space="preserve">, в том числе: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размещать свалки;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</w:t>
            </w:r>
            <w:r>
              <w:lastRenderedPageBreak/>
              <w:t xml:space="preserve">линий электропередачи).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указанных выше действий, запрещается: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г)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строительство, капитальный ремонт, реконструкция или снос зданий и сооружений;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в) посадка и вырубка деревьев и кустарников;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48566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485665" w:rsidRPr="00B25DAB" w:rsidTr="00E8089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485665" w:rsidRPr="00B80197" w:rsidRDefault="00485665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  <w:r w:rsidR="00E8089A">
              <w:t xml:space="preserve"> </w:t>
            </w:r>
            <w:r>
              <w:t>Предельное количество этажей зданий, строений, сооружений - не более 10 этажей.</w:t>
            </w:r>
            <w:r w:rsidR="00E8089A">
              <w:t xml:space="preserve"> </w:t>
            </w:r>
            <w:r>
              <w:t>Максимальный процент застройки в границах земельного участка - 80%.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9" w:type="dxa"/>
            <w:shd w:val="clear" w:color="auto" w:fill="auto"/>
          </w:tcPr>
          <w:p w:rsidR="00485665" w:rsidRPr="00603805" w:rsidRDefault="00485665" w:rsidP="00E8089A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9" w:type="dxa"/>
            <w:shd w:val="clear" w:color="auto" w:fill="auto"/>
          </w:tcPr>
          <w:p w:rsidR="00485665" w:rsidRPr="00603805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85665" w:rsidRPr="00B25DAB" w:rsidTr="00E8089A">
        <w:trPr>
          <w:jc w:val="center"/>
        </w:trPr>
        <w:tc>
          <w:tcPr>
            <w:tcW w:w="349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9" w:type="dxa"/>
            <w:shd w:val="clear" w:color="auto" w:fill="auto"/>
          </w:tcPr>
          <w:p w:rsidR="00485665" w:rsidRPr="00B25DAB" w:rsidRDefault="00485665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E8089A">
        <w:t xml:space="preserve">199 460,00 </w:t>
      </w:r>
      <w:r w:rsidRPr="00B80197">
        <w:t>(</w:t>
      </w:r>
      <w:r w:rsidR="00E8089A">
        <w:t>сто девяносто девять тысяч четыреста шестьдесят</w:t>
      </w:r>
      <w:r w:rsidRPr="00B80197">
        <w:t xml:space="preserve">) рублей 00 копеек (НДС не облагается). 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E8089A">
        <w:t xml:space="preserve">5 900,00 </w:t>
      </w:r>
      <w:r w:rsidRPr="00B80197">
        <w:t>(</w:t>
      </w:r>
      <w:r w:rsidR="00E8089A">
        <w:t>пять тысяч девятьсот</w:t>
      </w:r>
      <w:r w:rsidRPr="00B80197">
        <w:t xml:space="preserve">) рублей 00 копеек. 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E8089A">
        <w:t>199 460,00</w:t>
      </w:r>
      <w:r w:rsidRPr="00B80197">
        <w:t xml:space="preserve"> (</w:t>
      </w:r>
      <w:r w:rsidR="00E8089A">
        <w:t>сто девяносто девять тысяч четыреста шестьдесят</w:t>
      </w:r>
      <w:r w:rsidRPr="00B80197">
        <w:t xml:space="preserve">) рублей 00 копеек. </w:t>
      </w:r>
    </w:p>
    <w:p w:rsidR="00485665" w:rsidRPr="00B80197" w:rsidRDefault="00485665" w:rsidP="0048566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88</w:t>
      </w:r>
      <w:r w:rsidRPr="00B80197">
        <w:t xml:space="preserve"> месяц</w:t>
      </w:r>
      <w:r>
        <w:t>ев</w:t>
      </w:r>
      <w:r w:rsidRPr="00B80197">
        <w:t>.</w:t>
      </w:r>
    </w:p>
    <w:p w:rsidR="00485665" w:rsidRPr="00B80197" w:rsidRDefault="00485665" w:rsidP="00485665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02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02B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FAD-D952-4C14-A780-8597A13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2021-01-18T22:24:00Z</dcterms:created>
  <dcterms:modified xsi:type="dcterms:W3CDTF">2021-01-18T22:24:00Z</dcterms:modified>
</cp:coreProperties>
</file>