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</w:t>
      </w:r>
      <w:r w:rsidR="00F81907">
        <w:rPr>
          <w:sz w:val="20"/>
        </w:rPr>
        <w:t>1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F8190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25 </w:t>
      </w:r>
      <w:r w:rsidR="003855A2">
        <w:rPr>
          <w:b/>
          <w:u w:val="single"/>
        </w:rPr>
        <w:t>АВГУСТА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F81907">
        <w:rPr>
          <w:b/>
        </w:rPr>
        <w:t>23</w:t>
      </w:r>
      <w:r w:rsidR="003855A2">
        <w:rPr>
          <w:b/>
        </w:rPr>
        <w:t xml:space="preserve"> ИЮЛ</w:t>
      </w:r>
      <w:r w:rsidR="004D5026" w:rsidRPr="001E6579">
        <w:rPr>
          <w:b/>
        </w:rPr>
        <w:t>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F81907">
        <w:rPr>
          <w:b/>
        </w:rPr>
        <w:t>17</w:t>
      </w:r>
      <w:r w:rsidR="003855A2">
        <w:rPr>
          <w:b/>
        </w:rPr>
        <w:t xml:space="preserve"> АВГУСТА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F81907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20</w:t>
      </w:r>
      <w:r w:rsidR="003855A2">
        <w:rPr>
          <w:b/>
        </w:rPr>
        <w:t xml:space="preserve"> АВГУСТА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5E48AC" w:rsidRPr="00B25DAB" w:rsidRDefault="005E48AC" w:rsidP="005E48A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E2577E"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030517:16</w:t>
      </w:r>
      <w:r w:rsidRPr="00B25DAB">
        <w:rPr>
          <w:b/>
        </w:rPr>
        <w:t xml:space="preserve"> площадью </w:t>
      </w:r>
      <w:r>
        <w:rPr>
          <w:b/>
        </w:rPr>
        <w:t xml:space="preserve">373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улица Солдатенко, 10 А. </w:t>
      </w:r>
      <w:r w:rsidRPr="00B25DAB">
        <w:rPr>
          <w:b/>
        </w:rPr>
        <w:t xml:space="preserve"> </w:t>
      </w:r>
    </w:p>
    <w:p w:rsidR="005E48AC" w:rsidRPr="00B25DAB" w:rsidRDefault="005E48AC" w:rsidP="005E48A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04.06.2021               </w:t>
      </w:r>
      <w:r w:rsidRPr="00B25DAB">
        <w:t xml:space="preserve">№ </w:t>
      </w:r>
      <w:r>
        <w:t xml:space="preserve">328-р </w:t>
      </w:r>
      <w:r w:rsidRPr="00B25DAB">
        <w:t>«О проведении аукциона на право заключения договора аренды земельного участка в городе</w:t>
      </w:r>
      <w:r>
        <w:t xml:space="preserve"> по</w:t>
      </w:r>
      <w:r w:rsidRPr="00B61414">
        <w:t xml:space="preserve"> улиц</w:t>
      </w:r>
      <w:r>
        <w:t>е</w:t>
      </w:r>
      <w:r w:rsidRPr="00B61414">
        <w:t xml:space="preserve"> Солдатенко, </w:t>
      </w:r>
      <w:r>
        <w:t xml:space="preserve">дом </w:t>
      </w:r>
      <w:r w:rsidRPr="00B61414">
        <w:t>10 А.</w:t>
      </w:r>
      <w:r>
        <w:t>».</w:t>
      </w:r>
    </w:p>
    <w:p w:rsidR="005E48AC" w:rsidRPr="00B80197" w:rsidRDefault="005E48AC" w:rsidP="005E48AC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79"/>
      </w:tblGrid>
      <w:tr w:rsidR="005E48AC" w:rsidRPr="00B25DAB" w:rsidTr="00056849">
        <w:trPr>
          <w:jc w:val="center"/>
        </w:trPr>
        <w:tc>
          <w:tcPr>
            <w:tcW w:w="3926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  <w:jc w:val="both"/>
            </w:pPr>
            <w:r>
              <w:t>49:09:030517:16</w:t>
            </w:r>
          </w:p>
        </w:tc>
      </w:tr>
      <w:tr w:rsidR="005E48AC" w:rsidRPr="00B25DAB" w:rsidTr="00056849">
        <w:trPr>
          <w:jc w:val="center"/>
        </w:trPr>
        <w:tc>
          <w:tcPr>
            <w:tcW w:w="3926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79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 xml:space="preserve">Зона </w:t>
            </w:r>
            <w:r>
              <w:t>административно-делового, общественного и коммерческого назначения ОДЗ 201</w:t>
            </w:r>
          </w:p>
        </w:tc>
      </w:tr>
      <w:tr w:rsidR="005E48AC" w:rsidRPr="00B25DAB" w:rsidTr="00056849">
        <w:trPr>
          <w:jc w:val="center"/>
        </w:trPr>
        <w:tc>
          <w:tcPr>
            <w:tcW w:w="3926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5E48AC" w:rsidRPr="009979EE" w:rsidRDefault="005E48AC" w:rsidP="005E48AC">
            <w:pPr>
              <w:suppressAutoHyphens/>
              <w:spacing w:line="240" w:lineRule="auto"/>
              <w:jc w:val="both"/>
            </w:pPr>
            <w:r>
              <w:t>Коммунальное обслуживание</w:t>
            </w:r>
          </w:p>
        </w:tc>
      </w:tr>
      <w:tr w:rsidR="005E48AC" w:rsidRPr="00B25DAB" w:rsidTr="00056849">
        <w:trPr>
          <w:jc w:val="center"/>
        </w:trPr>
        <w:tc>
          <w:tcPr>
            <w:tcW w:w="3926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Pr="00B61414">
              <w:t>улица Солдатенко, 10</w:t>
            </w:r>
            <w:proofErr w:type="gramStart"/>
            <w:r w:rsidRPr="00B61414">
              <w:t xml:space="preserve"> А</w:t>
            </w:r>
            <w:proofErr w:type="gramEnd"/>
          </w:p>
        </w:tc>
      </w:tr>
      <w:tr w:rsidR="005E48AC" w:rsidRPr="00B25DAB" w:rsidTr="00056849">
        <w:trPr>
          <w:jc w:val="center"/>
        </w:trPr>
        <w:tc>
          <w:tcPr>
            <w:tcW w:w="3926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  <w:jc w:val="both"/>
            </w:pPr>
            <w:r>
              <w:t>373 кв. м</w:t>
            </w:r>
          </w:p>
        </w:tc>
      </w:tr>
      <w:tr w:rsidR="005E48AC" w:rsidRPr="00B25DAB" w:rsidTr="00056849">
        <w:trPr>
          <w:jc w:val="center"/>
        </w:trPr>
        <w:tc>
          <w:tcPr>
            <w:tcW w:w="3926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79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E48AC" w:rsidRPr="00B25DAB" w:rsidTr="00056849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79" w:type="dxa"/>
            <w:shd w:val="clear" w:color="auto" w:fill="auto"/>
          </w:tcPr>
          <w:p w:rsidR="005E48AC" w:rsidRPr="00B25DAB" w:rsidRDefault="005E48AC" w:rsidP="005E48AC">
            <w:pPr>
              <w:suppressAutoHyphens/>
              <w:spacing w:line="240" w:lineRule="auto"/>
              <w:jc w:val="both"/>
            </w:pPr>
            <w:r>
              <w:t>49:09:030517:144</w:t>
            </w:r>
          </w:p>
        </w:tc>
      </w:tr>
      <w:tr w:rsidR="005E48AC" w:rsidRPr="00B25DAB" w:rsidTr="00056849">
        <w:trPr>
          <w:jc w:val="center"/>
        </w:trPr>
        <w:tc>
          <w:tcPr>
            <w:tcW w:w="3926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E48AC" w:rsidRPr="00B25DAB" w:rsidTr="00056849">
        <w:trPr>
          <w:jc w:val="center"/>
        </w:trPr>
        <w:tc>
          <w:tcPr>
            <w:tcW w:w="3926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E48AC" w:rsidRPr="00B25DAB" w:rsidTr="00056849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5E48AC" w:rsidRPr="00B80197" w:rsidRDefault="005E48AC" w:rsidP="005E48AC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5E48AC" w:rsidRPr="00B25DAB" w:rsidRDefault="005E48AC" w:rsidP="005E48AC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5E48AC" w:rsidRPr="00B25DAB" w:rsidTr="00056849">
        <w:trPr>
          <w:jc w:val="center"/>
        </w:trPr>
        <w:tc>
          <w:tcPr>
            <w:tcW w:w="3926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79" w:type="dxa"/>
            <w:shd w:val="clear" w:color="auto" w:fill="auto"/>
          </w:tcPr>
          <w:p w:rsidR="005E48AC" w:rsidRDefault="005E48AC" w:rsidP="005E48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5E48AC" w:rsidRPr="00B25DAB" w:rsidRDefault="005E48AC" w:rsidP="005E48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– не подлежит установлению. Максимальный процент застройки в границах земельного участка - 80%</w:t>
            </w:r>
          </w:p>
        </w:tc>
      </w:tr>
      <w:tr w:rsidR="005E48AC" w:rsidRPr="00B25DAB" w:rsidTr="00056849">
        <w:trPr>
          <w:jc w:val="center"/>
        </w:trPr>
        <w:tc>
          <w:tcPr>
            <w:tcW w:w="3926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9" w:type="dxa"/>
            <w:shd w:val="clear" w:color="auto" w:fill="auto"/>
          </w:tcPr>
          <w:p w:rsidR="005E48AC" w:rsidRPr="00603805" w:rsidRDefault="005E48AC" w:rsidP="005E48AC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09</w:t>
            </w:r>
            <w:r w:rsidRPr="00D43BB8">
              <w:t>.</w:t>
            </w:r>
            <w:r>
              <w:t>12</w:t>
            </w:r>
            <w:r w:rsidRPr="00D43BB8">
              <w:t>.2020 № 08-</w:t>
            </w:r>
            <w:r>
              <w:t>3055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10</w:t>
            </w:r>
            <w:r w:rsidRPr="00603805">
              <w:t>.</w:t>
            </w:r>
            <w:r>
              <w:t>12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8640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ТВК-2525. Максимальное разрешенное водопотребление на хозяйственные, питьевые нужды – 2 куб. м в сутки. Канализация: место присоединения к канализации,  находящейся в хозяйственном ведении МУП г. Магадана «Водоканал» - КК-3873, максимальный сброс – 2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5E48AC" w:rsidRPr="00B25DAB" w:rsidTr="00056849">
        <w:trPr>
          <w:jc w:val="center"/>
        </w:trPr>
        <w:tc>
          <w:tcPr>
            <w:tcW w:w="3926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79" w:type="dxa"/>
            <w:shd w:val="clear" w:color="auto" w:fill="auto"/>
          </w:tcPr>
          <w:p w:rsidR="005E48AC" w:rsidRPr="00603805" w:rsidRDefault="005E48AC" w:rsidP="005E48AC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</w:t>
            </w:r>
            <w:r>
              <w:lastRenderedPageBreak/>
              <w:t>составляет 3 года.</w:t>
            </w:r>
          </w:p>
        </w:tc>
      </w:tr>
      <w:tr w:rsidR="005E48AC" w:rsidRPr="00B25DAB" w:rsidTr="00056849">
        <w:trPr>
          <w:jc w:val="center"/>
        </w:trPr>
        <w:tc>
          <w:tcPr>
            <w:tcW w:w="3926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379" w:type="dxa"/>
            <w:shd w:val="clear" w:color="auto" w:fill="auto"/>
          </w:tcPr>
          <w:p w:rsidR="005E48AC" w:rsidRPr="00B25DAB" w:rsidRDefault="005E48AC" w:rsidP="005E48A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056849" w:rsidRPr="00B25DAB" w:rsidTr="00056849">
        <w:trPr>
          <w:jc w:val="center"/>
        </w:trPr>
        <w:tc>
          <w:tcPr>
            <w:tcW w:w="3926" w:type="dxa"/>
            <w:shd w:val="clear" w:color="auto" w:fill="auto"/>
          </w:tcPr>
          <w:p w:rsidR="00056849" w:rsidRPr="00B25DAB" w:rsidRDefault="00056849" w:rsidP="005E48AC">
            <w:pPr>
              <w:autoSpaceDE w:val="0"/>
              <w:autoSpaceDN w:val="0"/>
              <w:spacing w:line="240" w:lineRule="auto"/>
            </w:pPr>
            <w:r w:rsidRPr="00857A2E">
              <w:t>Требования к архитектурно-</w:t>
            </w:r>
            <w:proofErr w:type="gramStart"/>
            <w:r w:rsidRPr="00857A2E">
              <w:t>планировочным решениям</w:t>
            </w:r>
            <w:proofErr w:type="gramEnd"/>
            <w:r w:rsidRPr="00857A2E">
              <w:t xml:space="preserve"> объекта</w:t>
            </w:r>
            <w:r>
              <w:t>:</w:t>
            </w:r>
          </w:p>
        </w:tc>
        <w:tc>
          <w:tcPr>
            <w:tcW w:w="6379" w:type="dxa"/>
            <w:shd w:val="clear" w:color="auto" w:fill="auto"/>
          </w:tcPr>
          <w:p w:rsidR="00056849" w:rsidRDefault="00056849" w:rsidP="00056849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парковочные места, благоустройство территории: асфальтирование, установку малых архитектурных форм. </w:t>
            </w:r>
          </w:p>
          <w:p w:rsidR="00056849" w:rsidRDefault="00056849" w:rsidP="00056849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подготовке проекта применить качественные и эффективные проектные решения, отвечающие самому широкому спектру требований, объединяющих в себе функциональные преимущества и архитектурные аспекты. </w:t>
            </w:r>
          </w:p>
          <w:p w:rsidR="00056849" w:rsidRDefault="00056849" w:rsidP="00056849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выборе объемно-планировочных решений учитывать практику современной застройки городов, использовать экологически безопасные строительные материалы. </w:t>
            </w:r>
          </w:p>
          <w:p w:rsidR="00056849" w:rsidRDefault="00056849" w:rsidP="00056849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Проектом предусмотреть воплощение идей современной архитектуры, обеспечив архитектурную выразительность объекта. При этом удовлетворить самым высоким требованиям в отношении дизайна, комфорта и безопасности. </w:t>
            </w:r>
          </w:p>
          <w:p w:rsidR="00056849" w:rsidRDefault="00056849" w:rsidP="00056849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  <w:p w:rsidR="00056849" w:rsidRDefault="00056849" w:rsidP="00056849">
            <w:pPr>
              <w:autoSpaceDE w:val="0"/>
              <w:autoSpaceDN w:val="0"/>
              <w:spacing w:line="240" w:lineRule="auto"/>
              <w:jc w:val="both"/>
            </w:pPr>
            <w:r>
              <w:t>Порядок предоставления решения о согласовании архитектурно-градостроительного облика объекта утвержден постановлением мэрии города Магадана от 17.08.2020 № 2247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объекта».</w:t>
            </w:r>
          </w:p>
          <w:p w:rsidR="00056849" w:rsidRDefault="00056849" w:rsidP="00056849">
            <w:pPr>
              <w:autoSpaceDE w:val="0"/>
              <w:autoSpaceDN w:val="0"/>
              <w:spacing w:line="240" w:lineRule="auto"/>
              <w:jc w:val="both"/>
            </w:pPr>
            <w:r>
              <w:t>С учетом требований, установленных пунктами 7.1.6 и 7.1.7 «Требования к содержанию и внешнему виду зданий, строений, сооружений, объектов благоустройства» раздела «Требования по содержанию и реставрации фасадов» решения Магаданской городской Думы от 03.03.2015 № 5-Д «О Правилах благоустройства и содержания территории муниципального образования «Город Магадан».</w:t>
            </w:r>
          </w:p>
        </w:tc>
      </w:tr>
    </w:tbl>
    <w:p w:rsidR="005E48AC" w:rsidRDefault="005E48AC" w:rsidP="005E48AC">
      <w:pPr>
        <w:autoSpaceDE w:val="0"/>
        <w:autoSpaceDN w:val="0"/>
        <w:spacing w:line="240" w:lineRule="auto"/>
        <w:ind w:firstLine="567"/>
        <w:jc w:val="both"/>
      </w:pPr>
    </w:p>
    <w:p w:rsidR="005E48AC" w:rsidRPr="00B80197" w:rsidRDefault="005E48AC" w:rsidP="005E48A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056849">
        <w:t>37 600</w:t>
      </w:r>
      <w:r w:rsidRPr="00B80197">
        <w:t xml:space="preserve"> (</w:t>
      </w:r>
      <w:r w:rsidR="00056849">
        <w:t>тридцать семь тысяч шестьсот</w:t>
      </w:r>
      <w:r w:rsidRPr="00B80197">
        <w:t xml:space="preserve">) рублей 00 копеек (НДС не облагается). </w:t>
      </w:r>
    </w:p>
    <w:p w:rsidR="005E48AC" w:rsidRPr="00B80197" w:rsidRDefault="005E48AC" w:rsidP="005E48A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056849">
        <w:t>1 100</w:t>
      </w:r>
      <w:r w:rsidRPr="00B80197">
        <w:t xml:space="preserve">  (</w:t>
      </w:r>
      <w:r w:rsidR="00056849">
        <w:t>одна тысяча сто</w:t>
      </w:r>
      <w:r w:rsidRPr="00B80197">
        <w:t xml:space="preserve">) рублей 00 копеек. </w:t>
      </w:r>
    </w:p>
    <w:p w:rsidR="005E48AC" w:rsidRPr="00B80197" w:rsidRDefault="005E48AC" w:rsidP="005E48A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056849">
        <w:t>37 600</w:t>
      </w:r>
      <w:r w:rsidR="00056849" w:rsidRPr="00B80197">
        <w:t xml:space="preserve"> (</w:t>
      </w:r>
      <w:r w:rsidR="00056849">
        <w:t>тридцать семь тысяч шестьсот)</w:t>
      </w:r>
      <w:r w:rsidRPr="00B80197">
        <w:t xml:space="preserve"> рублей 00 копеек. </w:t>
      </w:r>
    </w:p>
    <w:p w:rsidR="005E48AC" w:rsidRPr="00B80197" w:rsidRDefault="005E48AC" w:rsidP="005E48A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128 </w:t>
      </w:r>
      <w:r w:rsidRPr="00B80197">
        <w:t>месяц</w:t>
      </w:r>
      <w:r>
        <w:t>ев</w:t>
      </w:r>
      <w:r w:rsidRPr="00B80197">
        <w:t>.</w:t>
      </w:r>
    </w:p>
    <w:p w:rsidR="005E48AC" w:rsidRDefault="005E48AC" w:rsidP="009D5C10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</w:t>
      </w:r>
      <w:r w:rsidRPr="00552BCE">
        <w:lastRenderedPageBreak/>
        <w:t xml:space="preserve">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296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A5366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FBFC-916D-4448-9838-3D8614EC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2021-07-19T04:12:00Z</cp:lastPrinted>
  <dcterms:created xsi:type="dcterms:W3CDTF">2021-07-19T23:18:00Z</dcterms:created>
  <dcterms:modified xsi:type="dcterms:W3CDTF">2021-07-19T23:18:00Z</dcterms:modified>
</cp:coreProperties>
</file>