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33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27</w:t>
      </w:r>
      <w:r w:rsidRPr="00ED49C9">
        <w:rPr>
          <w:b/>
          <w:sz w:val="19"/>
          <w:szCs w:val="19"/>
          <w:u w:val="single"/>
        </w:rPr>
        <w:t xml:space="preserve"> ДЕКАБРЯ 2021 ГОДА  в 11-00 часов в мэрии города Магадана (площадь Горького, дом 1)</w:t>
      </w:r>
    </w:p>
    <w:p w:rsidR="00B637F7" w:rsidRPr="005B59F6" w:rsidRDefault="00B637F7" w:rsidP="00B637F7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Pr="00CC4159">
        <w:rPr>
          <w:b/>
          <w:sz w:val="19"/>
          <w:szCs w:val="19"/>
        </w:rPr>
        <w:t>26</w:t>
      </w:r>
      <w:r w:rsidRPr="005B59F6">
        <w:rPr>
          <w:b/>
          <w:sz w:val="19"/>
          <w:szCs w:val="19"/>
        </w:rPr>
        <w:t xml:space="preserve"> НОЯБРЯ 2021 ГОДА</w:t>
      </w:r>
      <w:r w:rsidRPr="005B59F6">
        <w:rPr>
          <w:sz w:val="19"/>
          <w:szCs w:val="19"/>
        </w:rPr>
        <w:t>.</w:t>
      </w:r>
    </w:p>
    <w:p w:rsidR="00B637F7" w:rsidRPr="005B59F6" w:rsidRDefault="00B637F7" w:rsidP="00B637F7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Pr="005B59F6">
        <w:rPr>
          <w:b/>
          <w:sz w:val="19"/>
          <w:szCs w:val="19"/>
        </w:rPr>
        <w:t xml:space="preserve"> 21 ДЕКАБРЯ 2021 ГОДА.</w:t>
      </w:r>
    </w:p>
    <w:p w:rsidR="00B637F7" w:rsidRPr="005B59F6" w:rsidRDefault="00B637F7" w:rsidP="00B637F7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B637F7" w:rsidRPr="005B59F6" w:rsidRDefault="00B637F7" w:rsidP="00B637F7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b/>
          <w:sz w:val="19"/>
          <w:szCs w:val="19"/>
        </w:rPr>
        <w:t>24 ДЕКАБРЯ 2021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B637F7" w:rsidRPr="000220A3" w:rsidRDefault="00B637F7" w:rsidP="00B637F7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0220A3">
        <w:rPr>
          <w:b/>
          <w:sz w:val="18"/>
          <w:szCs w:val="18"/>
          <w:u w:val="single"/>
        </w:rPr>
        <w:t>ЛОТ № 1:</w:t>
      </w:r>
      <w:r w:rsidRPr="000220A3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49:09:030808:241 площадью 700 кв. м в городе Магадане, в районе Старой Веселой.  </w:t>
      </w:r>
    </w:p>
    <w:p w:rsidR="00B637F7" w:rsidRPr="000220A3" w:rsidRDefault="00B637F7" w:rsidP="00B637F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0220A3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0220A3">
        <w:rPr>
          <w:sz w:val="18"/>
          <w:szCs w:val="18"/>
        </w:rPr>
        <w:t>ии ау</w:t>
      </w:r>
      <w:proofErr w:type="gramEnd"/>
      <w:r w:rsidRPr="000220A3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BF0D29">
        <w:rPr>
          <w:sz w:val="18"/>
          <w:szCs w:val="18"/>
        </w:rPr>
        <w:t>12 октября 2021</w:t>
      </w:r>
      <w:r w:rsidRPr="000220A3">
        <w:rPr>
          <w:sz w:val="18"/>
          <w:szCs w:val="18"/>
        </w:rPr>
        <w:t xml:space="preserve"> г. № - </w:t>
      </w:r>
      <w:r w:rsidR="00BF0D29">
        <w:rPr>
          <w:sz w:val="18"/>
          <w:szCs w:val="18"/>
        </w:rPr>
        <w:t xml:space="preserve">527-р </w:t>
      </w:r>
      <w:r w:rsidRPr="000220A3">
        <w:rPr>
          <w:sz w:val="18"/>
          <w:szCs w:val="18"/>
        </w:rPr>
        <w:t>«О проведении аукциона по продаже земельного участка для ведения садоводства в городе Магадане, в районе Старой Веселой</w:t>
      </w:r>
      <w:r w:rsidR="00C33003">
        <w:rPr>
          <w:sz w:val="18"/>
          <w:szCs w:val="18"/>
        </w:rPr>
        <w:t>»</w:t>
      </w:r>
      <w:bookmarkStart w:id="0" w:name="_GoBack"/>
      <w:bookmarkEnd w:id="0"/>
      <w:r w:rsidRPr="000220A3">
        <w:rPr>
          <w:sz w:val="18"/>
          <w:szCs w:val="18"/>
        </w:rPr>
        <w:t>.</w:t>
      </w:r>
    </w:p>
    <w:p w:rsidR="00B637F7" w:rsidRPr="000220A3" w:rsidRDefault="00B637F7" w:rsidP="00B637F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0220A3">
        <w:rPr>
          <w:b/>
          <w:sz w:val="18"/>
          <w:szCs w:val="18"/>
        </w:rPr>
        <w:t xml:space="preserve"> </w:t>
      </w:r>
      <w:r w:rsidRPr="000220A3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B637F7" w:rsidRPr="000220A3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49:09:030808:241</w:t>
            </w:r>
          </w:p>
        </w:tc>
      </w:tr>
      <w:tr w:rsidR="00B637F7" w:rsidRPr="000220A3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B637F7" w:rsidRPr="000220A3" w:rsidRDefault="00B637F7" w:rsidP="00BF2A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Зона садоводства СХЗ 705</w:t>
            </w:r>
          </w:p>
        </w:tc>
      </w:tr>
      <w:tr w:rsidR="00B637F7" w:rsidRPr="000220A3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Для ведения дачного хозяйства (указанный вид разрешенного использования равнозначен вид</w:t>
            </w:r>
            <w:r>
              <w:rPr>
                <w:sz w:val="18"/>
                <w:szCs w:val="18"/>
              </w:rPr>
              <w:t>у</w:t>
            </w:r>
            <w:r w:rsidRPr="000220A3">
              <w:rPr>
                <w:sz w:val="18"/>
                <w:szCs w:val="18"/>
              </w:rPr>
              <w:t xml:space="preserve"> разрешенного использования</w:t>
            </w:r>
            <w:r>
              <w:rPr>
                <w:sz w:val="18"/>
                <w:szCs w:val="18"/>
              </w:rPr>
              <w:t xml:space="preserve">: </w:t>
            </w:r>
            <w:r w:rsidRPr="000220A3">
              <w:rPr>
                <w:sz w:val="18"/>
                <w:szCs w:val="18"/>
              </w:rPr>
              <w:t>ведение садоводства)</w:t>
            </w:r>
          </w:p>
        </w:tc>
      </w:tr>
      <w:tr w:rsidR="00B637F7" w:rsidRPr="000220A3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Магаданская область, </w:t>
            </w:r>
            <w:r w:rsidRPr="000220A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ород</w:t>
            </w:r>
            <w:r w:rsidRPr="000220A3">
              <w:rPr>
                <w:sz w:val="18"/>
                <w:szCs w:val="18"/>
              </w:rPr>
              <w:t xml:space="preserve"> Магадан, в районе </w:t>
            </w:r>
            <w:proofErr w:type="gramStart"/>
            <w:r w:rsidRPr="000220A3">
              <w:rPr>
                <w:sz w:val="18"/>
                <w:szCs w:val="18"/>
              </w:rPr>
              <w:t>Старой</w:t>
            </w:r>
            <w:proofErr w:type="gramEnd"/>
            <w:r w:rsidRPr="000220A3">
              <w:rPr>
                <w:sz w:val="18"/>
                <w:szCs w:val="18"/>
              </w:rPr>
              <w:t xml:space="preserve"> Веселой</w:t>
            </w:r>
          </w:p>
        </w:tc>
      </w:tr>
      <w:tr w:rsidR="00B637F7" w:rsidRPr="000220A3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700 кв. м</w:t>
            </w:r>
          </w:p>
        </w:tc>
      </w:tr>
      <w:tr w:rsidR="00B637F7" w:rsidRPr="000220A3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B637F7" w:rsidRPr="000220A3" w:rsidTr="00BF2A1F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0220A3">
              <w:rPr>
                <w:sz w:val="18"/>
                <w:szCs w:val="18"/>
              </w:rPr>
              <w:t>смежными</w:t>
            </w:r>
            <w:proofErr w:type="gramEnd"/>
            <w:r w:rsidRPr="000220A3">
              <w:rPr>
                <w:sz w:val="18"/>
                <w:szCs w:val="18"/>
              </w:rPr>
              <w:t xml:space="preserve"> земельными 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49:09:030808:12</w:t>
            </w:r>
          </w:p>
        </w:tc>
      </w:tr>
      <w:tr w:rsidR="00B637F7" w:rsidRPr="000220A3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Отсутствуют</w:t>
            </w:r>
          </w:p>
        </w:tc>
      </w:tr>
      <w:tr w:rsidR="00B637F7" w:rsidRPr="000220A3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B637F7" w:rsidRPr="000220A3" w:rsidRDefault="00B637F7" w:rsidP="00BF2A1F">
            <w:pPr>
              <w:pStyle w:val="a8"/>
              <w:ind w:left="0"/>
              <w:jc w:val="both"/>
              <w:rPr>
                <w:b/>
                <w:sz w:val="18"/>
                <w:szCs w:val="18"/>
              </w:rPr>
            </w:pPr>
            <w:r w:rsidRPr="000220A3">
              <w:rPr>
                <w:b/>
                <w:sz w:val="18"/>
                <w:szCs w:val="18"/>
              </w:rPr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B637F7" w:rsidRPr="000220A3" w:rsidRDefault="00B637F7" w:rsidP="00BF2A1F">
            <w:pPr>
              <w:pStyle w:val="ConsPlusNormal"/>
              <w:tabs>
                <w:tab w:val="left" w:pos="4253"/>
                <w:tab w:val="left" w:pos="4395"/>
              </w:tabs>
              <w:jc w:val="both"/>
              <w:rPr>
                <w:b w:val="0"/>
                <w:sz w:val="18"/>
                <w:szCs w:val="18"/>
              </w:rPr>
            </w:pPr>
            <w:r w:rsidRPr="000220A3">
              <w:rPr>
                <w:b w:val="0"/>
                <w:sz w:val="18"/>
                <w:szCs w:val="18"/>
              </w:rPr>
              <w:t xml:space="preserve">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B637F7" w:rsidRPr="000220A3" w:rsidRDefault="00B637F7" w:rsidP="00BF2A1F">
            <w:pPr>
              <w:pStyle w:val="ConsPlusNormal"/>
              <w:tabs>
                <w:tab w:val="left" w:pos="4395"/>
              </w:tabs>
              <w:jc w:val="both"/>
              <w:rPr>
                <w:b w:val="0"/>
                <w:sz w:val="18"/>
                <w:szCs w:val="18"/>
              </w:rPr>
            </w:pPr>
            <w:r w:rsidRPr="000220A3">
              <w:rPr>
                <w:b w:val="0"/>
                <w:sz w:val="18"/>
                <w:szCs w:val="18"/>
              </w:rPr>
              <w:t>На основании п. 15, 1</w:t>
            </w:r>
            <w:r>
              <w:rPr>
                <w:b w:val="0"/>
                <w:sz w:val="18"/>
                <w:szCs w:val="18"/>
              </w:rPr>
              <w:t>7</w:t>
            </w:r>
            <w:r w:rsidRPr="000220A3">
              <w:rPr>
                <w:b w:val="0"/>
                <w:sz w:val="18"/>
                <w:szCs w:val="18"/>
              </w:rPr>
              <w:t xml:space="preserve"> ст. 65 Водного кодекса  Российской Федерации в границах водоохранных зон  запрещается: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- использование сточных вод в целях регулирования плодородия почв;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- осуществление авиационных мер по борьбе с вредными организмами;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0220A3">
              <w:rPr>
                <w:sz w:val="18"/>
                <w:szCs w:val="18"/>
              </w:rPr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 xml:space="preserve">- размещение специализированных хранилищ пестицидов и </w:t>
            </w:r>
            <w:proofErr w:type="spellStart"/>
            <w:r w:rsidRPr="000220A3">
              <w:rPr>
                <w:sz w:val="18"/>
                <w:szCs w:val="18"/>
              </w:rPr>
              <w:t>агрохимикатов</w:t>
            </w:r>
            <w:proofErr w:type="spellEnd"/>
            <w:r w:rsidRPr="000220A3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0220A3">
              <w:rPr>
                <w:sz w:val="18"/>
                <w:szCs w:val="18"/>
              </w:rPr>
              <w:t>агрохимикатов</w:t>
            </w:r>
            <w:proofErr w:type="spellEnd"/>
            <w:r w:rsidRPr="000220A3">
              <w:rPr>
                <w:sz w:val="18"/>
                <w:szCs w:val="18"/>
              </w:rPr>
              <w:t>;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- сброс сточных, в том числе дренажных, вод;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0220A3">
              <w:rPr>
                <w:sz w:val="18"/>
                <w:szCs w:val="18"/>
              </w:rPr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5" w:history="1">
              <w:r w:rsidRPr="000220A3">
                <w:rPr>
                  <w:rStyle w:val="a5"/>
                  <w:color w:val="000000" w:themeColor="text1"/>
                  <w:sz w:val="18"/>
                  <w:szCs w:val="18"/>
                </w:rPr>
                <w:t>статьей 19.1</w:t>
              </w:r>
            </w:hyperlink>
            <w:r w:rsidRPr="000220A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20A3">
              <w:rPr>
                <w:sz w:val="18"/>
                <w:szCs w:val="18"/>
              </w:rPr>
              <w:t>Закона Российской Федерации от 21</w:t>
            </w:r>
            <w:proofErr w:type="gramEnd"/>
            <w:r w:rsidRPr="000220A3">
              <w:rPr>
                <w:sz w:val="18"/>
                <w:szCs w:val="18"/>
              </w:rPr>
              <w:t xml:space="preserve"> февраля 1992 г. № 2395-1 «О недрах».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</w:t>
            </w:r>
            <w:r w:rsidRPr="000220A3">
              <w:rPr>
                <w:sz w:val="18"/>
                <w:szCs w:val="18"/>
              </w:rPr>
              <w:lastRenderedPageBreak/>
              <w:t>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bookmarkStart w:id="1" w:name="Par16"/>
            <w:bookmarkEnd w:id="1"/>
            <w:r w:rsidRPr="000220A3">
              <w:rPr>
                <w:sz w:val="18"/>
                <w:szCs w:val="18"/>
              </w:rPr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B637F7" w:rsidRPr="000220A3" w:rsidRDefault="00B637F7" w:rsidP="00BF2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0220A3">
              <w:rPr>
                <w:sz w:val="18"/>
                <w:szCs w:val="18"/>
              </w:rP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  <w:p w:rsidR="00B637F7" w:rsidRPr="000220A3" w:rsidRDefault="00B637F7" w:rsidP="00BF2A1F">
            <w:pPr>
              <w:pStyle w:val="a8"/>
              <w:ind w:left="0"/>
              <w:jc w:val="both"/>
              <w:rPr>
                <w:b/>
                <w:sz w:val="18"/>
                <w:szCs w:val="18"/>
              </w:rPr>
            </w:pPr>
            <w:r w:rsidRPr="000220A3">
              <w:rPr>
                <w:b/>
                <w:sz w:val="18"/>
                <w:szCs w:val="18"/>
              </w:rPr>
              <w:t>Земельный участок частично расположен в зоне с особыми условиями использования территории «Часть прибрежной защитной полосы Охотского моря» с кадастровым номером 49:00-6.128.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 xml:space="preserve">В соответствии с п.15 и п.17 ст.65 Водного кодекса Российской Федерации от 03 июня 2006 года № 74-ФЗ в границах прибрежных защитных полос запрещается: 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1) использование сточных вод в целях регулирования плодородия почв;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3) осуществление авиационных мер по борьбе с вредными организмами;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0220A3">
              <w:rPr>
                <w:sz w:val="18"/>
                <w:szCs w:val="18"/>
              </w:rP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 xml:space="preserve">6) хранение пестицидов и </w:t>
            </w:r>
            <w:proofErr w:type="spellStart"/>
            <w:r w:rsidRPr="000220A3">
              <w:rPr>
                <w:sz w:val="18"/>
                <w:szCs w:val="18"/>
              </w:rPr>
              <w:t>агрохимикатов</w:t>
            </w:r>
            <w:proofErr w:type="spellEnd"/>
            <w:r w:rsidRPr="000220A3">
              <w:rPr>
                <w:sz w:val="18"/>
                <w:szCs w:val="18"/>
              </w:rPr>
              <w:t xml:space="preserve"> (за исключением хранения </w:t>
            </w:r>
            <w:proofErr w:type="spellStart"/>
            <w:r w:rsidRPr="000220A3">
              <w:rPr>
                <w:sz w:val="18"/>
                <w:szCs w:val="18"/>
              </w:rPr>
              <w:t>агрохимикатов</w:t>
            </w:r>
            <w:proofErr w:type="spellEnd"/>
            <w:r w:rsidRPr="000220A3">
              <w:rPr>
                <w:sz w:val="18"/>
                <w:szCs w:val="18"/>
              </w:rP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0220A3">
              <w:rPr>
                <w:sz w:val="18"/>
                <w:szCs w:val="18"/>
              </w:rPr>
              <w:t>агрохимикатов</w:t>
            </w:r>
            <w:proofErr w:type="spellEnd"/>
            <w:r w:rsidRPr="000220A3">
              <w:rPr>
                <w:sz w:val="18"/>
                <w:szCs w:val="18"/>
              </w:rPr>
              <w:t>;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7) сброс сточных, в том числе дренажных, вод;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0220A3">
              <w:rPr>
                <w:sz w:val="18"/>
                <w:szCs w:val="18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 w:rsidRPr="000220A3">
              <w:rPr>
                <w:sz w:val="18"/>
                <w:szCs w:val="18"/>
              </w:rPr>
              <w:t xml:space="preserve"> </w:t>
            </w:r>
            <w:proofErr w:type="gramStart"/>
            <w:r w:rsidRPr="000220A3">
              <w:rPr>
                <w:sz w:val="18"/>
                <w:szCs w:val="18"/>
              </w:rPr>
              <w:t>21 февраля 1992 года № 2395-1 "О недрах").</w:t>
            </w:r>
            <w:proofErr w:type="gramEnd"/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В границах прибрежных защитных полос наряду с установленными частью 15 статьи 65 Водного кодекса Российской Федерации ограничениями запрещаются: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1) распашка земель;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2) размещение отвалов размываемых грунтов;</w:t>
            </w:r>
          </w:p>
          <w:p w:rsidR="00B637F7" w:rsidRPr="000220A3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220A3">
              <w:rPr>
                <w:sz w:val="18"/>
                <w:szCs w:val="18"/>
              </w:rPr>
              <w:t>3) выпас сельскохозяйственных животных и организация для них летних лагерей, ванн.</w:t>
            </w:r>
          </w:p>
          <w:p w:rsidR="00B637F7" w:rsidRPr="000220A3" w:rsidRDefault="00B637F7" w:rsidP="00BF2A1F">
            <w:pPr>
              <w:pStyle w:val="a8"/>
              <w:ind w:left="0"/>
              <w:jc w:val="both"/>
              <w:rPr>
                <w:b/>
                <w:sz w:val="18"/>
                <w:szCs w:val="18"/>
              </w:rPr>
            </w:pPr>
            <w:r w:rsidRPr="000220A3">
              <w:rPr>
                <w:b/>
                <w:sz w:val="18"/>
                <w:szCs w:val="18"/>
              </w:rPr>
              <w:t>Земельный участок частично расположен в особо охраняемой природной территории местного значения «</w:t>
            </w:r>
            <w:proofErr w:type="spellStart"/>
            <w:r w:rsidRPr="000220A3">
              <w:rPr>
                <w:b/>
                <w:sz w:val="18"/>
                <w:szCs w:val="18"/>
              </w:rPr>
              <w:t>Гертнера</w:t>
            </w:r>
            <w:proofErr w:type="spellEnd"/>
            <w:r w:rsidRPr="000220A3">
              <w:rPr>
                <w:b/>
                <w:sz w:val="18"/>
                <w:szCs w:val="18"/>
              </w:rPr>
              <w:t>» с кадастровым номером 49:09-6.62.</w:t>
            </w:r>
          </w:p>
        </w:tc>
      </w:tr>
      <w:tr w:rsidR="00B637F7" w:rsidRPr="00510206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510206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10206">
              <w:rPr>
                <w:sz w:val="18"/>
                <w:szCs w:val="18"/>
              </w:rPr>
              <w:lastRenderedPageBreak/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B637F7" w:rsidRPr="00510206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10206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B637F7" w:rsidRPr="00510206" w:rsidTr="00BF2A1F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B637F7" w:rsidRPr="00510206" w:rsidRDefault="00B637F7" w:rsidP="00BF2A1F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510206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B637F7" w:rsidRPr="00510206" w:rsidRDefault="00B637F7" w:rsidP="00BF2A1F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510206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B637F7" w:rsidRPr="006048CD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6048CD" w:rsidRDefault="00B637F7" w:rsidP="00BF2A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6048CD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B637F7" w:rsidRPr="006048CD" w:rsidRDefault="00B637F7" w:rsidP="00BF2A1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048CD">
              <w:rPr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</w:t>
            </w:r>
            <w:r w:rsidRPr="006048CD">
              <w:rPr>
                <w:sz w:val="18"/>
                <w:szCs w:val="18"/>
              </w:rPr>
              <w:lastRenderedPageBreak/>
              <w:t>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– не подлежит установлению.</w:t>
            </w:r>
          </w:p>
        </w:tc>
      </w:tr>
      <w:tr w:rsidR="00B637F7" w:rsidRPr="000634A0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0634A0" w:rsidRDefault="00B637F7" w:rsidP="00BF2A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0634A0">
              <w:rPr>
                <w:sz w:val="18"/>
                <w:szCs w:val="18"/>
              </w:rP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B637F7" w:rsidRPr="000634A0" w:rsidRDefault="00B637F7" w:rsidP="00BF2A1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634A0">
              <w:rPr>
                <w:sz w:val="18"/>
                <w:szCs w:val="18"/>
              </w:rPr>
              <w:t xml:space="preserve">Теплоснабжение (письмо  МУП г. Магадана «Магадантеплосеть» от 15.07.2021 № 08-1590/2):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B637F7" w:rsidRPr="000634A0" w:rsidRDefault="00B637F7" w:rsidP="00BF2A1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0634A0">
              <w:rPr>
                <w:sz w:val="18"/>
                <w:szCs w:val="18"/>
              </w:rPr>
              <w:t>Водоснабжение и канализация (письмо МУП г. Магадана «Водоканал» от 19.07.2021 № 4703): водопровод - место присоединения к водопроводу, находящемуся в хозяйственном ведении МУП г. Магадана «Водоканал» - ВК-2803, максимальное разрешенное водопотребление на хоз. питьевые нужды – 1 куб. метр в сутки, гарантируемый напор в точке подключения – 2,6 кгс/</w:t>
            </w:r>
            <w:proofErr w:type="spellStart"/>
            <w:r w:rsidRPr="000634A0">
              <w:rPr>
                <w:sz w:val="18"/>
                <w:szCs w:val="18"/>
              </w:rPr>
              <w:t>см.кв</w:t>
            </w:r>
            <w:proofErr w:type="spellEnd"/>
            <w:r w:rsidRPr="000634A0">
              <w:rPr>
                <w:sz w:val="18"/>
                <w:szCs w:val="18"/>
              </w:rPr>
              <w:t>.; канализация – место присоединения к канализации, находящейся в хозяйственном ведении МУП г. Магадана КК-7739, максимальное</w:t>
            </w:r>
            <w:proofErr w:type="gramEnd"/>
            <w:r w:rsidRPr="000634A0">
              <w:rPr>
                <w:sz w:val="18"/>
                <w:szCs w:val="18"/>
              </w:rPr>
              <w:t xml:space="preserve"> разрешенное водоотведение стоков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B637F7" w:rsidRPr="000634A0" w:rsidRDefault="00B637F7" w:rsidP="00BF2A1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634A0">
              <w:rPr>
                <w:sz w:val="18"/>
                <w:szCs w:val="18"/>
              </w:rPr>
              <w:t>Подключение объекта к сетям холодного водопровода и канализации проводится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637F7" w:rsidRPr="000634A0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0634A0" w:rsidRDefault="00B637F7" w:rsidP="00BF2A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0634A0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B637F7" w:rsidRPr="000634A0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634A0">
              <w:rPr>
                <w:sz w:val="18"/>
                <w:szCs w:val="18"/>
              </w:rPr>
              <w:t>Срок действия технических условий МУП г. Магадана «Водоканал»  3 года.</w:t>
            </w:r>
          </w:p>
        </w:tc>
      </w:tr>
      <w:tr w:rsidR="00B637F7" w:rsidRPr="000634A0" w:rsidTr="00BF2A1F">
        <w:trPr>
          <w:jc w:val="center"/>
        </w:trPr>
        <w:tc>
          <w:tcPr>
            <w:tcW w:w="3312" w:type="dxa"/>
            <w:shd w:val="clear" w:color="auto" w:fill="auto"/>
          </w:tcPr>
          <w:p w:rsidR="00B637F7" w:rsidRPr="000634A0" w:rsidRDefault="00B637F7" w:rsidP="00BF2A1F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0634A0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B637F7" w:rsidRPr="000634A0" w:rsidRDefault="00B637F7" w:rsidP="00BF2A1F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0634A0">
              <w:rPr>
                <w:sz w:val="18"/>
                <w:szCs w:val="18"/>
              </w:rPr>
              <w:t>отсутствует</w:t>
            </w:r>
          </w:p>
        </w:tc>
      </w:tr>
    </w:tbl>
    <w:p w:rsidR="00B637F7" w:rsidRPr="000634A0" w:rsidRDefault="00B637F7" w:rsidP="00B637F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18"/>
          <w:szCs w:val="18"/>
        </w:rPr>
      </w:pPr>
      <w:r w:rsidRPr="000634A0">
        <w:rPr>
          <w:sz w:val="18"/>
          <w:szCs w:val="18"/>
        </w:rPr>
        <w:t xml:space="preserve">Начальная цена земельного участка:   </w:t>
      </w:r>
      <w:r w:rsidR="009F3A85">
        <w:rPr>
          <w:sz w:val="18"/>
          <w:szCs w:val="18"/>
        </w:rPr>
        <w:t>10 500 (десять тысяч пятьсот)</w:t>
      </w:r>
      <w:r w:rsidRPr="000634A0">
        <w:rPr>
          <w:sz w:val="18"/>
          <w:szCs w:val="18"/>
        </w:rPr>
        <w:t xml:space="preserve"> рублей  копеек (НДС не облагается). </w:t>
      </w:r>
    </w:p>
    <w:p w:rsidR="00B637F7" w:rsidRPr="000634A0" w:rsidRDefault="00B637F7" w:rsidP="00B637F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0634A0">
        <w:rPr>
          <w:sz w:val="18"/>
          <w:szCs w:val="18"/>
        </w:rPr>
        <w:t xml:space="preserve">   Шаг аукциона:  </w:t>
      </w:r>
      <w:r w:rsidR="00E11092">
        <w:rPr>
          <w:sz w:val="18"/>
          <w:szCs w:val="18"/>
        </w:rPr>
        <w:t>300</w:t>
      </w:r>
      <w:r w:rsidRPr="000634A0">
        <w:rPr>
          <w:sz w:val="18"/>
          <w:szCs w:val="18"/>
        </w:rPr>
        <w:t xml:space="preserve">  рублей 00 копеек. </w:t>
      </w:r>
    </w:p>
    <w:p w:rsidR="00B637F7" w:rsidRPr="000634A0" w:rsidRDefault="00B637F7" w:rsidP="00B637F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18"/>
          <w:szCs w:val="18"/>
        </w:rPr>
      </w:pPr>
      <w:r w:rsidRPr="000634A0">
        <w:rPr>
          <w:sz w:val="18"/>
          <w:szCs w:val="18"/>
        </w:rPr>
        <w:t>Задаток</w:t>
      </w:r>
      <w:r w:rsidR="009F3A85">
        <w:rPr>
          <w:sz w:val="18"/>
          <w:szCs w:val="18"/>
        </w:rPr>
        <w:t>: 10 500 (десять тысяч пятьсот)</w:t>
      </w:r>
      <w:r w:rsidR="009F3A85" w:rsidRPr="000634A0">
        <w:rPr>
          <w:sz w:val="18"/>
          <w:szCs w:val="18"/>
        </w:rPr>
        <w:t xml:space="preserve"> рублей  копеек</w:t>
      </w:r>
      <w:r w:rsidRPr="000634A0">
        <w:rPr>
          <w:sz w:val="18"/>
          <w:szCs w:val="18"/>
        </w:rPr>
        <w:t xml:space="preserve">. </w:t>
      </w:r>
    </w:p>
    <w:p w:rsidR="00D80EA0" w:rsidRDefault="00D80EA0" w:rsidP="00D80EA0">
      <w:pPr>
        <w:autoSpaceDE w:val="0"/>
        <w:autoSpaceDN w:val="0"/>
        <w:spacing w:line="240" w:lineRule="auto"/>
        <w:jc w:val="both"/>
        <w:rPr>
          <w:b/>
          <w:i/>
        </w:rPr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6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7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="000D40F1">
        <w:rPr>
          <w:b/>
          <w:bCs/>
          <w:iCs/>
          <w:sz w:val="22"/>
          <w:u w:val="single"/>
        </w:rPr>
        <w:t xml:space="preserve"> (все листы)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C468D"/>
    <w:rsid w:val="000D40F1"/>
    <w:rsid w:val="000E216D"/>
    <w:rsid w:val="001318B6"/>
    <w:rsid w:val="00143DA2"/>
    <w:rsid w:val="001650F2"/>
    <w:rsid w:val="00196CA7"/>
    <w:rsid w:val="001A1B98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B1472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73389"/>
    <w:rsid w:val="00575951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7234B"/>
    <w:rsid w:val="007D10B1"/>
    <w:rsid w:val="007D7C23"/>
    <w:rsid w:val="00801990"/>
    <w:rsid w:val="008618E8"/>
    <w:rsid w:val="008801F9"/>
    <w:rsid w:val="008B4E5D"/>
    <w:rsid w:val="008C457C"/>
    <w:rsid w:val="008D0D82"/>
    <w:rsid w:val="009046D2"/>
    <w:rsid w:val="00950B27"/>
    <w:rsid w:val="009F3A85"/>
    <w:rsid w:val="00A26644"/>
    <w:rsid w:val="00A313E5"/>
    <w:rsid w:val="00A32E39"/>
    <w:rsid w:val="00A80AA0"/>
    <w:rsid w:val="00AB4E81"/>
    <w:rsid w:val="00AF6867"/>
    <w:rsid w:val="00B2255C"/>
    <w:rsid w:val="00B503FF"/>
    <w:rsid w:val="00B637F7"/>
    <w:rsid w:val="00B904C0"/>
    <w:rsid w:val="00BD2745"/>
    <w:rsid w:val="00BF0D29"/>
    <w:rsid w:val="00C054CE"/>
    <w:rsid w:val="00C13073"/>
    <w:rsid w:val="00C17B2D"/>
    <w:rsid w:val="00C33003"/>
    <w:rsid w:val="00C561D1"/>
    <w:rsid w:val="00D028DE"/>
    <w:rsid w:val="00D07FF6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70CB6"/>
    <w:rsid w:val="00EC1370"/>
    <w:rsid w:val="00EC2607"/>
    <w:rsid w:val="00EE55E2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-opt@magadangorod.ru" TargetMode="External"/><Relationship Id="rId5" Type="http://schemas.openxmlformats.org/officeDocument/2006/relationships/hyperlink" Target="consultantplus://offline/ref=AAE2AADD23B1F9D6CDA0A1B1F62B9C93A496D32FE5436BC19118938EC721A68BF62E0500ADA333DF8794B856F435402C3A9E2E75H0k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6</cp:revision>
  <cp:lastPrinted>2021-09-16T00:21:00Z</cp:lastPrinted>
  <dcterms:created xsi:type="dcterms:W3CDTF">2021-11-22T04:10:00Z</dcterms:created>
  <dcterms:modified xsi:type="dcterms:W3CDTF">2021-11-22T04:36:00Z</dcterms:modified>
</cp:coreProperties>
</file>