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764C9F" w:rsidRDefault="00764C9F" w:rsidP="00764C9F">
      <w:pPr>
        <w:pStyle w:val="2"/>
        <w:rPr>
          <w:sz w:val="20"/>
        </w:rPr>
      </w:pPr>
      <w:r>
        <w:rPr>
          <w:sz w:val="20"/>
        </w:rPr>
        <w:t>сообщает о возобновлении приема заявок на аукцион</w:t>
      </w:r>
      <w:r w:rsidR="00C24740">
        <w:rPr>
          <w:sz w:val="20"/>
        </w:rPr>
        <w:t>ы</w:t>
      </w:r>
      <w:r>
        <w:rPr>
          <w:sz w:val="20"/>
        </w:rPr>
        <w:t xml:space="preserve"> по продаже земельных участков</w:t>
      </w:r>
    </w:p>
    <w:p w:rsidR="00764C9F" w:rsidRDefault="00764C9F" w:rsidP="00764C9F">
      <w:pPr>
        <w:widowControl/>
        <w:spacing w:line="240" w:lineRule="auto"/>
        <w:ind w:firstLine="567"/>
        <w:jc w:val="both"/>
      </w:pPr>
    </w:p>
    <w:p w:rsidR="00764C9F" w:rsidRPr="00CE7E67" w:rsidRDefault="00764C9F" w:rsidP="00764C9F">
      <w:pPr>
        <w:widowControl/>
        <w:spacing w:line="240" w:lineRule="auto"/>
        <w:ind w:firstLine="567"/>
        <w:jc w:val="both"/>
      </w:pPr>
      <w:r w:rsidRPr="00FD18CF">
        <w:t>Организатор торгов (уполномоченный орган): комитет по управлению муниципальным имуществом города Магадана</w:t>
      </w:r>
      <w:r>
        <w:t xml:space="preserve"> </w:t>
      </w:r>
      <w:r w:rsidRPr="0030545F">
        <w:t>(</w:t>
      </w:r>
      <w:r>
        <w:t xml:space="preserve">местонахождение: </w:t>
      </w:r>
      <w:r w:rsidRPr="0030545F">
        <w:t>685000</w:t>
      </w:r>
      <w:r w:rsidRPr="00FD18CF">
        <w:t xml:space="preserve">, город Магадан, площадь Горького, дом 1, </w:t>
      </w:r>
      <w:r>
        <w:t xml:space="preserve">контактный </w:t>
      </w:r>
      <w:r w:rsidRPr="00FD18CF">
        <w:t>тел</w:t>
      </w:r>
      <w:r>
        <w:t>ефон</w:t>
      </w:r>
      <w:r w:rsidRPr="00FD18CF">
        <w:t xml:space="preserve"> </w:t>
      </w:r>
      <w:r>
        <w:t xml:space="preserve">(4132) </w:t>
      </w:r>
      <w:r w:rsidRPr="00FD18CF">
        <w:t>62-52-17, электронная почта</w:t>
      </w:r>
      <w:r>
        <w:t>:</w:t>
      </w:r>
      <w:r w:rsidRPr="00FD18CF">
        <w:t xml:space="preserve">  </w:t>
      </w:r>
      <w:hyperlink r:id="rId6" w:history="1">
        <w:r w:rsidRPr="003B403C">
          <w:rPr>
            <w:rStyle w:val="a9"/>
            <w:lang w:val="en-US"/>
          </w:rPr>
          <w:t>kumi</w:t>
        </w:r>
        <w:r w:rsidRPr="003B403C">
          <w:rPr>
            <w:rStyle w:val="a9"/>
          </w:rPr>
          <w:t>-</w:t>
        </w:r>
        <w:r w:rsidRPr="003B403C">
          <w:rPr>
            <w:rStyle w:val="a9"/>
            <w:lang w:val="en-US"/>
          </w:rPr>
          <w:t>opt</w:t>
        </w:r>
        <w:r w:rsidRPr="003B403C">
          <w:rPr>
            <w:rStyle w:val="a9"/>
          </w:rPr>
          <w:t>@</w:t>
        </w:r>
        <w:r w:rsidRPr="003B403C">
          <w:rPr>
            <w:rStyle w:val="a9"/>
            <w:lang w:val="en-US"/>
          </w:rPr>
          <w:t>magadangorod</w:t>
        </w:r>
        <w:r w:rsidRPr="003B403C">
          <w:rPr>
            <w:rStyle w:val="a9"/>
          </w:rPr>
          <w:t>.</w:t>
        </w:r>
        <w:proofErr w:type="spellStart"/>
        <w:r w:rsidRPr="003B403C">
          <w:rPr>
            <w:rStyle w:val="a9"/>
            <w:lang w:val="en-US"/>
          </w:rPr>
          <w:t>ru</w:t>
        </w:r>
        <w:proofErr w:type="spellEnd"/>
      </w:hyperlink>
      <w:r w:rsidRPr="00CE7E67">
        <w:t>).</w:t>
      </w:r>
    </w:p>
    <w:p w:rsidR="00764C9F" w:rsidRDefault="00764C9F" w:rsidP="00764C9F">
      <w:pPr>
        <w:autoSpaceDE w:val="0"/>
        <w:autoSpaceDN w:val="0"/>
        <w:spacing w:line="240" w:lineRule="auto"/>
        <w:ind w:firstLine="567"/>
        <w:jc w:val="both"/>
      </w:pPr>
    </w:p>
    <w:p w:rsidR="00764C9F" w:rsidRPr="00E62141" w:rsidRDefault="00764C9F" w:rsidP="00764C9F">
      <w:pPr>
        <w:autoSpaceDE w:val="0"/>
        <w:autoSpaceDN w:val="0"/>
        <w:spacing w:line="240" w:lineRule="auto"/>
      </w:pPr>
      <w:r w:rsidRPr="00892F08">
        <w:t xml:space="preserve">Прием заявок </w:t>
      </w:r>
      <w:r>
        <w:t xml:space="preserve">был установлен </w:t>
      </w:r>
      <w:r w:rsidRPr="00892F08">
        <w:t xml:space="preserve"> </w:t>
      </w:r>
      <w:r w:rsidRPr="00E62141">
        <w:t xml:space="preserve">с </w:t>
      </w:r>
      <w:r>
        <w:t>27</w:t>
      </w:r>
      <w:r w:rsidRPr="00E62141">
        <w:t xml:space="preserve"> МАРТА 2020 ГОДА</w:t>
      </w:r>
      <w:r>
        <w:t xml:space="preserve"> по 21</w:t>
      </w:r>
      <w:r w:rsidRPr="00E62141">
        <w:t xml:space="preserve"> АПРЕЛЯ 2020 ГОДА.</w:t>
      </w:r>
    </w:p>
    <w:p w:rsidR="00764C9F" w:rsidRDefault="00764C9F" w:rsidP="00764C9F">
      <w:pPr>
        <w:autoSpaceDE w:val="0"/>
        <w:autoSpaceDN w:val="0"/>
        <w:spacing w:line="240" w:lineRule="auto"/>
        <w:jc w:val="both"/>
      </w:pPr>
      <w:proofErr w:type="gramStart"/>
      <w:r w:rsidRPr="00550A67">
        <w:t>В связи с угрозой завоза и распространения новой коронавирусной  инфекции  (COVID-2019), в соответствии постановлением мэрии города Магадана от 18 марта 2020 г. № 750 «О введении ограничительных мероприятий» (в редакции постановлений мэрии города Магадана от 03 апреля 2020 г. № 920, от 06 апреля 2020 г. № 921, от 30 апреля 2020 г. № 1164, от 13 мая 2020 г. № 1224)</w:t>
      </w:r>
      <w:r>
        <w:t xml:space="preserve"> прием заявок приостановлен</w:t>
      </w:r>
      <w:proofErr w:type="gramEnd"/>
      <w:r>
        <w:t xml:space="preserve"> с 06 апреля 2020 г. </w:t>
      </w:r>
    </w:p>
    <w:p w:rsidR="00764C9F" w:rsidRPr="00E62141" w:rsidRDefault="00764C9F" w:rsidP="00764C9F">
      <w:pPr>
        <w:autoSpaceDE w:val="0"/>
        <w:autoSpaceDN w:val="0"/>
        <w:spacing w:line="240" w:lineRule="auto"/>
        <w:jc w:val="both"/>
        <w:rPr>
          <w:b/>
        </w:rPr>
      </w:pPr>
      <w:r>
        <w:t xml:space="preserve">Прием заявок возобновляется с </w:t>
      </w:r>
      <w:r w:rsidRPr="00E62141">
        <w:rPr>
          <w:b/>
        </w:rPr>
        <w:t>29 МАЯ 2020 ГОДА.</w:t>
      </w:r>
    </w:p>
    <w:p w:rsidR="00764C9F" w:rsidRPr="00892F08" w:rsidRDefault="00764C9F" w:rsidP="00764C9F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>Последний день приема заявок и задатка</w:t>
      </w:r>
      <w:r>
        <w:rPr>
          <w:b/>
        </w:rPr>
        <w:t xml:space="preserve"> 15</w:t>
      </w:r>
      <w:r w:rsidRPr="00892F08">
        <w:rPr>
          <w:b/>
        </w:rPr>
        <w:t xml:space="preserve"> </w:t>
      </w:r>
      <w:r>
        <w:rPr>
          <w:b/>
        </w:rPr>
        <w:t xml:space="preserve">ИЮНЯ </w:t>
      </w:r>
      <w:r w:rsidRPr="00892F08">
        <w:rPr>
          <w:b/>
        </w:rPr>
        <w:t>20</w:t>
      </w:r>
      <w:r>
        <w:rPr>
          <w:b/>
        </w:rPr>
        <w:t>20</w:t>
      </w:r>
      <w:r w:rsidRPr="00892F08">
        <w:rPr>
          <w:b/>
        </w:rPr>
        <w:t xml:space="preserve"> ГОДА.</w:t>
      </w:r>
    </w:p>
    <w:p w:rsidR="00764C9F" w:rsidRPr="00584E70" w:rsidRDefault="00764C9F" w:rsidP="00764C9F">
      <w:pPr>
        <w:tabs>
          <w:tab w:val="left" w:pos="540"/>
        </w:tabs>
        <w:spacing w:line="240" w:lineRule="auto"/>
        <w:jc w:val="both"/>
        <w:rPr>
          <w:b/>
        </w:rPr>
      </w:pPr>
      <w:r w:rsidRPr="00892F08">
        <w:t xml:space="preserve">Рассмотрение заявок, документов </w:t>
      </w:r>
      <w:r>
        <w:t>заявителей</w:t>
      </w:r>
      <w:r w:rsidRPr="00892F08">
        <w:t xml:space="preserve"> и допуск их к участию в аукционе производится</w:t>
      </w:r>
      <w:r>
        <w:t xml:space="preserve"> </w:t>
      </w:r>
      <w:r>
        <w:rPr>
          <w:b/>
        </w:rPr>
        <w:t>17</w:t>
      </w:r>
      <w:r w:rsidRPr="00584E70">
        <w:rPr>
          <w:b/>
        </w:rPr>
        <w:t xml:space="preserve"> </w:t>
      </w:r>
      <w:r>
        <w:rPr>
          <w:b/>
        </w:rPr>
        <w:t>ИЮНЯ</w:t>
      </w:r>
      <w:r w:rsidRPr="00584E70">
        <w:rPr>
          <w:b/>
        </w:rPr>
        <w:t xml:space="preserve"> 20</w:t>
      </w:r>
      <w:r>
        <w:rPr>
          <w:b/>
        </w:rPr>
        <w:t>20</w:t>
      </w:r>
      <w:r w:rsidRPr="00584E70">
        <w:rPr>
          <w:b/>
        </w:rPr>
        <w:t> г.</w:t>
      </w:r>
    </w:p>
    <w:p w:rsidR="00764C9F" w:rsidRDefault="00764C9F" w:rsidP="00764C9F">
      <w:pPr>
        <w:autoSpaceDE w:val="0"/>
        <w:autoSpaceDN w:val="0"/>
        <w:spacing w:line="240" w:lineRule="auto"/>
        <w:ind w:right="-2"/>
      </w:pPr>
      <w:r w:rsidRPr="00D62A93">
        <w:rPr>
          <w:b/>
        </w:rPr>
        <w:t xml:space="preserve">ДАТА, ВРЕМЯ </w:t>
      </w:r>
      <w:r>
        <w:rPr>
          <w:b/>
        </w:rPr>
        <w:t xml:space="preserve"> </w:t>
      </w:r>
      <w:r w:rsidRPr="00D62A93">
        <w:rPr>
          <w:b/>
        </w:rPr>
        <w:t>И МЕСТО ПРОВЕДЕНИЯ АУКЦИОНА:</w:t>
      </w:r>
      <w:r>
        <w:rPr>
          <w:b/>
        </w:rPr>
        <w:t xml:space="preserve"> 18</w:t>
      </w:r>
      <w:r w:rsidRPr="00D62A93">
        <w:rPr>
          <w:b/>
        </w:rPr>
        <w:t xml:space="preserve"> ИЮНЯ 2020 ГОДА  в 11-00 часов в мэрии города</w:t>
      </w:r>
      <w:r>
        <w:t xml:space="preserve"> </w:t>
      </w:r>
      <w:r w:rsidRPr="00D62A93">
        <w:rPr>
          <w:b/>
        </w:rPr>
        <w:t>Магадана (площадь Горького, дом 1)</w:t>
      </w:r>
    </w:p>
    <w:p w:rsidR="00764C9F" w:rsidRDefault="00764C9F" w:rsidP="00764C9F">
      <w:pPr>
        <w:autoSpaceDE w:val="0"/>
        <w:autoSpaceDN w:val="0"/>
        <w:spacing w:line="240" w:lineRule="auto"/>
        <w:ind w:right="-2"/>
      </w:pPr>
      <w:r w:rsidRPr="00892F08"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1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</w:t>
      </w:r>
      <w:r w:rsidRPr="00C05349">
        <w:rPr>
          <w:b/>
        </w:rPr>
        <w:t xml:space="preserve">Земельный участок (земли населённых пунктов) с кадастровым номером 49:09:030808:31  площадью 490 кв. м для ведения садоводства в городе Магадане в районе Старой Весёлой.  </w:t>
      </w: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C05349">
        <w:t>Наименование уполномоченного органа, принявшего решение о проведен</w:t>
      </w:r>
      <w:proofErr w:type="gramStart"/>
      <w:r w:rsidRPr="00C05349">
        <w:t>ии ау</w:t>
      </w:r>
      <w:proofErr w:type="gramEnd"/>
      <w:r w:rsidRPr="00C05349">
        <w:t xml:space="preserve">кциона, реквизиты указанного решения: комитет по управлению муниципальным имуществом города Магадана, распоряжение от </w:t>
      </w:r>
      <w:r>
        <w:t>04.02.2020</w:t>
      </w:r>
      <w:r w:rsidRPr="00C05349">
        <w:t xml:space="preserve"> № </w:t>
      </w:r>
      <w:r>
        <w:t>48</w:t>
      </w:r>
      <w:r w:rsidRPr="00C05349">
        <w:t>-р «О проведении аукциона по продаже земельного участка для ведения садоводства в городе Магадане, в районе Старой Весёлой».</w:t>
      </w: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C05349">
        <w:rPr>
          <w:b/>
        </w:rPr>
        <w:t xml:space="preserve"> </w:t>
      </w:r>
      <w:r w:rsidRPr="00C05349">
        <w:t>Информация о предмете аукциона:</w:t>
      </w:r>
    </w:p>
    <w:tbl>
      <w:tblPr>
        <w:tblW w:w="1018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6864"/>
      </w:tblGrid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Кадастровый номер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49:09:030808:31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Градостроительная зона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 w:rsidRPr="00C05349">
              <w:t>Зона садоводства и дачного строительства СХЗ 705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Виды разрешенного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Ведение садоводства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Местоположение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 xml:space="preserve">местоположение установлено относительно ориентира, расположенного за пределами участка. Почтовый адрес ориентира: Магаданская область, город Магадан, район </w:t>
            </w:r>
            <w:proofErr w:type="gramStart"/>
            <w:r w:rsidRPr="00C05349">
              <w:t>Старой</w:t>
            </w:r>
            <w:proofErr w:type="gramEnd"/>
            <w:r w:rsidRPr="00C05349">
              <w:t xml:space="preserve"> Весёлой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Площадь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490 кв. м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Категория земель: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Земли населённых пунктов</w:t>
            </w:r>
          </w:p>
        </w:tc>
      </w:tr>
      <w:tr w:rsidR="002B65E2" w:rsidRPr="00C05349" w:rsidTr="009E6DCA">
        <w:trPr>
          <w:trHeight w:val="498"/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 xml:space="preserve">Граница со </w:t>
            </w:r>
            <w:proofErr w:type="gramStart"/>
            <w:r w:rsidRPr="00C05349">
              <w:t>смежными</w:t>
            </w:r>
            <w:proofErr w:type="gramEnd"/>
            <w:r w:rsidRPr="00C05349">
              <w:t xml:space="preserve"> земельными </w:t>
            </w:r>
          </w:p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участками: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49:09:030808:168 ведение садоводства</w:t>
            </w:r>
          </w:p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49:09:030808:331 для дачного строительства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Обременения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Отсутствуют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Ограничения использования земельного участка: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widowControl/>
              <w:spacing w:line="240" w:lineRule="auto"/>
              <w:contextualSpacing/>
              <w:jc w:val="both"/>
            </w:pPr>
            <w:r w:rsidRPr="00C05349">
              <w:t>Земельный участок расположен в зоне с особыми условиями использования территории «Часть водоохранной зоны Охотского моря» с кадастровым номером 49:00-6.127.</w:t>
            </w:r>
          </w:p>
          <w:p w:rsidR="002B65E2" w:rsidRPr="00C05349" w:rsidRDefault="002B65E2" w:rsidP="009E6DCA">
            <w:pPr>
              <w:widowControl/>
              <w:tabs>
                <w:tab w:val="left" w:pos="4253"/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C05349">
              <w:rPr>
                <w:bCs/>
                <w:lang w:eastAsia="en-US"/>
              </w:rPr>
              <w:t xml:space="preserve"> Согласно ст. 65 Водного кодекса Российской Федерации водоохранными зонами являются территории, которые примыкают к береговой линии рек, озер, озер, морей, каналов, водохранилищ и на которых устанавливается специальный режим осуществление хозяйственной и иной деятельности в целях предотвращения загрязнения, засорения, заиления указанных водных объектов животного и растительного мира. </w:t>
            </w:r>
          </w:p>
          <w:p w:rsidR="002B65E2" w:rsidRPr="00C05349" w:rsidRDefault="002B65E2" w:rsidP="009E6DCA">
            <w:pPr>
              <w:widowControl/>
              <w:tabs>
                <w:tab w:val="left" w:pos="439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lang w:eastAsia="en-US"/>
              </w:rPr>
            </w:pPr>
            <w:r w:rsidRPr="00C05349">
              <w:rPr>
                <w:bCs/>
                <w:lang w:eastAsia="en-US"/>
              </w:rPr>
              <w:t>На основании п. 15, 16 ст. 65 Водного кодекса  Российской Федерации в границах водоохранных зон  запрещается: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использование сточных вод в целях регулирования плодородия почв;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осуществление авиационных мер по борьбе с вредными организмами;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>- 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lastRenderedPageBreak/>
              <w:t xml:space="preserve">- размещение специализированных хранилищ пестицидов и </w:t>
            </w:r>
            <w:proofErr w:type="spellStart"/>
            <w:r w:rsidRPr="00C05349">
              <w:t>агрохимикатов</w:t>
            </w:r>
            <w:proofErr w:type="spellEnd"/>
            <w:r w:rsidRPr="00C05349">
              <w:t xml:space="preserve">, применение пестицидов и </w:t>
            </w:r>
            <w:proofErr w:type="spellStart"/>
            <w:r w:rsidRPr="00C05349">
              <w:t>агрохимикатов</w:t>
            </w:r>
            <w:proofErr w:type="spellEnd"/>
            <w:r w:rsidRPr="00C05349">
              <w:t>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сброс сточных, в том числе дренажных, вод;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 xml:space="preserve">- 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</w:t>
            </w:r>
            <w:hyperlink r:id="rId7" w:history="1">
              <w:r w:rsidRPr="00C05349">
                <w:rPr>
                  <w:color w:val="000000" w:themeColor="text1"/>
                </w:rPr>
                <w:t>статьей 19.1</w:t>
              </w:r>
            </w:hyperlink>
            <w:r w:rsidRPr="00C05349">
              <w:rPr>
                <w:color w:val="000000" w:themeColor="text1"/>
              </w:rPr>
              <w:t xml:space="preserve"> </w:t>
            </w:r>
            <w:r w:rsidRPr="00C05349">
              <w:t>Закона Российской Федерации от 21</w:t>
            </w:r>
            <w:proofErr w:type="gramEnd"/>
            <w:r w:rsidRPr="00C05349">
              <w:t xml:space="preserve"> февраля 1992 г. № 2395-1 «О недрах».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 xml:space="preserve">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bookmarkStart w:id="0" w:name="Par16"/>
            <w:bookmarkEnd w:id="0"/>
            <w:r w:rsidRPr="00C05349">
              <w:t>- централизованные системы водоотведения (канализации), централизованные ливневые системы водоотведения;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 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2B65E2" w:rsidRPr="00C05349" w:rsidRDefault="002B65E2" w:rsidP="009E6DCA">
            <w:pPr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-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proofErr w:type="gramStart"/>
            <w:r w:rsidRPr="00C05349"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выше,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2B65E2" w:rsidRPr="00C05349" w:rsidTr="009E6DCA">
        <w:trPr>
          <w:jc w:val="center"/>
        </w:trPr>
        <w:tc>
          <w:tcPr>
            <w:tcW w:w="10187" w:type="dxa"/>
            <w:gridSpan w:val="2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center"/>
            </w:pPr>
            <w:r w:rsidRPr="00C05349">
              <w:lastRenderedPageBreak/>
              <w:t xml:space="preserve">Для земельных участков, в соответствии с видом разрешенного использования которых, </w:t>
            </w:r>
          </w:p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center"/>
            </w:pPr>
            <w:r w:rsidRPr="00C05349">
              <w:t>предусмотрено строительство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Параметры разрешенного строительства объекта капитального строительства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не менее 1 метра и не более 3 метров.</w:t>
            </w:r>
          </w:p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Предельное количество этажей зданий, строений, сооружений - не более 3 этажей.</w:t>
            </w:r>
          </w:p>
          <w:p w:rsidR="002B65E2" w:rsidRPr="00C05349" w:rsidRDefault="002B65E2" w:rsidP="009E6DCA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C05349">
              <w:t>Максимальный процент застройки в границах земельного участка - не подлежит установлению.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spacing w:line="240" w:lineRule="auto"/>
              <w:jc w:val="both"/>
            </w:pPr>
            <w:r w:rsidRPr="00C05349">
              <w:t xml:space="preserve">Теплоснабжение (письмо  МУП г. Магадана «Магадантеплосеть» от 11.12.2019 № 08-2969/1): техническая возможность подключения планируемого объекта капитального снабжения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2B65E2" w:rsidRPr="00C05349" w:rsidRDefault="002B65E2" w:rsidP="009E6DCA">
            <w:pPr>
              <w:spacing w:line="240" w:lineRule="auto"/>
              <w:jc w:val="both"/>
            </w:pPr>
            <w:r w:rsidRPr="00C05349">
              <w:t>Водоснабжение и канализация (письмо МУП г. Магадана «Водоканал» от 11.12.2019 № 7725):</w:t>
            </w:r>
            <w:r w:rsidRPr="00C05349">
              <w:rPr>
                <w:b/>
              </w:rPr>
              <w:t xml:space="preserve"> </w:t>
            </w:r>
            <w:r w:rsidRPr="00C05349">
              <w:t xml:space="preserve">отсутствует возможность подключения к инженерным </w:t>
            </w:r>
            <w:r w:rsidRPr="00C05349">
              <w:lastRenderedPageBreak/>
              <w:t xml:space="preserve">сетям водоснабжения и канализации планируемого объекта капитального строительства из-за отсутствия в данном районе сетей холодного водопровода и канализации. 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lastRenderedPageBreak/>
              <w:t>Срок действия технических условий: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Отсутствует</w:t>
            </w:r>
          </w:p>
        </w:tc>
      </w:tr>
      <w:tr w:rsidR="002B65E2" w:rsidRPr="00C05349" w:rsidTr="009E6DCA">
        <w:trPr>
          <w:jc w:val="center"/>
        </w:trPr>
        <w:tc>
          <w:tcPr>
            <w:tcW w:w="3323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</w:pPr>
            <w:r w:rsidRPr="00C05349">
              <w:t>Информация о плате за подключение:</w:t>
            </w:r>
          </w:p>
        </w:tc>
        <w:tc>
          <w:tcPr>
            <w:tcW w:w="6864" w:type="dxa"/>
            <w:shd w:val="clear" w:color="auto" w:fill="auto"/>
          </w:tcPr>
          <w:p w:rsidR="002B65E2" w:rsidRPr="00C05349" w:rsidRDefault="002B65E2" w:rsidP="009E6DCA">
            <w:pPr>
              <w:autoSpaceDE w:val="0"/>
              <w:autoSpaceDN w:val="0"/>
              <w:spacing w:line="240" w:lineRule="auto"/>
              <w:jc w:val="both"/>
            </w:pPr>
            <w:r w:rsidRPr="00C05349">
              <w:t>отсутствует</w:t>
            </w:r>
          </w:p>
        </w:tc>
      </w:tr>
    </w:tbl>
    <w:p w:rsidR="002B65E2" w:rsidRPr="00C05349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05349">
        <w:t xml:space="preserve">Начальная цена земельного участка:  10000 (десять тысяч) рублей 00 копеек (НДС не облагается). </w:t>
      </w:r>
    </w:p>
    <w:p w:rsidR="002B65E2" w:rsidRPr="00C05349" w:rsidRDefault="002B65E2" w:rsidP="002B65E2">
      <w:pPr>
        <w:autoSpaceDE w:val="0"/>
        <w:autoSpaceDN w:val="0"/>
        <w:spacing w:line="240" w:lineRule="auto"/>
        <w:ind w:firstLine="567"/>
        <w:jc w:val="both"/>
      </w:pPr>
      <w:r w:rsidRPr="00C05349">
        <w:t xml:space="preserve">   Шаг аукциона:  300 (триста) рублей 00 копеек. </w:t>
      </w:r>
    </w:p>
    <w:p w:rsidR="002B65E2" w:rsidRDefault="002B65E2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  <w:r w:rsidRPr="00C05349">
        <w:t xml:space="preserve">Задаток:  10000 (десять тысяч) рублей 00 копеек.  </w:t>
      </w:r>
    </w:p>
    <w:p w:rsidR="001402BA" w:rsidRPr="00C05349" w:rsidRDefault="001402BA" w:rsidP="002B65E2">
      <w:pPr>
        <w:tabs>
          <w:tab w:val="num" w:pos="1134"/>
        </w:tabs>
        <w:suppressAutoHyphens/>
        <w:spacing w:line="240" w:lineRule="auto"/>
        <w:ind w:firstLine="709"/>
        <w:jc w:val="both"/>
      </w:pPr>
    </w:p>
    <w:p w:rsidR="001402BA" w:rsidRDefault="001402BA" w:rsidP="001402BA">
      <w:pPr>
        <w:spacing w:line="240" w:lineRule="auto"/>
        <w:ind w:firstLine="567"/>
        <w:jc w:val="both"/>
      </w:pPr>
      <w:bookmarkStart w:id="1" w:name="_GoBack"/>
      <w:bookmarkEnd w:id="1"/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8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proofErr w:type="gramStart"/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9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torgi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gov</w:t>
        </w:r>
        <w:proofErr w:type="spellEnd"/>
        <w:r w:rsidRPr="00F918E7">
          <w:rPr>
            <w:rStyle w:val="a9"/>
          </w:rPr>
          <w:t>.</w:t>
        </w:r>
        <w:proofErr w:type="spellStart"/>
        <w:r w:rsidRPr="00F918E7">
          <w:rPr>
            <w:rStyle w:val="a9"/>
            <w:lang w:val="en-US"/>
          </w:rPr>
          <w:t>ru</w:t>
        </w:r>
        <w:proofErr w:type="spellEnd"/>
      </w:hyperlink>
      <w:r>
        <w:t xml:space="preserve">,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  <w:proofErr w:type="gramEnd"/>
    </w:p>
    <w:p w:rsidR="001402BA" w:rsidRPr="00807134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  <w:r w:rsidR="00795968">
        <w:t xml:space="preserve"> </w:t>
      </w:r>
    </w:p>
    <w:p w:rsidR="001402BA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1402BA" w:rsidRPr="00532762" w:rsidRDefault="001402BA" w:rsidP="001402BA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32762">
        <w:rPr>
          <w:lang w:val="en-US"/>
        </w:rPr>
        <w:t>torgi</w:t>
      </w:r>
      <w:proofErr w:type="spellEnd"/>
      <w:r w:rsidRPr="00532762">
        <w:t>.</w:t>
      </w:r>
      <w:proofErr w:type="spellStart"/>
      <w:r w:rsidRPr="00532762">
        <w:rPr>
          <w:lang w:val="en-US"/>
        </w:rPr>
        <w:t>gov</w:t>
      </w:r>
      <w:proofErr w:type="spellEnd"/>
      <w:r w:rsidRPr="00532762">
        <w:t>.</w:t>
      </w:r>
      <w:proofErr w:type="spellStart"/>
      <w:r w:rsidRPr="00532762">
        <w:rPr>
          <w:lang w:val="en-US"/>
        </w:rPr>
        <w:t>ru</w:t>
      </w:r>
      <w:proofErr w:type="spellEnd"/>
      <w:r w:rsidRPr="00532762">
        <w:t xml:space="preserve"> (раздел - аренда и продажа земельных участков).</w:t>
      </w:r>
    </w:p>
    <w:p w:rsidR="001402BA" w:rsidRDefault="001402BA" w:rsidP="001402BA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2" w:name="Par0"/>
      <w:bookmarkEnd w:id="2"/>
      <w:r w:rsidRPr="00807134">
        <w:rPr>
          <w:bCs/>
          <w:iCs/>
        </w:rPr>
        <w:t>Для участия в аукционе заявители представляют в установленный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</w:t>
      </w:r>
      <w:proofErr w:type="gramStart"/>
      <w:r w:rsidRPr="00807134">
        <w:rPr>
          <w:bCs/>
          <w:iCs/>
        </w:rPr>
        <w:t>ии ау</w:t>
      </w:r>
      <w:proofErr w:type="gramEnd"/>
      <w:r w:rsidRPr="00807134">
        <w:rPr>
          <w:bCs/>
          <w:iCs/>
        </w:rPr>
        <w:t>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2) </w:t>
      </w:r>
      <w:proofErr w:type="spellStart"/>
      <w:r w:rsidRPr="00807134">
        <w:rPr>
          <w:bCs/>
          <w:iCs/>
        </w:rPr>
        <w:t>непоступление</w:t>
      </w:r>
      <w:proofErr w:type="spellEnd"/>
      <w:r w:rsidRPr="00807134">
        <w:rPr>
          <w:bCs/>
          <w:iCs/>
        </w:rPr>
        <w:t xml:space="preserve">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>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807134">
        <w:t>ии ау</w:t>
      </w:r>
      <w:proofErr w:type="gramEnd"/>
      <w:r w:rsidRPr="00807134">
        <w:t xml:space="preserve">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807134">
        <w:t>карточку</w:t>
      </w:r>
      <w:proofErr w:type="gramEnd"/>
      <w:r w:rsidRPr="00807134">
        <w:t xml:space="preserve">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сведения о последнем </w:t>
      </w:r>
      <w:proofErr w:type="gramStart"/>
      <w:r w:rsidRPr="00807134">
        <w:t>предложении</w:t>
      </w:r>
      <w:proofErr w:type="gramEnd"/>
      <w:r w:rsidRPr="00807134"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 xml:space="preserve">Признание аукциона </w:t>
      </w:r>
      <w:proofErr w:type="gramStart"/>
      <w:r w:rsidRPr="00807134">
        <w:rPr>
          <w:b/>
          <w:i/>
        </w:rPr>
        <w:t>несостоявшимся</w:t>
      </w:r>
      <w:proofErr w:type="gramEnd"/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</w:t>
      </w:r>
      <w:proofErr w:type="gramStart"/>
      <w:r w:rsidRPr="00807134">
        <w:t>,</w:t>
      </w:r>
      <w:proofErr w:type="gramEnd"/>
      <w:r w:rsidRPr="00807134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</w:t>
      </w:r>
      <w:r w:rsidRPr="00807134">
        <w:lastRenderedPageBreak/>
        <w:t>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807134"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07134"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807134"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Не допускается заключение указанных договоров </w:t>
      </w:r>
      <w:proofErr w:type="gramStart"/>
      <w:r w:rsidRPr="00807134">
        <w:t>ранее</w:t>
      </w:r>
      <w:proofErr w:type="gramEnd"/>
      <w:r w:rsidRPr="00807134"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</w:t>
      </w:r>
      <w:proofErr w:type="gramStart"/>
      <w:r w:rsidRPr="00807134">
        <w:t>,</w:t>
      </w:r>
      <w:proofErr w:type="gramEnd"/>
      <w:r w:rsidRPr="00807134"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proofErr w:type="gramStart"/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</w:t>
      </w:r>
      <w:proofErr w:type="gramStart"/>
      <w:r w:rsidRPr="00D701BD">
        <w:rPr>
          <w:sz w:val="20"/>
          <w:szCs w:val="20"/>
        </w:rPr>
        <w:t>позднее</w:t>
      </w:r>
      <w:proofErr w:type="gramEnd"/>
      <w:r w:rsidRPr="00D701BD">
        <w:rPr>
          <w:sz w:val="20"/>
          <w:szCs w:val="20"/>
        </w:rPr>
        <w:t xml:space="preserve">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</w:t>
      </w:r>
      <w:proofErr w:type="gramStart"/>
      <w:r w:rsidRPr="00D701BD">
        <w:rPr>
          <w:sz w:val="20"/>
          <w:szCs w:val="20"/>
        </w:rPr>
        <w:t>,</w:t>
      </w:r>
      <w:proofErr w:type="gramEnd"/>
      <w:r w:rsidRPr="00D701BD">
        <w:rPr>
          <w:sz w:val="20"/>
          <w:szCs w:val="20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24740">
      <w:pgSz w:w="11906" w:h="16838"/>
      <w:pgMar w:top="426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1EA"/>
    <w:rsid w:val="00124795"/>
    <w:rsid w:val="00125066"/>
    <w:rsid w:val="00125F90"/>
    <w:rsid w:val="00130CFC"/>
    <w:rsid w:val="00130F85"/>
    <w:rsid w:val="00134D67"/>
    <w:rsid w:val="00136439"/>
    <w:rsid w:val="00137A69"/>
    <w:rsid w:val="001402BA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C9F"/>
    <w:rsid w:val="00764EC6"/>
    <w:rsid w:val="00765C0D"/>
    <w:rsid w:val="00766D81"/>
    <w:rsid w:val="007841F8"/>
    <w:rsid w:val="00784CE8"/>
    <w:rsid w:val="007857E1"/>
    <w:rsid w:val="0079575E"/>
    <w:rsid w:val="00795968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37FA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E5C"/>
    <w:rsid w:val="00AC345A"/>
    <w:rsid w:val="00AC42E5"/>
    <w:rsid w:val="00AD1503"/>
    <w:rsid w:val="00AD1C1E"/>
    <w:rsid w:val="00AD3159"/>
    <w:rsid w:val="00AE0935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24740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-opt@magadangoro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E2AADD23B1F9D6CDA0A1B1F62B9C93A496D32FE5436BC19118938EC721A68BF62E0500ADA333DF8794B856F435402C3A9E2E75H0kB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F8877-8C5C-4848-8A30-F406B1AD1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2019-11-10T22:38:00Z</cp:lastPrinted>
  <dcterms:created xsi:type="dcterms:W3CDTF">2020-05-21T04:01:00Z</dcterms:created>
  <dcterms:modified xsi:type="dcterms:W3CDTF">2020-05-21T04:01:00Z</dcterms:modified>
</cp:coreProperties>
</file>