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545F94" w:rsidRPr="00AC6080" w:rsidRDefault="00AC6080" w:rsidP="00AC608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10 ИЮЛЯ 2018 ГОДА</w:t>
      </w:r>
      <w:r w:rsidRPr="00AC6080">
        <w:rPr>
          <w:b/>
          <w:sz w:val="22"/>
          <w:szCs w:val="22"/>
        </w:rPr>
        <w:t xml:space="preserve">  </w:t>
      </w:r>
      <w:r w:rsidR="00545F94" w:rsidRPr="00AC6080">
        <w:rPr>
          <w:b/>
          <w:sz w:val="22"/>
          <w:szCs w:val="22"/>
        </w:rPr>
        <w:t>в 1</w:t>
      </w:r>
      <w:r>
        <w:rPr>
          <w:b/>
          <w:sz w:val="22"/>
          <w:szCs w:val="22"/>
        </w:rPr>
        <w:t>1</w:t>
      </w:r>
      <w:r w:rsidR="00545F94" w:rsidRPr="00AC6080">
        <w:rPr>
          <w:b/>
          <w:sz w:val="22"/>
          <w:szCs w:val="22"/>
        </w:rPr>
        <w:t>-00 часов в малом зале мэрии города Магадана</w:t>
      </w:r>
      <w:r w:rsidR="00545F94" w:rsidRPr="00AC6080">
        <w:rPr>
          <w:sz w:val="22"/>
          <w:szCs w:val="22"/>
        </w:rPr>
        <w:t xml:space="preserve"> (площадь Горького, дом 1).</w:t>
      </w:r>
    </w:p>
    <w:p w:rsidR="00545F94" w:rsidRPr="00545F94" w:rsidRDefault="00545F94" w:rsidP="00545F94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>Прием заявок начин</w:t>
      </w:r>
      <w:bookmarkStart w:id="0" w:name="_GoBack"/>
      <w:bookmarkEnd w:id="0"/>
      <w:r w:rsidRPr="00545F94">
        <w:rPr>
          <w:sz w:val="20"/>
          <w:szCs w:val="20"/>
        </w:rPr>
        <w:t xml:space="preserve">ается  </w:t>
      </w:r>
      <w:r w:rsidR="00AC6080" w:rsidRPr="00AC6080">
        <w:rPr>
          <w:b/>
          <w:sz w:val="20"/>
          <w:szCs w:val="20"/>
        </w:rPr>
        <w:t>08 ИЮНЯ 2018 ГОДА</w:t>
      </w:r>
      <w:r w:rsidR="00AC6080">
        <w:rPr>
          <w:sz w:val="20"/>
          <w:szCs w:val="20"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 w:rsidR="00AC6080">
        <w:rPr>
          <w:b/>
        </w:rPr>
        <w:t xml:space="preserve"> </w:t>
      </w:r>
      <w:r w:rsidR="00AC6080" w:rsidRPr="00AC6080">
        <w:rPr>
          <w:b/>
        </w:rPr>
        <w:t>03 ИЮЛЯ 2018 ГОДА</w:t>
      </w:r>
      <w:r w:rsidR="00AC6080">
        <w:rPr>
          <w:b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 w:rsidR="00AC6080">
        <w:t xml:space="preserve"> 06 июля 2018 года</w:t>
      </w:r>
      <w:r w:rsidRPr="00545F94">
        <w:t>.</w:t>
      </w:r>
    </w:p>
    <w:p w:rsidR="00545F94" w:rsidRPr="00545F94" w:rsidRDefault="00545F94" w:rsidP="00545F94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545F94" w:rsidRDefault="00545F94" w:rsidP="00545F94">
      <w:pPr>
        <w:spacing w:line="240" w:lineRule="auto"/>
        <w:ind w:firstLine="567"/>
        <w:jc w:val="both"/>
      </w:pP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031502:157</w:t>
      </w:r>
      <w:r w:rsidRPr="00B25DAB">
        <w:rPr>
          <w:b/>
        </w:rPr>
        <w:t xml:space="preserve"> площадью </w:t>
      </w:r>
      <w:r>
        <w:rPr>
          <w:b/>
        </w:rPr>
        <w:t>169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склады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Брусничной. </w:t>
      </w:r>
      <w:r w:rsidRPr="00B25DAB">
        <w:rPr>
          <w:b/>
        </w:rPr>
        <w:t xml:space="preserve"> </w:t>
      </w: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F68BB">
        <w:t xml:space="preserve">18 мая </w:t>
      </w:r>
      <w:r>
        <w:t>2018</w:t>
      </w:r>
      <w:r w:rsidRPr="00B25DAB">
        <w:t xml:space="preserve"> года № </w:t>
      </w:r>
      <w:r w:rsidR="00EF68BB">
        <w:t>203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склады </w:t>
      </w:r>
      <w:r w:rsidRPr="00B25DAB">
        <w:t>в городе Магадане</w:t>
      </w:r>
      <w:r>
        <w:t xml:space="preserve"> по улице Брусничной»</w:t>
      </w:r>
    </w:p>
    <w:p w:rsidR="00545F94" w:rsidRPr="00EF68B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9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64"/>
      </w:tblGrid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49:09:031502:157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город Магадан, улица Брусничная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169 кв. м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5F94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9952" w:type="dxa"/>
            <w:gridSpan w:val="3"/>
            <w:shd w:val="clear" w:color="auto" w:fill="auto"/>
          </w:tcPr>
          <w:p w:rsidR="00545F94" w:rsidRPr="00EF68B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– 70.</w:t>
            </w:r>
            <w:r w:rsidR="00250EBE">
              <w:t xml:space="preserve"> </w:t>
            </w:r>
            <w:r>
              <w:t>Минимальный отступ от красной линии – по границам красных линий.</w:t>
            </w:r>
            <w:r w:rsidR="00250EBE">
              <w:t xml:space="preserve"> </w:t>
            </w:r>
            <w:r>
              <w:t>Минимальный процент озеленения – 10.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6322C8" w:rsidRDefault="00545F94" w:rsidP="00545F94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25.12.2017 № 08-2830): </w:t>
            </w:r>
            <w:proofErr w:type="gramStart"/>
            <w:r w:rsidRPr="00EF68BB">
              <w:t>Теплоснабжение объекта возможно от тепловых сетей центрального теплового пункта № 10, при условии строительства новых тепловых сетей около 800 м. Постоянные технические условия будут выданы застройщику после: получения и предоставления в МУП г. Магадана «Магадантеплосеть» акта отвода земельного участка в установленном порядке; указания необходимых расходов тепловой энергии на отопление и вентиляцию в ккал/час;</w:t>
            </w:r>
            <w:proofErr w:type="gramEnd"/>
            <w:r w:rsidRPr="00EF68BB">
              <w:t xml:space="preserve"> </w:t>
            </w:r>
            <w:proofErr w:type="gramStart"/>
            <w:r w:rsidRPr="00EF68BB">
              <w:t>указания специальных требований у энергоснабжающей организации; представления генплана в посадкой проектируемого здания в масштабе 1:2000.</w:t>
            </w:r>
            <w:proofErr w:type="gramEnd"/>
            <w:r w:rsidRPr="00EF68BB">
              <w:t xml:space="preserve"> Подключение объекта к горячему водоснабжению от локального источника согласно п. 8 ст. 29 Федерального закона от 27.06.2010 № 190-ФЗ «О теплоснабжении». Перед началом работ на земельном участке застройщик должен известить МУП г. Магадана «Магадантеплосеть» о начале строительства для ведения технического надзора.  Водоснабжение и канализация (письмо МУП г. Магадана «Водоканал» от 15.12.2017 № 10599):</w:t>
            </w:r>
            <w:r>
              <w:rPr>
                <w:b/>
              </w:rPr>
              <w:t xml:space="preserve">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ТВК-2279, максимальное разрешенное водопотребление – 3 куб. м в сутки, гарантируемый напор в точке подключения –14 м.  Канализация: место присоединения к канализации,  находящейся в хозяйственном ведении МУП г. Магадана «Водоканал» - канализационный коллектор вдоль улицы Речной, максимальное </w:t>
            </w:r>
            <w:r>
              <w:lastRenderedPageBreak/>
              <w:t>разрешение водоотведения стоков – 3 куб. м в сутки, ориентировочная протяженность трассы до</w:t>
            </w:r>
            <w:proofErr w:type="gramEnd"/>
            <w:r>
              <w:t xml:space="preserve"> точки подключения – 500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объекта капитального строительства учесть градостроительные условия размещения здания. </w:t>
            </w:r>
          </w:p>
          <w:p w:rsidR="00545F94" w:rsidRPr="006028C8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 с заполнением из мелких блоков;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проекта использовать современные, экологически безопасные строительные материалы. Внешний облик объекта. Цветовое решение фасадов должно гармонично сочетаться с существующей застройкой. В цветовом решении рекомендуется использовать цветовую гамму спокойных пастельных тонов. 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 (НДС не облагается).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 w:rsidR="00EF68BB" w:rsidRPr="006A7687">
        <w:t xml:space="preserve">1000 </w:t>
      </w:r>
      <w:r w:rsidRPr="006A7687">
        <w:t>(</w:t>
      </w:r>
      <w:r w:rsidR="00EF68BB" w:rsidRPr="006A7687">
        <w:t>одна тысяча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031603:420</w:t>
      </w:r>
      <w:r w:rsidRPr="00B25DAB">
        <w:rPr>
          <w:b/>
        </w:rPr>
        <w:t xml:space="preserve"> площадью </w:t>
      </w:r>
      <w:r>
        <w:rPr>
          <w:b/>
        </w:rPr>
        <w:t>500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Арманской.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204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Арманской»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49:09:031603:420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Арманская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49:09:031603:418 с разрешенным использованием 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</w:t>
            </w:r>
            <w:r w:rsidRPr="00B25DAB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lastRenderedPageBreak/>
              <w:t xml:space="preserve">Теплоснабжение (письмо МУП г. Магадана «Магадантеплосеть» от </w:t>
            </w:r>
            <w:r w:rsidRPr="006A7687">
              <w:lastRenderedPageBreak/>
              <w:t xml:space="preserve">05.03.2018 № 08-445): Теплоснабжение объекта возможно от тепловых сетей центрального теплового пункта № 10, при условии строительства и реконструкции тепловых сетей около 250 м и расчета пропускной способности трубопроводов с учетом присоединяемых нагрузок. 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>Водоснабжение и канализация (письмо МУП г. Магадана «Водоканал» от 22.02.2018 № 1195):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ТВК-2343,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250 м.  Канализация: место присоединения к канализации,  находящейся в хозяйственном ведении МУП г. Магадана «Водоканал» - КК-7005, максимальное разрешение водоотведения стоков – 3 куб. м в сутки</w:t>
            </w:r>
            <w:proofErr w:type="gramEnd"/>
            <w:r>
              <w:t>, ориентировочная протяженность трассы до точки подключения – 200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Для многоуровневой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>
        <w:t xml:space="preserve">2 000 </w:t>
      </w:r>
      <w:r w:rsidRPr="006A7687">
        <w:t>(</w:t>
      </w:r>
      <w:r>
        <w:t>две тысячи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32 месяца.</w:t>
      </w:r>
    </w:p>
    <w:p w:rsidR="006A7687" w:rsidRDefault="006A7687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3</w:t>
      </w:r>
      <w:r w:rsidRPr="006A7687">
        <w:rPr>
          <w:b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030512:71</w:t>
      </w:r>
      <w:r w:rsidRPr="00B25DAB">
        <w:rPr>
          <w:b/>
        </w:rPr>
        <w:t xml:space="preserve"> площадью </w:t>
      </w:r>
      <w:r>
        <w:rPr>
          <w:b/>
        </w:rPr>
        <w:t>1382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Транспортной, дом 2.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Транспортной, д</w:t>
      </w:r>
      <w:r w:rsidR="00250EBE">
        <w:t>.</w:t>
      </w:r>
      <w:r>
        <w:t xml:space="preserve"> 2»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49:09:030512:71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Разрешенное использование земельного </w:t>
            </w:r>
            <w:r w:rsidRPr="00B25DAB">
              <w:lastRenderedPageBreak/>
              <w:t>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lastRenderedPageBreak/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Транспортная, дом 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1382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49:09:030512:26 с разрешенным использованием: под зданием цеха алюминиевых панелей; Земельный участок с кадастровым номером 49:09:030512:72 с разрешенным использованием: под зданием котельной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6A7687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видом разрешенного использования которых, </w:t>
            </w:r>
          </w:p>
          <w:p w:rsidR="006A7687" w:rsidRPr="00B25DAB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ОАО «</w:t>
            </w:r>
            <w:proofErr w:type="spellStart"/>
            <w:r w:rsidRPr="006A7687">
              <w:t>Магаданэнэрго</w:t>
            </w:r>
            <w:proofErr w:type="spellEnd"/>
            <w:r w:rsidRPr="006A7687">
              <w:t xml:space="preserve">» от 23.04.2018 № МЭ/20-4.1-1649):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6A7687">
              <w:t>строительства</w:t>
            </w:r>
            <w:proofErr w:type="gramEnd"/>
            <w:r w:rsidRPr="006A7687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>Водоснабжение и канализация (письмо МУП г. Магадана «Водоканал» от 25.04.2018 № 2631):</w:t>
            </w:r>
            <w:r>
              <w:rPr>
                <w:b/>
              </w:rPr>
              <w:t xml:space="preserve"> </w:t>
            </w:r>
            <w:r>
              <w:t>Водопровод: место присоединения к водопроводу, находящемуся в хозяйственном ведении МУП г. Магадана «Водоканал» - ТВК-1934, максимальное разрешенное водопотребление – 3 куб. м в сутки, гарантируемый напор в точке подключения – 10 м, ориентировочная протяженность трассы до точки подключения – 100 м, при необходимости проектом предусмотреть мероприятия для обеспечения наружного и внутреннего пожаротушения.  Канализация: место присоединения к канализации,  находящейся в хозяйственном ведении МУП г. Магадана «Водоканал» - КК-4267, максимальное разрешение водоотведения стоков – 3 куб. м в сутки, ориентировочная протяженность трассы до точки подключения – 700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Паркинги, постоянные гаражи:  при выборе объемно-планировочных решений учесть сложившуюся застройку прилегающей территории, использовать современные, </w:t>
            </w:r>
            <w:r>
              <w:lastRenderedPageBreak/>
              <w:t xml:space="preserve">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различных облицовочных материалов, контрастных цветовых решений.  </w:t>
            </w:r>
          </w:p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192 000 (сто девяносто две тысячи)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5 000 (пять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192 000 (сто девяносто две тысячи) рублей 00 копеек.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4</w:t>
      </w:r>
      <w:r w:rsidRPr="006A7687">
        <w:rPr>
          <w:b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49:09:030416:181 площадью 6505 кв. м, разрешенное использование – спорт в городе Магадане, в районе Набережной реки Магаданки. 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11 мая 2018 года № 195-р «О проведении аукциона на право заключения договора аренды земельного участка с разрешенным использованием – спорт в городе Магадане, в районе Набережной реки Магаданки.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 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06"/>
      </w:tblGrid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49:09:030416:181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спортивного назначения ОДЗ 206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спорт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г. Магадан, в районе Набережной реки Магаданки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6505 кв. м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156-Д, генеральным планом муниципального образования «Город Магадан», утвержденным решением Магаданской городской Думы от 26.07.2006 № 77-Д: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1. Земельный участок частично расположен в санитарно-защитной зоне объектов транспортной инфраструктуры (наземные стоянки автомобильного транспорта), которая составляет 25 метров. Указанная санитарно-защитная зона образуется от земельных участков с кадастровыми номерами 49:09:030416:1, 49:09:030416:178.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2. Земельный участок находится на территории, подверженной воздействию чрезвычайных ситуаций техногенного характера,   образуемой от земельного участка с кадастровым номером 49:09:030304:171 под главным корпусом ОАО «ГМЗ «Магаданский».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3. Земельный участок расположен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 Магаданки. Ограничения использования земельного участка и объектов капитального строительства установлены Водным кодексом Российской Федерации и СанПиН 2.1.5.980-00 «Гигиенические требования к охране поверхностных вод». Ограничения использования устанавливаются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Земельный участок расположен в границах зоны затопления территории, прилегающей к водному объекту (река </w:t>
            </w:r>
            <w:proofErr w:type="spellStart"/>
            <w:r>
              <w:t>Магаданка</w:t>
            </w:r>
            <w:proofErr w:type="spellEnd"/>
            <w:r>
              <w:t xml:space="preserve">), состоящей на кадастровом учете (кадастровые номера 49.09.2.117, 49.09.2.120, 49.09.2.119, 49.09.2.121) и на территории, подверженной воздействию чрезвычайных ситуаций </w:t>
            </w:r>
            <w:r>
              <w:lastRenderedPageBreak/>
              <w:t xml:space="preserve">(гидродинамическая авария).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требованиями СанПиН 2.0701-89* «Градостроительство. Планировка и застройка городских и сельских поселений», СНиП 2.06.15-85 «Инженерная защита территории от затопления и подтопления». В соответствии с ч. 6 ст. 67.1 Водного кодекса Российской Федерации в границах зон затопления, подтопления запрещается:  1) строительство объектов капитального строительства без проведения специальных защитных мероприятий по предотвращению негативного воздействия вод; 2) использование сточных вод в целях регулирования плодородия почв; 3) размещение кладбищ, скотомогильников, мест захоронения отходов производства и погребения,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 с вредными организмами.  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5. </w:t>
            </w:r>
            <w:proofErr w:type="gramStart"/>
            <w:r>
              <w:t xml:space="preserve">Земельный участок расположен в границах прибрежной защитной полосы реки Магаданки, состоящей на кадастровом учете с кадастровым номером 49.09.2.107. в соответствии с ч. 17 ст. 65 Водного кодекса Российской Федерации в границах прибрежных защитных полос запрещается: 1) распашка земель, 2) размещение отвалов размываемых грунтов; 3) выпас сельскохозяйственных животных и организация для них летних лагерей, ванн. </w:t>
            </w:r>
            <w:proofErr w:type="gramEnd"/>
          </w:p>
        </w:tc>
      </w:tr>
      <w:tr w:rsidR="006A7687" w:rsidTr="00250EBE">
        <w:trPr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Минимальный отступ от красной линии 5 м.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ПАО «Магаданэнерго» от 25.01.2018 № МХ/10.1-269): нет возможности для технологического присоединения объекта капитального строительства к сетям теплоснабжения, так как в настоящее время система теплоснабжения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возможностью. Водоснабжение и канализация (письмо МУП г. Магадана «Водоканал» от 24.01.2018 № 473):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ВК-сущ. </w:t>
            </w:r>
            <w:proofErr w:type="gramStart"/>
            <w:r>
              <w:t>На водоводе, расположенном вдоль Магаданского шоссе (район ресторана «Ани»), максимальное разрешенное водопотребление – 54 куб. м в сутки, гарантируемый напор в точке подключения –26 м, ориентировочная протяженность трассы до точки подключения – 450 м, для организации внутреннего (в том числе автоматического) и наружного пожаротушения предусмотреть емкости (резервуары) для хранения пожарного запаса воды или другие мероприятия, согласно техническим регламентам.</w:t>
            </w:r>
            <w:proofErr w:type="gramEnd"/>
            <w:r>
              <w:t xml:space="preserve">  Канализация – место присоединения к канализации, находящейся в хозяйственном ведении МУП г. Магадана «Водоканал» - КК-5811 на канализационном коллекторе, проходящем вдоль Набережной реки Магаданки.  Максимальное разрешенное водоотведение стоков – 54 куб. м в сутки, ориентировочная протяженность трассы до точки подключения – 350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0B3906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0B3906">
              <w:t xml:space="preserve">Разработать проектную документацию с учетом специфики </w:t>
            </w:r>
            <w:r w:rsidRPr="000B3906">
              <w:lastRenderedPageBreak/>
              <w:t xml:space="preserve">планируемых спортивных мероприятий </w:t>
            </w:r>
            <w:proofErr w:type="spellStart"/>
            <w:r w:rsidRPr="000B3906">
              <w:t>ти</w:t>
            </w:r>
            <w:proofErr w:type="spellEnd"/>
            <w:r w:rsidRPr="000B3906">
              <w:t xml:space="preserve"> технических регламентов. </w:t>
            </w:r>
            <w:r>
              <w:t xml:space="preserve">Проектом предусмотреть: зонирование территории (места проведения соревнований, места для зрителей, места расположения объектов для хранения инвентаря и т.п.); освещение территории; подъезды и подходы к территории со стороны Набережной реки Магаданки, Магаданского шоссе; мощение (асфальтирование) пешеходных, транспортных коммуникаций; устройство парковочных мест; установку малых архитектурных форм; озеленение территории. В проекте необходимо предусмотреть возможность безбарьерного передвижения маломобильных групп населения.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 проектируемых объектов, в том числе цветовое решение, с департаментом САТЭК мэрии города Магадана.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 249 000 (двести сорок девять тысяч)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 7 000 (семь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249 000 (двести сорок девять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66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5: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031003:258</w:t>
      </w:r>
      <w:r w:rsidRPr="00B25DAB">
        <w:rPr>
          <w:b/>
        </w:rPr>
        <w:t xml:space="preserve"> площадью </w:t>
      </w:r>
      <w:r>
        <w:rPr>
          <w:b/>
        </w:rPr>
        <w:t>196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шоссе Колымскому. </w:t>
      </w:r>
      <w:r w:rsidRPr="00B25DAB">
        <w:rPr>
          <w:b/>
        </w:rPr>
        <w:t xml:space="preserve"> </w:t>
      </w: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 мая 2018</w:t>
      </w:r>
      <w:r w:rsidRPr="00B25DAB">
        <w:t xml:space="preserve"> года № </w:t>
      </w:r>
      <w:r>
        <w:t>202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шоссе Колымскому»</w:t>
      </w:r>
    </w:p>
    <w:p w:rsidR="0057341F" w:rsidRPr="00250EBE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250EBE"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49:09:031003:258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ОДЗ 201 зона административно-делового, общественного и коммерческого назначения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город Магадан, по шоссе Колымскому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196 кв. м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341F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49:09:031003:28 под административное здание; 49:09:031003:251 стоянка автомобильного 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не предназначен для строительства многоярусных крытых автомобильных стоянок согласно СП 113.13330.2012 «Стоянка автомобилей», СП 42.13330.2011 «Градостроительство. Планировка и застройка городских и сельских поселений» (письмо департамента САТЭК мэрии города Магадана от 25.04.2018 № 1-3021)</w:t>
            </w:r>
          </w:p>
        </w:tc>
      </w:tr>
      <w:tr w:rsidR="0057341F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57341F" w:rsidRPr="0057341F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 xml:space="preserve">Для земельных участков, в соответствии с видом разрешенного использования которых,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>предусмотрено строительство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Теплоснабжение  не требуется.</w:t>
            </w:r>
          </w:p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Водоснабжение и канализация не требуется.</w:t>
            </w:r>
          </w:p>
          <w:p w:rsidR="0057341F" w:rsidRPr="006322C8" w:rsidRDefault="0057341F" w:rsidP="00250EBE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6028C8" w:rsidRDefault="0057341F" w:rsidP="00095738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 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lastRenderedPageBreak/>
        <w:t xml:space="preserve">Начальный размер годовой арендной платы:  27 000 (двадцать семь тысяч) рублей 00 копеек (НДС не облагается).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Шаг аукциона:   800 (восемьсот)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27 000 (двадцать семь тысяч)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6: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031002:389</w:t>
      </w:r>
      <w:r w:rsidRPr="00B25DAB">
        <w:rPr>
          <w:b/>
        </w:rPr>
        <w:t xml:space="preserve"> площадью </w:t>
      </w:r>
      <w:r>
        <w:rPr>
          <w:b/>
        </w:rPr>
        <w:t xml:space="preserve">480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 мая 2018</w:t>
      </w:r>
      <w:r w:rsidRPr="00B25DAB">
        <w:t xml:space="preserve"> года № </w:t>
      </w:r>
      <w:r>
        <w:t>206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4 км основной трассы»</w:t>
      </w:r>
    </w:p>
    <w:p w:rsidR="00250EBE" w:rsidRPr="00250EBE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250EBE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49:09:031002:389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 – делового, социального и коммунально-бытового назначения ОДЗ 202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480 кв. м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50EBE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spacing w:line="240" w:lineRule="auto"/>
              <w:jc w:val="both"/>
            </w:pPr>
            <w:r>
              <w:t xml:space="preserve">Теплоснабжение (письмо ПАО «Магаданэнерго» от 25.01.2018 № МХ/10.1-269):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50EBE" w:rsidRDefault="00250EBE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24.01.2018 № 473</w:t>
            </w:r>
            <w:r>
              <w:rPr>
                <w:b/>
              </w:rPr>
              <w:t xml:space="preserve">):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2300 м.  Канализация: место присоединения к канализации,  находящейся в хозяйственном ведении МУП г. Магадана «Водоканал» - КК-4971 в районе жилого дома по адресу: г. Магадан, Колымское</w:t>
            </w:r>
            <w:proofErr w:type="gramEnd"/>
            <w:r>
              <w:t xml:space="preserve"> шоссе, 14, максимальное разрешение водоотведения стоков – 3 куб. м в сутки, ориентировочная протяженность трассы до точки подключения – 2600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</w:t>
            </w:r>
            <w:r>
              <w:lastRenderedPageBreak/>
              <w:t>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 (НДС не облагается).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>
        <w:t>Шаг аукциона:   20</w:t>
      </w:r>
      <w:r w:rsidRPr="0057341F">
        <w:t>00 (</w:t>
      </w:r>
      <w:r>
        <w:t>две тысячи</w:t>
      </w:r>
      <w:r w:rsidRPr="0057341F">
        <w:t xml:space="preserve">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>Ср</w:t>
      </w:r>
      <w:r>
        <w:t>ок аренды земельного участка: 32</w:t>
      </w:r>
      <w:r w:rsidRPr="0057341F">
        <w:t xml:space="preserve"> месяц</w:t>
      </w:r>
      <w:r>
        <w:t>а</w:t>
      </w:r>
      <w:r w:rsidRPr="0057341F">
        <w:t>.</w:t>
      </w:r>
    </w:p>
    <w:p w:rsidR="00250EBE" w:rsidRDefault="00250EBE" w:rsidP="00421A0D">
      <w:pPr>
        <w:spacing w:line="240" w:lineRule="auto"/>
        <w:ind w:firstLine="567"/>
        <w:jc w:val="both"/>
      </w:pPr>
    </w:p>
    <w:p w:rsidR="00A436C0" w:rsidRPr="00AC6080" w:rsidRDefault="00A436C0" w:rsidP="00A436C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</w:t>
      </w:r>
      <w:r>
        <w:rPr>
          <w:b/>
          <w:sz w:val="22"/>
          <w:szCs w:val="22"/>
          <w:u w:val="single"/>
        </w:rPr>
        <w:t>7</w:t>
      </w:r>
      <w:r w:rsidRPr="00AC6080">
        <w:rPr>
          <w:b/>
          <w:sz w:val="22"/>
          <w:szCs w:val="22"/>
          <w:u w:val="single"/>
        </w:rPr>
        <w:t xml:space="preserve"> ИЮЛЯ 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A436C0" w:rsidRPr="00545F94" w:rsidRDefault="00A436C0" w:rsidP="00A436C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15</w:t>
      </w:r>
      <w:r w:rsidRPr="00AC6080">
        <w:rPr>
          <w:b/>
          <w:sz w:val="20"/>
          <w:szCs w:val="20"/>
        </w:rPr>
        <w:t xml:space="preserve"> ИЮНЯ 2018 ГОДА</w:t>
      </w:r>
      <w:r>
        <w:rPr>
          <w:sz w:val="20"/>
          <w:szCs w:val="20"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>
        <w:rPr>
          <w:b/>
        </w:rPr>
        <w:t xml:space="preserve"> 10</w:t>
      </w:r>
      <w:r w:rsidRPr="00AC6080">
        <w:rPr>
          <w:b/>
        </w:rPr>
        <w:t xml:space="preserve"> ИЮЛЯ 2018 ГОДА</w:t>
      </w:r>
      <w:r>
        <w:rPr>
          <w:b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13 июля 2018 года</w:t>
      </w:r>
      <w:r w:rsidRPr="00545F94">
        <w:t>.</w:t>
      </w:r>
    </w:p>
    <w:p w:rsidR="00A436C0" w:rsidRPr="00545F94" w:rsidRDefault="00A436C0" w:rsidP="00A436C0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49:09:030916:176 площадью 400 кв. м, разрешенное использование – объекты гаражного назначения  в городе Магадане, в районе ул. Рыбозаводской.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в районе улицы Рыбозаводской».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1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"/>
        <w:gridCol w:w="5943"/>
      </w:tblGrid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49:09:030916:176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г. Магадан, в районе улицы Рыбозаводской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2 этажей. </w:t>
            </w:r>
          </w:p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spacing w:line="240" w:lineRule="auto"/>
              <w:jc w:val="both"/>
            </w:pPr>
            <w:r w:rsidRPr="00A436C0">
              <w:t xml:space="preserve">Теплоснабжение (письмо МУП г. Магадана «Магадантеплосеть» от 23.03.2017 № 08-605): Схемой теплоснабжения МО «Город Магадан» до 2029 года не предусмотрено теплоснабжение объекта на указанном земельном участке. 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56ACA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20.03.2017 № 1626):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ТВК-49, максимальное разрешенное водопотребление – 1,3 куб. м в сутки, гарантируемый напор в точке подключения –14 м.  Канализация: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</w:t>
            </w:r>
            <w:proofErr w:type="gramEnd"/>
            <w:r>
              <w:t xml:space="preserve"> оборудованное для приема место на главную насосную станцию МУП г. Магадана «Водоканал» по ул. </w:t>
            </w:r>
            <w:proofErr w:type="gramStart"/>
            <w:r>
              <w:t>Пролетарской</w:t>
            </w:r>
            <w:proofErr w:type="gramEnd"/>
            <w:r>
              <w:t xml:space="preserve">, 83. 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>
              <w:t>Якутская</w:t>
            </w:r>
            <w:proofErr w:type="gramEnd"/>
            <w:r>
              <w:t>, д. 53, корп. 1).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профилей; в качестве ограждающих конструкций возможно применение сэндвич-панелей с наполнителем (утеплителем); кровля </w:t>
            </w:r>
            <w:proofErr w:type="gramStart"/>
            <w:r w:rsidRPr="00A436C0">
              <w:t>–т</w:t>
            </w:r>
            <w:proofErr w:type="gramEnd"/>
            <w:r w:rsidRPr="00A436C0">
              <w:t xml:space="preserve">рехслойные панели с тем же утеплителем. </w:t>
            </w:r>
          </w:p>
          <w:p w:rsidR="00A436C0" w:rsidRPr="00F84D46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 решение фасадов должно гармонично сочетаться с существующей</w:t>
            </w:r>
            <w:r w:rsidRPr="00F84D46">
              <w:t xml:space="preserve"> застройкой. В цветовом решении рекомендуется использовать цветовую гамму пастельных тонов в сочетании с более яркими тонами отдельных элементов фасадов здания.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 53 000 (пятьдесят три тысячи)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1 500 (одна тысяча пятьсот)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53 000 (пятьдесят три тысячи)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49:09:030705:6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г. Магадан, в районе улицы Пролетарской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437 кв. 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36C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Максимальный процент застройки 50. Торговая площадь до 4000 кв. м. Отступ от красной линии не менее 5 м.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spacing w:line="240" w:lineRule="auto"/>
              <w:jc w:val="both"/>
            </w:pPr>
            <w:r w:rsidRPr="00A436C0">
              <w:t>Теплоснабжение (письмо ОАО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23.04.2015 № ПЗ/20.1-1207):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56ACA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14.09.2017 № 8473):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ВК-2655, максимальное разрешенное водопотребление – 3 куб. м в сутки, гарантируемый напор в точке подключения –14 м.  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разработке схемы планировочной организации земельного участка необходимо предусмотреть функциональное зонирование территории, разделение пешеходных и транспортных потоков,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 </w:t>
            </w:r>
          </w:p>
          <w:p w:rsidR="00A436C0" w:rsidRPr="00F84D46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lastRenderedPageBreak/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199 000 (сто девяносто девять тысяч)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5 000 (пять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199 000 (сто девяносто девять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56ACA" w:rsidRPr="00A56ACA" w:rsidRDefault="002F6606" w:rsidP="00A56ACA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ДАТА АУКЦИОНА - 24</w:t>
      </w:r>
      <w:r w:rsidR="00A56ACA" w:rsidRPr="00A56ACA">
        <w:rPr>
          <w:b/>
          <w:sz w:val="22"/>
          <w:szCs w:val="22"/>
          <w:u w:val="single"/>
        </w:rPr>
        <w:t xml:space="preserve"> ИЮЛЯ 2018 ГОДА</w:t>
      </w:r>
      <w:r w:rsidR="00A56ACA" w:rsidRPr="00A56ACA">
        <w:rPr>
          <w:b/>
          <w:sz w:val="22"/>
          <w:szCs w:val="22"/>
        </w:rPr>
        <w:t xml:space="preserve"> в 11-</w:t>
      </w:r>
      <w:r w:rsidR="00520375">
        <w:rPr>
          <w:b/>
          <w:sz w:val="22"/>
          <w:szCs w:val="22"/>
        </w:rPr>
        <w:t>00</w:t>
      </w:r>
      <w:r w:rsidR="00A56ACA" w:rsidRPr="00A56ACA">
        <w:rPr>
          <w:b/>
          <w:sz w:val="22"/>
          <w:szCs w:val="22"/>
        </w:rPr>
        <w:t xml:space="preserve"> часов в малом зале мэрии города Магадана</w:t>
      </w:r>
      <w:r w:rsidR="00A56ACA" w:rsidRPr="00A56ACA">
        <w:rPr>
          <w:sz w:val="22"/>
          <w:szCs w:val="22"/>
        </w:rPr>
        <w:t xml:space="preserve"> (площадь Горького, дом 1).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firstLine="567"/>
      </w:pPr>
      <w:r w:rsidRPr="00A56ACA">
        <w:t xml:space="preserve">Прием заявок начинается  </w:t>
      </w:r>
      <w:r w:rsidR="002F6606">
        <w:rPr>
          <w:b/>
        </w:rPr>
        <w:t>22</w:t>
      </w:r>
      <w:r w:rsidRPr="00A56ACA">
        <w:rPr>
          <w:b/>
        </w:rPr>
        <w:t xml:space="preserve"> ИЮНЯ 2018 ГОДА</w:t>
      </w:r>
      <w:r w:rsidRPr="00A56ACA">
        <w:t xml:space="preserve">. 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A56ACA">
        <w:t xml:space="preserve">Последний день приема заявок и задатка </w:t>
      </w:r>
      <w:r w:rsidR="002F6606">
        <w:rPr>
          <w:b/>
        </w:rPr>
        <w:t>17</w:t>
      </w:r>
      <w:r w:rsidRPr="00A56ACA">
        <w:rPr>
          <w:b/>
        </w:rPr>
        <w:t xml:space="preserve"> ИЮ</w:t>
      </w:r>
      <w:r w:rsidR="002F6606">
        <w:rPr>
          <w:b/>
        </w:rPr>
        <w:t>Л</w:t>
      </w:r>
      <w:r w:rsidRPr="00A56ACA">
        <w:rPr>
          <w:b/>
        </w:rPr>
        <w:t>Я 2018 ГОДА.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</w:pPr>
      <w:r w:rsidRPr="00A56ACA">
        <w:t>Рассмотрение заявок, документов претендентов и допуск их к участию в аукционе производится  2</w:t>
      </w:r>
      <w:r w:rsidR="002F6606">
        <w:t>0</w:t>
      </w:r>
      <w:r w:rsidRPr="00A56ACA">
        <w:t xml:space="preserve"> ию</w:t>
      </w:r>
      <w:r w:rsidR="002F6606">
        <w:t>л</w:t>
      </w:r>
      <w:r w:rsidRPr="00A56ACA">
        <w:t>я 2018 года.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left="567" w:right="-2"/>
      </w:pPr>
      <w:r w:rsidRPr="00A56ACA">
        <w:t>Форма торгов – аукцион, форма подачи предложений о цене – открытая.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030301:502</w:t>
      </w:r>
      <w:r w:rsidRPr="00B25DAB">
        <w:rPr>
          <w:b/>
        </w:rPr>
        <w:t xml:space="preserve"> площадью </w:t>
      </w:r>
      <w:r>
        <w:rPr>
          <w:b/>
        </w:rPr>
        <w:t xml:space="preserve">2471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49:09:030301:502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2471 кв. м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A56ACA" w:rsidRPr="009F6340" w:rsidTr="00A56AC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 xml:space="preserve"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</w:t>
            </w:r>
            <w:r w:rsidRPr="009F6340">
              <w:lastRenderedPageBreak/>
              <w:t>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A56ACA" w:rsidRPr="006028C8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 (НДС не облагается).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7 000 </w:t>
      </w:r>
      <w:r w:rsidRPr="009F6340">
        <w:t>(</w:t>
      </w:r>
      <w:r w:rsidR="009F6340" w:rsidRPr="009F6340">
        <w:t>семь тысяч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030301:501</w:t>
      </w:r>
      <w:r w:rsidRPr="00B25DAB">
        <w:rPr>
          <w:b/>
        </w:rPr>
        <w:t xml:space="preserve"> площадью </w:t>
      </w:r>
      <w:r>
        <w:rPr>
          <w:b/>
        </w:rPr>
        <w:t xml:space="preserve">3149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lastRenderedPageBreak/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3149 кв. м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9D5618" w:rsidRPr="009F6340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</w:t>
            </w:r>
            <w:r>
              <w:lastRenderedPageBreak/>
              <w:t xml:space="preserve">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9D5618" w:rsidRPr="006028C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 (НДС не облагается).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9 000 </w:t>
      </w:r>
      <w:r w:rsidRPr="009F6340">
        <w:t>(</w:t>
      </w:r>
      <w:r w:rsidR="009F6340" w:rsidRPr="009F6340">
        <w:t>девять тысяч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9D5618" w:rsidRPr="009F6340" w:rsidRDefault="009D5618" w:rsidP="009D5618">
      <w:pPr>
        <w:spacing w:line="240" w:lineRule="auto"/>
        <w:ind w:firstLine="567"/>
        <w:jc w:val="both"/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031408:25</w:t>
      </w:r>
      <w:r w:rsidRPr="00B25DAB">
        <w:rPr>
          <w:b/>
        </w:rPr>
        <w:t xml:space="preserve"> площадью </w:t>
      </w:r>
      <w:r>
        <w:rPr>
          <w:b/>
        </w:rPr>
        <w:t>10000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Речной.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240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улицы Речной»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AF5CA2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49:09:031408:25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F5CA2">
              <w:t>Зона объектов автомобильного транспорта ТЗ 502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Обслуживание автотранспорта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город Магадан, в районе улицы Речной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10000 кв. м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Земли населённых пунктов</w:t>
            </w:r>
          </w:p>
        </w:tc>
      </w:tr>
      <w:tr w:rsidR="009D5618" w:rsidRPr="00AF5CA2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Граница со </w:t>
            </w:r>
            <w:proofErr w:type="gramStart"/>
            <w:r w:rsidRPr="00AF5CA2">
              <w:t>смежными</w:t>
            </w:r>
            <w:proofErr w:type="gramEnd"/>
            <w:r w:rsidRPr="00AF5CA2">
              <w:t xml:space="preserve"> земельными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Отсутствует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>предусмотрено строительство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 xml:space="preserve">Этажность не более 6 этажей. 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Максимальный процент застройки – 80.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Теплоснабжение (письмо </w:t>
            </w:r>
            <w:r>
              <w:t xml:space="preserve">МУП г. Магадана </w:t>
            </w:r>
            <w:r w:rsidRPr="00AF5CA2">
              <w:t>«</w:t>
            </w:r>
            <w:proofErr w:type="spellStart"/>
            <w:r w:rsidRPr="00AF5CA2">
              <w:t>Магадан</w:t>
            </w:r>
            <w:r>
              <w:t>теплосеть</w:t>
            </w:r>
            <w:proofErr w:type="spellEnd"/>
            <w:r w:rsidRPr="00AF5CA2">
              <w:t xml:space="preserve">» от </w:t>
            </w:r>
            <w:r>
              <w:t>23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08-1082</w:t>
            </w:r>
            <w:r w:rsidRPr="00AF5CA2">
              <w:t xml:space="preserve">): </w:t>
            </w:r>
            <w:r>
              <w:t>теплоснабжения объектов капитального строительства на земельном участке 49:09:031408:25 не целесообразно осуществлять от тепловых сетей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так как участок удален от точки подключения более чем на 1,5 км. </w:t>
            </w:r>
            <w:r w:rsidRPr="00AF5CA2">
              <w:t xml:space="preserve">Теплоснабжение возможно осуществить от локального источника, установив котлы на твердом, жидком топливе или </w:t>
            </w:r>
            <w:proofErr w:type="spellStart"/>
            <w:r w:rsidRPr="00AF5CA2">
              <w:t>электрокотлы</w:t>
            </w:r>
            <w:proofErr w:type="spellEnd"/>
            <w:r w:rsidRPr="00AF5CA2">
              <w:t xml:space="preserve">. При решении установки </w:t>
            </w:r>
            <w:proofErr w:type="spellStart"/>
            <w:r w:rsidRPr="00AF5CA2">
              <w:t>электрокотлов</w:t>
            </w:r>
            <w:proofErr w:type="spellEnd"/>
            <w:r w:rsidRPr="00AF5CA2">
              <w:t xml:space="preserve"> необходимо получить технические условия от </w:t>
            </w:r>
            <w:proofErr w:type="spellStart"/>
            <w:r w:rsidRPr="00AF5CA2">
              <w:t>электроснабжающей</w:t>
            </w:r>
            <w:proofErr w:type="spellEnd"/>
            <w:r w:rsidRPr="00AF5CA2">
              <w:t xml:space="preserve"> организации.</w:t>
            </w:r>
          </w:p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Водоснабжение и канализация (письмо МУП г. Магадана «Водоканал» от </w:t>
            </w:r>
            <w:r>
              <w:t>03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2753</w:t>
            </w:r>
            <w:r w:rsidRPr="00AF5CA2">
              <w:t xml:space="preserve">): </w:t>
            </w:r>
            <w:proofErr w:type="gramStart"/>
            <w:r w:rsidRPr="00AF5CA2">
              <w:t xml:space="preserve">Водопровод: место присоединения к водопроводу, находящемуся в </w:t>
            </w:r>
            <w:r w:rsidRPr="00AF5CA2">
              <w:lastRenderedPageBreak/>
              <w:t>хозяйственном ведении МУП г. Магадана «Водоканал» - ВК-</w:t>
            </w:r>
            <w:r>
              <w:t>сущ. в районе водозабора «Мучные склады» по ул. Речной</w:t>
            </w:r>
            <w:r w:rsidRPr="00AF5CA2">
              <w:t xml:space="preserve">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</w:t>
            </w:r>
            <w:r>
              <w:t>12</w:t>
            </w:r>
            <w:r w:rsidRPr="00AF5CA2">
              <w:t>00 м</w:t>
            </w:r>
            <w:r>
              <w:t>, при необходимости проектом предусмотреть мероприятия для обеспечения наружного и внутреннего пожаротушения</w:t>
            </w:r>
            <w:r w:rsidRPr="00AF5CA2">
              <w:t>.</w:t>
            </w:r>
            <w:proofErr w:type="gramEnd"/>
            <w:r w:rsidRPr="00AF5CA2">
              <w:t xml:space="preserve">  Канализация: место присоединения к канализации,  находящейся в хозяйственном ведении МУП г. Магадана «Водоканал» - КК-</w:t>
            </w:r>
            <w:r>
              <w:t>сущ. на самотечном участке, проходящем вдоль улицы Речной,</w:t>
            </w:r>
            <w:r w:rsidRPr="00AF5CA2">
              <w:t xml:space="preserve"> максимальное разрешен</w:t>
            </w:r>
            <w:r>
              <w:t>ное</w:t>
            </w:r>
            <w:r w:rsidRPr="00AF5CA2">
              <w:t xml:space="preserve"> водоотведения стоков – 3 куб. м в сутки, ориентировочная протяженность трассы до точки подключения – </w:t>
            </w:r>
            <w:r>
              <w:t>12</w:t>
            </w:r>
            <w:r w:rsidRPr="00AF5CA2">
              <w:t>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F5CA2">
              <w:t>дств пр</w:t>
            </w:r>
            <w:proofErr w:type="gramEnd"/>
            <w:r w:rsidRPr="00AF5CA2">
              <w:t>авообладателя земельного участка.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Срок технических условий МУП г. Магадана «Водоканал» - 3 года.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AF5CA2">
              <w:t>Архитектурные решения</w:t>
            </w:r>
            <w:proofErr w:type="gramEnd"/>
            <w:r w:rsidRPr="00AF5CA2"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</w:tbl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Начальный размер годовой арендной платы:  </w:t>
      </w:r>
      <w:r w:rsidR="0000413E" w:rsidRPr="0000413E">
        <w:t xml:space="preserve">579 000 </w:t>
      </w:r>
      <w:r w:rsidRPr="0000413E">
        <w:t>(</w:t>
      </w:r>
      <w:r w:rsidR="0000413E" w:rsidRPr="0000413E">
        <w:t>пятьсот семьдесят девять тысяч</w:t>
      </w:r>
      <w:r w:rsidRPr="0000413E">
        <w:t xml:space="preserve">) рублей 00 копеек (НДС не облагается).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Шаг аукциона:   </w:t>
      </w:r>
      <w:r w:rsidR="0000413E" w:rsidRPr="0000413E">
        <w:t xml:space="preserve">17 000 </w:t>
      </w:r>
      <w:r w:rsidRPr="0000413E">
        <w:t>(</w:t>
      </w:r>
      <w:r w:rsidR="0000413E" w:rsidRPr="0000413E">
        <w:t>семнадцать тысяч</w:t>
      </w:r>
      <w:r w:rsidRPr="0000413E">
        <w:t xml:space="preserve">) рублей 00 копеек.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Задаток: </w:t>
      </w:r>
      <w:r w:rsidR="0000413E" w:rsidRPr="0000413E">
        <w:t>579 000</w:t>
      </w:r>
      <w:r w:rsidRPr="0000413E">
        <w:t xml:space="preserve"> (</w:t>
      </w:r>
      <w:r w:rsidR="0000413E" w:rsidRPr="0000413E">
        <w:t>пятьсот семьдесят девять тысяч</w:t>
      </w:r>
      <w:r w:rsidRPr="0000413E">
        <w:t xml:space="preserve">) рублей 00 копеек. 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>Срок аренды земельного участка: 84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030903:301</w:t>
      </w:r>
      <w:r w:rsidRPr="00B25DAB">
        <w:rPr>
          <w:b/>
        </w:rPr>
        <w:t xml:space="preserve"> площадью </w:t>
      </w:r>
      <w:r>
        <w:rPr>
          <w:b/>
        </w:rPr>
        <w:t>280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природно-познавательный туризм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239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природно-познавательный туризм </w:t>
      </w:r>
      <w:r w:rsidRPr="00B25DAB">
        <w:t>в городе Магадане</w:t>
      </w:r>
      <w:r>
        <w:t xml:space="preserve">, в районе Дукчинского </w:t>
      </w:r>
      <w:r>
        <w:lastRenderedPageBreak/>
        <w:t>шоссе»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D1C25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49:09:030903:301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Природно-познавательный туризм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город Магадан, в районе Дукчинского шоссе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280 кв. 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D1C25" w:rsidRPr="00B25DAB" w:rsidTr="003542E2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49:09:030903:84 с разрешенным использованием: для ведения огородничества; земельный участок с кадастровым номером 49:09:030903:50 с разрешенным использованием: под существующим огородом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1C25" w:rsidRPr="009D1C25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 xml:space="preserve">Для земельных участков, в соответствии с видом разрешенного использования которых,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>предусмотрено строительство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зданий не более 3 этажей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9D1C25" w:rsidRDefault="009D1C25" w:rsidP="003542E2">
            <w:pPr>
              <w:spacing w:line="240" w:lineRule="auto"/>
              <w:jc w:val="both"/>
            </w:pPr>
            <w:r w:rsidRPr="009D1C25">
              <w:t>Теплоснабжение (письмо ОАО «</w:t>
            </w:r>
            <w:proofErr w:type="spellStart"/>
            <w:r w:rsidRPr="009D1C25">
              <w:t>Магаданэнэрго</w:t>
            </w:r>
            <w:proofErr w:type="spellEnd"/>
            <w:r w:rsidRPr="009D1C25">
              <w:t xml:space="preserve">» от 23.04.2018 № МЭ/20-4.1-1650): Земельный участок находится вне зоны централизованного теплоснабжений от источника ПАО «Магаданэнерго» Магаданская ТЭЦ. Теплоснабжение объекта капитального </w:t>
            </w:r>
            <w:proofErr w:type="gramStart"/>
            <w:r w:rsidRPr="009D1C25">
              <w:t>строительства</w:t>
            </w:r>
            <w:proofErr w:type="gramEnd"/>
            <w:r w:rsidRPr="009D1C25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D1C25">
              <w:t>электрокотлы</w:t>
            </w:r>
            <w:proofErr w:type="spellEnd"/>
            <w:r w:rsidRPr="009D1C25">
              <w:t xml:space="preserve">. При решении установки </w:t>
            </w:r>
            <w:proofErr w:type="spellStart"/>
            <w:r w:rsidRPr="009D1C25">
              <w:t>электрокотлов</w:t>
            </w:r>
            <w:proofErr w:type="spellEnd"/>
            <w:r w:rsidRPr="009D1C25">
              <w:t xml:space="preserve"> необходимо получить технические условия от </w:t>
            </w:r>
            <w:proofErr w:type="spellStart"/>
            <w:r w:rsidRPr="009D1C25">
              <w:t>электроснабжающей</w:t>
            </w:r>
            <w:proofErr w:type="spellEnd"/>
            <w:r w:rsidRPr="009D1C25">
              <w:t xml:space="preserve"> организации.</w:t>
            </w:r>
          </w:p>
          <w:p w:rsidR="009D1C25" w:rsidRPr="006322C8" w:rsidRDefault="009D1C25" w:rsidP="003542E2">
            <w:pPr>
              <w:spacing w:line="240" w:lineRule="auto"/>
              <w:jc w:val="both"/>
            </w:pPr>
            <w:r w:rsidRPr="009D1C25">
              <w:t>Водоснабжение и канализация (письмо МУП г. Магадана «Водоканал» от 23.04.2018 № 2569):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 (сущ.) в районе развилки Дукчинского шоссе,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1200 м, дополнительно предусмотреть мероприятия для обеспечения наружного и внутреннего пожаротушения.</w:t>
            </w:r>
            <w:proofErr w:type="gramEnd"/>
            <w:r>
              <w:t xml:space="preserve">  Канализация: место присоединения к канализации,  находящейся в хозяйственном ведении МУП г. Магадана «Водоканал» - КК-6361, КК-6362 в районе жилого дома по адресу: Набережная реки </w:t>
            </w:r>
            <w:proofErr w:type="spellStart"/>
            <w:r>
              <w:t>Магаданки</w:t>
            </w:r>
            <w:proofErr w:type="spellEnd"/>
            <w:r>
              <w:t>, д. 71, максимальное разрешение водоотведения стоков – 3 куб. м в сутки, ориентировочная протяженность трассы до точки подключения – 1800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Размещение туристических баз и палаточных лагерей осуществлять  в соответствии с функциональным зонированием территории по действующим документам территориального планирования. Зоны массового </w:t>
            </w:r>
            <w:r>
              <w:lastRenderedPageBreak/>
              <w:t xml:space="preserve">кратковременного отдыха следует располагать с учетом их доступности. Композиционная пластика градостроительного проекта должна создаваться в органической связке с рельефом местности. Комплекс лучше проектировать как единый средовой объект. Визуально выгоднее, если он представляет собой сооружение плавных форм. Объемное решение – использование доминанты среди всего образа, а архитектурные компоненты должны быть органично связаны с ней. При разработке пространства нужно стараться сохранить открытые большие, просматриваемые площади, не перегружая разными деталями. Лаконичные формы, основные функциональные зоны. Для создания открытого пространства еще больше усиливающего ощущение свободы и простора. Можно использовать образы по тематике турбазы. Возможная организация в зоне общественного использования полифункционального рекреационного парка, способного включить в себя различные виды активного и пассивного отдыха населения. Размещение щитов с познавательными сведениями об окружающей природной среде следует осуществлять в соответствии с действующим законодательством. </w:t>
            </w:r>
          </w:p>
          <w:p w:rsidR="009D1C25" w:rsidRPr="006028C8" w:rsidRDefault="009D1C25" w:rsidP="003542E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Начальный размер годовой арендной платы: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 (НДС не облагается).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Шаг аукциона:   </w:t>
      </w:r>
      <w:r>
        <w:t xml:space="preserve">500 </w:t>
      </w:r>
      <w:r w:rsidRPr="009D1C25">
        <w:t>(</w:t>
      </w:r>
      <w:r>
        <w:t>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Задаток: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>Срок аренды земельного участка: 18 месяцев.</w:t>
      </w:r>
    </w:p>
    <w:p w:rsidR="009D1C25" w:rsidRPr="009D1C25" w:rsidRDefault="009D1C25" w:rsidP="00421A0D">
      <w:pPr>
        <w:spacing w:line="240" w:lineRule="auto"/>
        <w:ind w:firstLine="567"/>
        <w:jc w:val="both"/>
        <w:rPr>
          <w:i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615-54AE-4599-B501-1D866575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11625</Words>
  <Characters>66266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2018-06-17T23:02:00Z</cp:lastPrinted>
  <dcterms:created xsi:type="dcterms:W3CDTF">2018-06-22T04:30:00Z</dcterms:created>
  <dcterms:modified xsi:type="dcterms:W3CDTF">2018-06-22T04:30:00Z</dcterms:modified>
</cp:coreProperties>
</file>