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99692A">
        <w:rPr>
          <w:sz w:val="19"/>
          <w:szCs w:val="19"/>
        </w:rPr>
        <w:t>3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99692A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02</w:t>
      </w:r>
      <w:r w:rsidR="008007AE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НОЯБРЯ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99692A">
        <w:rPr>
          <w:b/>
          <w:sz w:val="19"/>
          <w:szCs w:val="19"/>
        </w:rPr>
        <w:t>30</w:t>
      </w:r>
      <w:r w:rsidR="008007AE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8007AE">
        <w:rPr>
          <w:b/>
          <w:sz w:val="19"/>
          <w:szCs w:val="19"/>
        </w:rPr>
        <w:t>2</w:t>
      </w:r>
      <w:r w:rsidR="0099692A">
        <w:rPr>
          <w:b/>
          <w:sz w:val="19"/>
          <w:szCs w:val="19"/>
        </w:rPr>
        <w:t>5</w:t>
      </w:r>
      <w:r w:rsidR="005B115F">
        <w:rPr>
          <w:b/>
          <w:sz w:val="19"/>
          <w:szCs w:val="19"/>
        </w:rPr>
        <w:t xml:space="preserve"> </w:t>
      </w:r>
      <w:r w:rsidR="0099692A">
        <w:rPr>
          <w:b/>
          <w:sz w:val="19"/>
          <w:szCs w:val="19"/>
        </w:rPr>
        <w:t>ОКТЯБРЯ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9692A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27</w:t>
      </w:r>
      <w:r w:rsidR="00383DB6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ОКТЯБРЯ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BE676B" w:rsidRPr="00AE70D9" w:rsidRDefault="00031747" w:rsidP="00AE70D9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  <w:bookmarkStart w:id="0" w:name="_GoBack"/>
      <w:bookmarkEnd w:id="0"/>
    </w:p>
    <w:p w:rsidR="0099692A" w:rsidRPr="000035E8" w:rsidRDefault="0099692A" w:rsidP="00AE70D9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</w:p>
    <w:p w:rsidR="007D4D6D" w:rsidRPr="00B25DAB" w:rsidRDefault="00E45868" w:rsidP="007D4D6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3</w:t>
      </w:r>
      <w:r w:rsidRPr="000035E8">
        <w:rPr>
          <w:b/>
          <w:sz w:val="19"/>
          <w:szCs w:val="19"/>
          <w:u w:val="single"/>
        </w:rPr>
        <w:t>:</w:t>
      </w:r>
      <w:r w:rsidR="004F5337">
        <w:rPr>
          <w:b/>
          <w:sz w:val="19"/>
          <w:szCs w:val="19"/>
        </w:rPr>
        <w:t xml:space="preserve"> </w:t>
      </w:r>
      <w:r w:rsidR="007D4D6D" w:rsidRPr="00B25DAB">
        <w:rPr>
          <w:b/>
        </w:rPr>
        <w:t>Право на заключение договора аренды земельного участка (земли насел</w:t>
      </w:r>
      <w:r w:rsidR="007D4D6D">
        <w:rPr>
          <w:b/>
        </w:rPr>
        <w:t>ё</w:t>
      </w:r>
      <w:r w:rsidR="007D4D6D" w:rsidRPr="00B25DAB">
        <w:rPr>
          <w:b/>
        </w:rPr>
        <w:t>нных пунктов) для строительства с кадастровым номером 49:09:</w:t>
      </w:r>
      <w:r w:rsidR="007D4D6D">
        <w:rPr>
          <w:b/>
        </w:rPr>
        <w:t xml:space="preserve">010021:800 </w:t>
      </w:r>
      <w:r w:rsidR="007D4D6D" w:rsidRPr="00B25DAB">
        <w:rPr>
          <w:b/>
        </w:rPr>
        <w:t xml:space="preserve">площадью </w:t>
      </w:r>
      <w:r w:rsidR="007D4D6D">
        <w:rPr>
          <w:b/>
        </w:rPr>
        <w:t xml:space="preserve">1233 </w:t>
      </w:r>
      <w:r w:rsidR="007D4D6D" w:rsidRPr="00B25DAB">
        <w:rPr>
          <w:b/>
        </w:rPr>
        <w:t>кв. м</w:t>
      </w:r>
      <w:r w:rsidR="007D4D6D">
        <w:rPr>
          <w:b/>
        </w:rPr>
        <w:t xml:space="preserve"> </w:t>
      </w:r>
      <w:r w:rsidR="007D4D6D" w:rsidRPr="00B25DAB">
        <w:rPr>
          <w:b/>
        </w:rPr>
        <w:t>в городе Магадане</w:t>
      </w:r>
      <w:r w:rsidR="007D4D6D">
        <w:rPr>
          <w:b/>
        </w:rPr>
        <w:t xml:space="preserve">, п. Сокол, в районе улицы Гагарина, 6. </w:t>
      </w:r>
      <w:r w:rsidR="007D4D6D" w:rsidRPr="00B25DAB">
        <w:rPr>
          <w:b/>
        </w:rPr>
        <w:t xml:space="preserve"> </w:t>
      </w:r>
    </w:p>
    <w:p w:rsidR="007D4D6D" w:rsidRPr="00B25DAB" w:rsidRDefault="007D4D6D" w:rsidP="007D4D6D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15.07.2022 </w:t>
      </w:r>
      <w:r w:rsidRPr="00B25DAB">
        <w:t xml:space="preserve">№ </w:t>
      </w:r>
      <w:r>
        <w:t xml:space="preserve">373-р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, п. </w:t>
      </w:r>
      <w:r w:rsidRPr="00A946E5">
        <w:t>Сокол, в районе улицы Гагарина, 6</w:t>
      </w:r>
      <w:r>
        <w:t>».</w:t>
      </w:r>
    </w:p>
    <w:p w:rsidR="007D4D6D" w:rsidRPr="00B80197" w:rsidRDefault="007D4D6D" w:rsidP="007D4D6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891"/>
      </w:tblGrid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49:09:010021:800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891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946E5">
              <w:t>Зона общественно-делового, социального и коммунально-бытового назначения ОДЗ 202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7D4D6D" w:rsidRPr="009979EE" w:rsidRDefault="007D4D6D" w:rsidP="00E94A3F">
            <w:pPr>
              <w:suppressAutoHyphens/>
              <w:spacing w:line="240" w:lineRule="auto"/>
              <w:jc w:val="both"/>
            </w:pPr>
            <w:r>
              <w:t>Общественное питание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п. </w:t>
            </w:r>
            <w:r w:rsidRPr="00A946E5">
              <w:t>Сокол, в районе улицы Гагарина, 6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1233 кв. м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891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D4D6D" w:rsidRPr="00B25DAB" w:rsidTr="00E94A3F">
        <w:trPr>
          <w:trHeight w:val="466"/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891" w:type="dxa"/>
            <w:shd w:val="clear" w:color="auto" w:fill="auto"/>
          </w:tcPr>
          <w:p w:rsidR="007D4D6D" w:rsidRPr="00B25DAB" w:rsidRDefault="007D4D6D" w:rsidP="00E94A3F">
            <w:pPr>
              <w:suppressAutoHyphens/>
              <w:spacing w:line="240" w:lineRule="auto"/>
              <w:jc w:val="both"/>
            </w:pPr>
            <w:r w:rsidRPr="008F1C34">
              <w:t>Отсутствуют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7D4D6D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реестровый номер 49:09-6.131. Земельный участок расположен в 3, 4, 5, 6, 7 подзонах. </w:t>
            </w:r>
          </w:p>
          <w:p w:rsidR="007D4D6D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7D4D6D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7D4D6D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7D4D6D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1)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7D4D6D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2)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7D4D6D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3)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7D4D6D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4) шестая подзона, в которой запрещается размещать объекты, способствующие привлечению и массовому скоплению птиц.</w:t>
            </w:r>
          </w:p>
          <w:p w:rsidR="007D4D6D" w:rsidRPr="0013417E" w:rsidRDefault="007D4D6D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5)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  <w:tr w:rsidR="007D4D6D" w:rsidRPr="00B25DAB" w:rsidTr="00E94A3F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7D4D6D" w:rsidRPr="00B80197" w:rsidRDefault="007D4D6D" w:rsidP="00E94A3F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7D4D6D" w:rsidRPr="00B25DAB" w:rsidRDefault="007D4D6D" w:rsidP="00E94A3F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891" w:type="dxa"/>
            <w:shd w:val="clear" w:color="auto" w:fill="auto"/>
          </w:tcPr>
          <w:p w:rsidR="007D4D6D" w:rsidRDefault="007D4D6D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кв.м.</w:t>
            </w:r>
          </w:p>
          <w:p w:rsidR="007D4D6D" w:rsidRDefault="007D4D6D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7D4D6D" w:rsidRDefault="007D4D6D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6 этажей.</w:t>
            </w:r>
          </w:p>
          <w:p w:rsidR="007D4D6D" w:rsidRPr="00B25DAB" w:rsidRDefault="007D4D6D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– 75 %.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891" w:type="dxa"/>
            <w:shd w:val="clear" w:color="auto" w:fill="auto"/>
          </w:tcPr>
          <w:p w:rsidR="007D4D6D" w:rsidRPr="00603805" w:rsidRDefault="007D4D6D" w:rsidP="00E94A3F">
            <w:pPr>
              <w:spacing w:line="240" w:lineRule="auto"/>
              <w:jc w:val="both"/>
            </w:pPr>
            <w:r w:rsidRPr="00FC5E1C">
              <w:t xml:space="preserve">Теплоснабжение (письмо МУП г. Магадана «Магадантеплосеть» от </w:t>
            </w:r>
            <w:r>
              <w:t>06.04.2022</w:t>
            </w:r>
            <w:r w:rsidRPr="00FC5E1C">
              <w:t xml:space="preserve"> № </w:t>
            </w:r>
            <w:r>
              <w:t>МЭ/20-4-1418</w:t>
            </w:r>
            <w:r w:rsidRPr="00FC5E1C">
              <w:t xml:space="preserve">): </w:t>
            </w:r>
            <w:r>
              <w:t>указанный объект находится вне зоны действия системы теплоснабжения от источника тепловой энергии «Магаданская ТЭЦ»</w:t>
            </w:r>
            <w:r w:rsidRPr="00FC5E1C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25.03.2022</w:t>
            </w:r>
            <w:r w:rsidRPr="00603805">
              <w:t xml:space="preserve"> № </w:t>
            </w:r>
            <w:r>
              <w:t>1825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ТВК-16/1. Максимальное разрешенное водопотребление на хозяйственные, питьевые нужды – 3 куб. м в сутки. Располагаемый напор в точке подключения – 84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Канализация: место присоединения к канализации, находящейся в хозяйственном ведении МУП г. Магадана «Водоканал» - КК-17. Максимально разрешенный сброс в точке подключения – 3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891" w:type="dxa"/>
            <w:shd w:val="clear" w:color="auto" w:fill="auto"/>
          </w:tcPr>
          <w:p w:rsidR="007D4D6D" w:rsidRPr="00603805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7D4D6D" w:rsidRPr="00B25DAB" w:rsidTr="00E94A3F">
        <w:trPr>
          <w:jc w:val="center"/>
        </w:trPr>
        <w:tc>
          <w:tcPr>
            <w:tcW w:w="2367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891" w:type="dxa"/>
            <w:shd w:val="clear" w:color="auto" w:fill="auto"/>
          </w:tcPr>
          <w:p w:rsidR="007D4D6D" w:rsidRPr="00B25DAB" w:rsidRDefault="007D4D6D" w:rsidP="00E94A3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D4D6D" w:rsidRPr="00B80197" w:rsidRDefault="007D4D6D" w:rsidP="007D4D6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148 000</w:t>
      </w:r>
      <w:r w:rsidRPr="00B80197">
        <w:t xml:space="preserve"> рублей 00 копеек (НДС не облагается). </w:t>
      </w:r>
    </w:p>
    <w:p w:rsidR="007D4D6D" w:rsidRPr="00B80197" w:rsidRDefault="007D4D6D" w:rsidP="007D4D6D">
      <w:pPr>
        <w:autoSpaceDE w:val="0"/>
        <w:autoSpaceDN w:val="0"/>
        <w:spacing w:line="240" w:lineRule="auto"/>
        <w:ind w:firstLine="567"/>
        <w:jc w:val="both"/>
      </w:pPr>
      <w:r w:rsidRPr="00B80197">
        <w:t>Шаг аукциона</w:t>
      </w:r>
      <w:r>
        <w:t>: 4 400</w:t>
      </w:r>
      <w:r w:rsidRPr="00B80197">
        <w:t xml:space="preserve"> рублей 00 копеек. </w:t>
      </w:r>
    </w:p>
    <w:p w:rsidR="007D4D6D" w:rsidRPr="00B80197" w:rsidRDefault="007D4D6D" w:rsidP="007D4D6D">
      <w:pPr>
        <w:autoSpaceDE w:val="0"/>
        <w:autoSpaceDN w:val="0"/>
        <w:spacing w:line="240" w:lineRule="auto"/>
        <w:ind w:firstLine="567"/>
        <w:jc w:val="both"/>
      </w:pPr>
      <w:r w:rsidRPr="00B80197">
        <w:t>Задаток</w:t>
      </w:r>
      <w:r>
        <w:t>: 148 000</w:t>
      </w:r>
      <w:r w:rsidRPr="00B80197">
        <w:t xml:space="preserve"> рублей 00 копеек (НДС не облагается).</w:t>
      </w:r>
    </w:p>
    <w:p w:rsidR="006773A7" w:rsidRDefault="007D4D6D" w:rsidP="007D4D6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 месяцев</w:t>
      </w:r>
      <w:r w:rsidRPr="00B80197">
        <w:t>.</w:t>
      </w:r>
    </w:p>
    <w:p w:rsidR="004E7592" w:rsidRDefault="004E7592" w:rsidP="006773A7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3A49E8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</w:t>
      </w:r>
      <w:r w:rsidR="005E4BAF">
        <w:rPr>
          <w:sz w:val="19"/>
          <w:szCs w:val="19"/>
        </w:rPr>
        <w:t xml:space="preserve">- </w:t>
      </w:r>
      <w:r w:rsidR="005E4BAF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lastRenderedPageBreak/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7D4D6D" w:rsidRPr="00ED49C9" w:rsidRDefault="007D4D6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37" w:rsidRDefault="00B24337" w:rsidP="00E45868">
      <w:pPr>
        <w:spacing w:line="240" w:lineRule="auto"/>
      </w:pPr>
      <w:r>
        <w:separator/>
      </w:r>
    </w:p>
  </w:endnote>
  <w:endnote w:type="continuationSeparator" w:id="0">
    <w:p w:rsidR="00B24337" w:rsidRDefault="00B2433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37" w:rsidRDefault="00B24337" w:rsidP="00E45868">
      <w:pPr>
        <w:spacing w:line="240" w:lineRule="auto"/>
      </w:pPr>
      <w:r>
        <w:separator/>
      </w:r>
    </w:p>
  </w:footnote>
  <w:footnote w:type="continuationSeparator" w:id="0">
    <w:p w:rsidR="00B24337" w:rsidRDefault="00B2433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0D9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4337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6169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3BC8-462F-4A6F-96E6-9208EAC4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2022-09-26T01:21:00Z</dcterms:created>
  <dcterms:modified xsi:type="dcterms:W3CDTF">2022-09-26T01:21:00Z</dcterms:modified>
</cp:coreProperties>
</file>