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060266">
        <w:rPr>
          <w:sz w:val="20"/>
        </w:rPr>
        <w:t>5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240307">
        <w:rPr>
          <w:b/>
          <w:sz w:val="22"/>
          <w:szCs w:val="22"/>
          <w:u w:val="single"/>
        </w:rPr>
        <w:t>04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240307">
        <w:rPr>
          <w:b/>
        </w:rPr>
        <w:t>31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240307">
        <w:rPr>
          <w:b/>
        </w:rPr>
        <w:t xml:space="preserve"> 25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240307">
        <w:rPr>
          <w:b/>
        </w:rPr>
        <w:t>28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A80833" w:rsidRPr="00B25DAB" w:rsidRDefault="00A80833" w:rsidP="00A8083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030415:100 </w:t>
      </w:r>
      <w:r w:rsidRPr="00B25DAB">
        <w:rPr>
          <w:b/>
        </w:rPr>
        <w:t xml:space="preserve"> площадью </w:t>
      </w:r>
      <w:r>
        <w:rPr>
          <w:b/>
        </w:rPr>
        <w:t xml:space="preserve">1359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Транзитной. </w:t>
      </w:r>
      <w:r w:rsidRPr="00B25DAB">
        <w:rPr>
          <w:b/>
        </w:rPr>
        <w:t xml:space="preserve"> </w:t>
      </w:r>
    </w:p>
    <w:p w:rsidR="00A80833" w:rsidRPr="00B25DAB" w:rsidRDefault="00A80833" w:rsidP="00A8083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 </w:t>
      </w:r>
      <w:r w:rsidR="00572277">
        <w:t>25 декабря 2019</w:t>
      </w:r>
      <w:r w:rsidR="00DE4B6B">
        <w:t> </w:t>
      </w:r>
      <w:r w:rsidR="00572277">
        <w:t xml:space="preserve">г. </w:t>
      </w:r>
      <w:r w:rsidRPr="00B25DAB">
        <w:t xml:space="preserve">№ </w:t>
      </w:r>
      <w:r w:rsidR="00572277">
        <w:t xml:space="preserve">568-р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улицы Транзитной»</w:t>
      </w:r>
      <w:r w:rsidR="00572277">
        <w:t>.</w:t>
      </w:r>
    </w:p>
    <w:p w:rsidR="00A80833" w:rsidRPr="00B80197" w:rsidRDefault="00A80833" w:rsidP="00A8083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6237"/>
      </w:tblGrid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  <w:jc w:val="both"/>
            </w:pPr>
            <w:r>
              <w:t>49:09:030415:100</w:t>
            </w:r>
          </w:p>
        </w:tc>
      </w:tr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237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80833" w:rsidRPr="009979EE" w:rsidRDefault="00A80833" w:rsidP="00507BE1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Транзитной</w:t>
            </w:r>
          </w:p>
        </w:tc>
      </w:tr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  <w:jc w:val="both"/>
            </w:pPr>
            <w:r>
              <w:t>1359 кв. м</w:t>
            </w:r>
          </w:p>
        </w:tc>
      </w:tr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237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80833" w:rsidRPr="00B25DAB" w:rsidTr="00A80833">
        <w:trPr>
          <w:trHeight w:val="498"/>
          <w:jc w:val="center"/>
        </w:trPr>
        <w:tc>
          <w:tcPr>
            <w:tcW w:w="3990" w:type="dxa"/>
            <w:shd w:val="clear" w:color="auto" w:fill="auto"/>
          </w:tcPr>
          <w:p w:rsidR="00A80833" w:rsidRDefault="00A80833" w:rsidP="00507BE1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237" w:type="dxa"/>
            <w:shd w:val="clear" w:color="auto" w:fill="auto"/>
          </w:tcPr>
          <w:p w:rsidR="00572277" w:rsidRDefault="00A80833" w:rsidP="00507BE1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49:09:030415:80 с видом разрешенного использования: база строительных материалов и металлоконструкций</w:t>
            </w:r>
            <w:r w:rsidR="00572277">
              <w:t>;</w:t>
            </w:r>
            <w:r>
              <w:t xml:space="preserve"> </w:t>
            </w:r>
          </w:p>
          <w:p w:rsidR="00572277" w:rsidRDefault="00A80833" w:rsidP="00572277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49:09:030415:91 с разрешенным использованием: склады</w:t>
            </w:r>
            <w:r w:rsidR="00572277">
              <w:t>;</w:t>
            </w:r>
          </w:p>
          <w:p w:rsidR="00A80833" w:rsidRPr="00B25DAB" w:rsidRDefault="00A80833" w:rsidP="00572277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49:09:030415:217 с разрешенным использованием: склады</w:t>
            </w:r>
          </w:p>
        </w:tc>
      </w:tr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80833" w:rsidRPr="00B25DAB" w:rsidTr="00A80833">
        <w:trPr>
          <w:jc w:val="center"/>
        </w:trPr>
        <w:tc>
          <w:tcPr>
            <w:tcW w:w="10227" w:type="dxa"/>
            <w:gridSpan w:val="2"/>
            <w:shd w:val="clear" w:color="auto" w:fill="auto"/>
          </w:tcPr>
          <w:p w:rsidR="00A80833" w:rsidRPr="00B80197" w:rsidRDefault="00A80833" w:rsidP="00507B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A80833" w:rsidRPr="00B25DAB" w:rsidRDefault="00A80833" w:rsidP="00507B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shd w:val="clear" w:color="auto" w:fill="auto"/>
          </w:tcPr>
          <w:p w:rsidR="00A80833" w:rsidRDefault="00A80833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A80833" w:rsidRDefault="00A80833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A80833" w:rsidRDefault="00A80833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A80833" w:rsidRDefault="00A80833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A80833" w:rsidRDefault="00A80833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A80833" w:rsidRDefault="00A80833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A80833" w:rsidRDefault="00A80833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A80833" w:rsidRPr="00B25DAB" w:rsidRDefault="00A80833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(технологического присоединения) объекта </w:t>
            </w:r>
            <w:r w:rsidRPr="00B25DAB">
              <w:lastRenderedPageBreak/>
              <w:t>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shd w:val="clear" w:color="auto" w:fill="auto"/>
          </w:tcPr>
          <w:p w:rsidR="00A80833" w:rsidRDefault="00A80833" w:rsidP="00507BE1">
            <w:pPr>
              <w:spacing w:line="240" w:lineRule="auto"/>
              <w:jc w:val="both"/>
            </w:pPr>
            <w:r w:rsidRPr="00572277">
              <w:lastRenderedPageBreak/>
              <w:t>Теплоснабжение</w:t>
            </w:r>
            <w:r w:rsidRPr="00B80197">
              <w:t xml:space="preserve"> (письмо МУП г. Магадана «Магадантеплосеть» от </w:t>
            </w:r>
            <w:r>
              <w:t>05</w:t>
            </w:r>
            <w:r w:rsidRPr="00B80197">
              <w:t>.</w:t>
            </w:r>
            <w:r>
              <w:t>11.2019 № 08-2603</w:t>
            </w:r>
            <w:r w:rsidRPr="00B80197">
              <w:t>):</w:t>
            </w:r>
            <w:r>
              <w:t xml:space="preserve"> отсутствует техническая возможность </w:t>
            </w:r>
            <w:r>
              <w:lastRenderedPageBreak/>
              <w:t>подключения (технологического присоединения)  к тепловым сетям  данного земельного участка в текущем периоде. Земельный участок не внесен в Схему теплоснабжения</w:t>
            </w:r>
            <w:r w:rsidR="00572277">
              <w:t xml:space="preserve"> муниципального о</w:t>
            </w:r>
            <w:r w:rsidR="001150A8">
              <w:t>б</w:t>
            </w:r>
            <w:r w:rsidR="00572277">
              <w:t>разования «Город Магадан»</w:t>
            </w:r>
            <w:r>
              <w:t xml:space="preserve">. </w:t>
            </w:r>
          </w:p>
          <w:p w:rsidR="00A80833" w:rsidRPr="006322C8" w:rsidRDefault="00A80833" w:rsidP="00DE4B6B">
            <w:pPr>
              <w:spacing w:line="240" w:lineRule="auto"/>
              <w:jc w:val="both"/>
            </w:pPr>
            <w:r w:rsidRPr="00572277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01</w:t>
            </w:r>
            <w:r w:rsidRPr="00B80197">
              <w:t>.</w:t>
            </w:r>
            <w:r>
              <w:t>11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6771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 -20, максимальное разрешенное водопотребление на хоз</w:t>
            </w:r>
            <w:r w:rsidR="00572277">
              <w:t>. </w:t>
            </w:r>
            <w:r>
              <w:t>питьевые нужды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Канализация: место присоединения к канализации,  находящейся в хозяйственном ведении МУП г. Магадана «Водоканал» - КК-4988, максимальный сброс –1,5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  <w:r w:rsidR="00DE4B6B">
              <w:t>Запрещен сброс</w:t>
            </w:r>
            <w:r w:rsidR="001150A8">
              <w:t xml:space="preserve"> в централизованные системы водоотведения </w:t>
            </w:r>
            <w:r>
              <w:t>веществ, материалов, отходов и сточных вод, указанных в Приложении №</w:t>
            </w:r>
            <w:r w:rsidR="00572277">
              <w:t xml:space="preserve"> </w:t>
            </w:r>
            <w:r>
              <w:t>4 к Правилам холодного водоснабжения</w:t>
            </w:r>
            <w:r w:rsidR="00572277">
              <w:t xml:space="preserve"> и водоотведения</w:t>
            </w:r>
            <w:r>
              <w:t xml:space="preserve">, утвержденных </w:t>
            </w:r>
            <w:r w:rsidR="00572277">
              <w:t xml:space="preserve">Постановлением Правительства Российской Федерации </w:t>
            </w:r>
            <w:r>
              <w:t xml:space="preserve">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237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80833" w:rsidRPr="00B25DAB" w:rsidTr="00A80833">
        <w:trPr>
          <w:jc w:val="center"/>
        </w:trPr>
        <w:tc>
          <w:tcPr>
            <w:tcW w:w="3990" w:type="dxa"/>
            <w:shd w:val="clear" w:color="auto" w:fill="auto"/>
          </w:tcPr>
          <w:p w:rsidR="00A80833" w:rsidRPr="00B25DAB" w:rsidRDefault="00A80833" w:rsidP="00507BE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37" w:type="dxa"/>
            <w:shd w:val="clear" w:color="auto" w:fill="auto"/>
          </w:tcPr>
          <w:p w:rsidR="00A80833" w:rsidRPr="00B25DAB" w:rsidRDefault="00DE4B6B" w:rsidP="00507BE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80833" w:rsidRPr="00B80197" w:rsidRDefault="00A80833" w:rsidP="00A8083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DE4B6B">
        <w:t xml:space="preserve">162000 </w:t>
      </w:r>
      <w:r w:rsidRPr="00B80197">
        <w:t>(</w:t>
      </w:r>
      <w:r w:rsidR="00DE4B6B">
        <w:t>сто шестьдесят две тысячи</w:t>
      </w:r>
      <w:r w:rsidRPr="00B80197">
        <w:t xml:space="preserve">) рублей 00 копеек (НДС не облагается). </w:t>
      </w:r>
    </w:p>
    <w:p w:rsidR="00A80833" w:rsidRPr="00B80197" w:rsidRDefault="00A80833" w:rsidP="00A8083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DE4B6B">
        <w:t xml:space="preserve">4500 </w:t>
      </w:r>
      <w:r w:rsidRPr="00B80197">
        <w:t>(</w:t>
      </w:r>
      <w:r w:rsidR="00DE4B6B">
        <w:t>четыре тысячи пятьсот</w:t>
      </w:r>
      <w:r w:rsidRPr="00B80197">
        <w:t xml:space="preserve">) рублей 00 копеек. </w:t>
      </w:r>
    </w:p>
    <w:p w:rsidR="00A80833" w:rsidRPr="00B80197" w:rsidRDefault="00A80833" w:rsidP="00A8083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DE4B6B">
        <w:t>162000</w:t>
      </w:r>
      <w:r w:rsidRPr="00B80197">
        <w:t xml:space="preserve"> (</w:t>
      </w:r>
      <w:r w:rsidR="00DE4B6B">
        <w:t>сто шестьдесят две тысячи</w:t>
      </w:r>
      <w:r w:rsidRPr="00B80197">
        <w:t xml:space="preserve">) рублей 00 копеек. </w:t>
      </w:r>
    </w:p>
    <w:p w:rsidR="00A80833" w:rsidRPr="00B80197" w:rsidRDefault="00A80833" w:rsidP="00A8083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A80833" w:rsidRPr="00B80197" w:rsidRDefault="00A80833" w:rsidP="00A80833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sectPr w:rsidR="007B55BE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62C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97A03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D07C-49AC-4F50-B5CD-731022D7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2020-01-28T01:43:00Z</dcterms:created>
  <dcterms:modified xsi:type="dcterms:W3CDTF">2020-01-28T01:44:00Z</dcterms:modified>
</cp:coreProperties>
</file>