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060266">
        <w:rPr>
          <w:sz w:val="20"/>
        </w:rPr>
        <w:t>5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240307">
        <w:rPr>
          <w:b/>
          <w:sz w:val="22"/>
          <w:szCs w:val="22"/>
          <w:u w:val="single"/>
        </w:rPr>
        <w:t>04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240307">
        <w:rPr>
          <w:b/>
        </w:rPr>
        <w:t>31</w:t>
      </w:r>
      <w:r w:rsidRPr="00892F08">
        <w:rPr>
          <w:b/>
        </w:rPr>
        <w:t xml:space="preserve"> </w:t>
      </w:r>
      <w:r w:rsidR="007472FC">
        <w:rPr>
          <w:b/>
        </w:rPr>
        <w:t>ЯНВАРЯ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240307">
        <w:rPr>
          <w:b/>
        </w:rPr>
        <w:t xml:space="preserve"> 25</w:t>
      </w:r>
      <w:r w:rsidRPr="00892F08">
        <w:rPr>
          <w:b/>
        </w:rPr>
        <w:t xml:space="preserve"> </w:t>
      </w:r>
      <w:r w:rsidR="007472FC">
        <w:rPr>
          <w:b/>
        </w:rPr>
        <w:t>ФЕВРАЛ</w:t>
      </w:r>
      <w:r w:rsidR="00C26D49">
        <w:rPr>
          <w:b/>
        </w:rPr>
        <w:t xml:space="preserve">Я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240307">
        <w:rPr>
          <w:b/>
        </w:rPr>
        <w:t>28</w:t>
      </w:r>
      <w:r w:rsidRPr="00584E70">
        <w:rPr>
          <w:b/>
        </w:rPr>
        <w:t xml:space="preserve"> </w:t>
      </w:r>
      <w:r w:rsidR="007472FC">
        <w:rPr>
          <w:b/>
        </w:rPr>
        <w:t>феврал</w:t>
      </w:r>
      <w:r w:rsidR="005D7A23">
        <w:rPr>
          <w:b/>
        </w:rPr>
        <w:t>я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AB6847" w:rsidRPr="00BC0ECF" w:rsidRDefault="00AB6847" w:rsidP="00AB684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D01862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D01862">
        <w:rPr>
          <w:b/>
          <w:u w:val="single"/>
        </w:rPr>
        <w:t>:</w:t>
      </w:r>
      <w:r w:rsidRPr="00D01862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49:09:031002:227  площадью 1199 кв. м, по адресу: город Магадан,  в районе 5 км Основной трассы.</w:t>
      </w:r>
      <w:r w:rsidRPr="00BC0ECF">
        <w:rPr>
          <w:b/>
        </w:rPr>
        <w:t xml:space="preserve">  </w:t>
      </w:r>
    </w:p>
    <w:p w:rsidR="00AB684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C0ECF">
        <w:t>Наименование уполномоченного органа, принявшего решение о проведен</w:t>
      </w:r>
      <w:proofErr w:type="gramStart"/>
      <w:r w:rsidRPr="00BC0ECF">
        <w:t>ии ау</w:t>
      </w:r>
      <w:proofErr w:type="gramEnd"/>
      <w:r w:rsidRPr="00BC0ECF">
        <w:t xml:space="preserve">кциона, реквизиты указанного решения: комитет по управлению муниципальным имуществом города Магадана, распоряжение от  </w:t>
      </w:r>
      <w:r>
        <w:t xml:space="preserve">20 сентября 2019 г. </w:t>
      </w:r>
      <w:r w:rsidRPr="00BC0ECF">
        <w:t xml:space="preserve">№ </w:t>
      </w:r>
      <w:r>
        <w:t xml:space="preserve">358-р </w:t>
      </w:r>
      <w:r w:rsidRPr="00BC0ECF">
        <w:t>«О проведении аукциона на право за</w:t>
      </w:r>
      <w:bookmarkStart w:id="0" w:name="_GoBack"/>
      <w:bookmarkEnd w:id="0"/>
      <w:r w:rsidRPr="00BC0ECF">
        <w:t>ключения договора аренды земельного участка</w:t>
      </w:r>
      <w:r>
        <w:t xml:space="preserve"> по адресу: город Магадан, в районе 5 км Основной трассы</w:t>
      </w:r>
      <w:r w:rsidRPr="00BC0ECF">
        <w:t>»</w:t>
      </w:r>
      <w:r>
        <w:t>.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6427"/>
      </w:tblGrid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49:09:031002:227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302 зона коммунального, складского назначения и оптовой торговли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9979EE" w:rsidRDefault="00AB6847" w:rsidP="005A40AD">
            <w:pPr>
              <w:suppressAutoHyphens/>
              <w:spacing w:line="240" w:lineRule="auto"/>
              <w:jc w:val="both"/>
            </w:pPr>
            <w:proofErr w:type="gramStart"/>
            <w:r w:rsidRPr="00C9723D">
              <w:t xml:space="preserve">коммунальное обслуживание, </w:t>
            </w:r>
            <w:r>
              <w:t>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>
              <w:rPr>
                <w:spacing w:val="-4"/>
              </w:rPr>
              <w:t>в районе 5 км Основной трассы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1199 кв. м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B6847" w:rsidRPr="00B25DAB" w:rsidTr="005A40AD">
        <w:trPr>
          <w:trHeight w:val="498"/>
          <w:jc w:val="center"/>
        </w:trPr>
        <w:tc>
          <w:tcPr>
            <w:tcW w:w="3736" w:type="dxa"/>
            <w:shd w:val="clear" w:color="auto" w:fill="auto"/>
          </w:tcPr>
          <w:p w:rsidR="00AB6847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B6847" w:rsidRPr="00B25DAB" w:rsidTr="005A40AD">
        <w:trPr>
          <w:jc w:val="center"/>
        </w:trPr>
        <w:tc>
          <w:tcPr>
            <w:tcW w:w="10163" w:type="dxa"/>
            <w:gridSpan w:val="2"/>
            <w:shd w:val="clear" w:color="auto" w:fill="auto"/>
          </w:tcPr>
          <w:p w:rsidR="00AB6847" w:rsidRPr="00B80197" w:rsidRDefault="00AB6847" w:rsidP="005A40AD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427" w:type="dxa"/>
            <w:shd w:val="clear" w:color="auto" w:fill="auto"/>
          </w:tcPr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</w:t>
            </w:r>
          </w:p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максимальный процент застройки – 60-70, отступ от красной линии - не менее 5 м, минимальный процент озеленения - 10-15. </w:t>
            </w:r>
          </w:p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Склады: этажность не более 2 этажей, максимальный процент застройки –70, отступ от красной линии – по границам красных линий, минимальный процент озеленения - 10. </w:t>
            </w:r>
          </w:p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Выращивание тонизирующих, лекарственных, цветочных культур: плоскостные площадки, отступ от красной линии – по границам красных линий.  </w:t>
            </w:r>
          </w:p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– 5 м.  </w:t>
            </w:r>
          </w:p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Деловое управление</w:t>
            </w:r>
            <w:r>
              <w:t xml:space="preserve">: этажность не более 3 этажей, максимальный процент застройки – 70, отступ от красной линии </w:t>
            </w:r>
            <w:proofErr w:type="gramStart"/>
            <w:r>
              <w:t>-н</w:t>
            </w:r>
            <w:proofErr w:type="gramEnd"/>
            <w:r>
              <w:t>е менее 5м, минимальный процент озеленения - 20.</w:t>
            </w:r>
          </w:p>
          <w:p w:rsidR="00AB6847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Приюты для животных: этажность не более 3 этажей, максимальный процент застройки – 70, отступ от красной линии – по границам красных линий, минимальный процент озеленения - 30.</w:t>
            </w:r>
          </w:p>
          <w:p w:rsidR="00AB6847" w:rsidRPr="00B25DAB" w:rsidRDefault="00AB6847" w:rsidP="005A40A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77AC4">
              <w:t>Обслуживание автотранспорта</w:t>
            </w:r>
            <w:r>
              <w:t xml:space="preserve">: этажность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 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427" w:type="dxa"/>
            <w:shd w:val="clear" w:color="auto" w:fill="auto"/>
          </w:tcPr>
          <w:p w:rsidR="00AB6847" w:rsidRDefault="00AB6847" w:rsidP="005A40AD">
            <w:pPr>
              <w:spacing w:line="240" w:lineRule="auto"/>
              <w:jc w:val="both"/>
            </w:pPr>
            <w:r w:rsidRPr="003C62F4">
              <w:t xml:space="preserve">Теплоснабжение </w:t>
            </w:r>
            <w:r w:rsidRPr="00B80197">
              <w:t xml:space="preserve">(письмо МУП г. Магадана «Магадантеплосеть» от </w:t>
            </w:r>
            <w:r>
              <w:t>13</w:t>
            </w:r>
            <w:r w:rsidRPr="00B80197">
              <w:t>.</w:t>
            </w:r>
            <w:r>
              <w:t>08.2019</w:t>
            </w:r>
            <w:r w:rsidRPr="00B80197">
              <w:t xml:space="preserve"> № 08-</w:t>
            </w:r>
            <w:r>
              <w:t>1863/3</w:t>
            </w:r>
            <w:r w:rsidRPr="00B80197">
              <w:t>):</w:t>
            </w:r>
            <w:r>
              <w:t xml:space="preserve"> подключение к тепловым сетям  земельного участка не представляется возможным в связи с тем, что земельный  участок не находится в границах определенного «Схемой теплоснабжения МО «Город Магадан» на период 2014-2029 г.»  эффективного радиуса теплоснабжения </w:t>
            </w:r>
            <w:proofErr w:type="spellStart"/>
            <w:r>
              <w:t>теплосетевой</w:t>
            </w:r>
            <w:proofErr w:type="spellEnd"/>
            <w:r>
              <w:t xml:space="preserve"> организации МУП г. Магадана «Магадантеплосеть».  Т</w:t>
            </w:r>
            <w:r w:rsidRPr="00B80197">
              <w:t xml:space="preserve">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только от </w:t>
            </w:r>
            <w:r>
              <w:lastRenderedPageBreak/>
              <w:t>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AB6847" w:rsidRDefault="00AB6847" w:rsidP="005A40AD">
            <w:pPr>
              <w:spacing w:line="240" w:lineRule="auto"/>
              <w:jc w:val="both"/>
            </w:pPr>
            <w:r w:rsidRPr="003C62F4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05</w:t>
            </w:r>
            <w:r w:rsidRPr="00B80197">
              <w:t>.</w:t>
            </w:r>
            <w:r>
              <w:t>08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4772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 210, максимальное разрешенное водопотребление на хоз. питьевые нужды – 3,0 куб. м в сутки. Ориентировочная протяженность линий подключения – 820 м.</w:t>
            </w:r>
          </w:p>
          <w:p w:rsidR="00AB6847" w:rsidRPr="006322C8" w:rsidRDefault="00AB6847" w:rsidP="005A40AD">
            <w:pPr>
              <w:spacing w:line="240" w:lineRule="auto"/>
              <w:jc w:val="both"/>
            </w:pPr>
            <w:r>
              <w:t xml:space="preserve">Канализация: место присоединения к канализации,  находящейся в хозяйственном ведении МУП г. Магадана «Водоканал» - КК-5391, разрешенный сброс – 3,0 куб. м в сутки. Сброс веществ, материалов, отходов и сточных вод, указанных в Приложении №4 к Правилам холодного водоснабжения, утвержденных Постановлением Правительства Российской Федерации от 29.07.2013 № 644 запрещен к сбросу в централизованные системы водоотведения. Ориентировочная протяженность линий подключения – 750 м.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B6847" w:rsidRPr="00B25DAB" w:rsidTr="005A40AD">
        <w:trPr>
          <w:jc w:val="center"/>
        </w:trPr>
        <w:tc>
          <w:tcPr>
            <w:tcW w:w="3736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427" w:type="dxa"/>
            <w:shd w:val="clear" w:color="auto" w:fill="auto"/>
          </w:tcPr>
          <w:p w:rsidR="00AB6847" w:rsidRPr="00B25DAB" w:rsidRDefault="00AB6847" w:rsidP="005A40AD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 xml:space="preserve">140000 </w:t>
      </w:r>
      <w:r w:rsidRPr="00B80197">
        <w:t>(</w:t>
      </w:r>
      <w:r>
        <w:t>сто сорок тысяч</w:t>
      </w:r>
      <w:r w:rsidRPr="00B80197">
        <w:t xml:space="preserve">) рублей 00 копеек (НДС не облагается).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4000</w:t>
      </w:r>
      <w:r w:rsidRPr="00B80197">
        <w:t xml:space="preserve"> (</w:t>
      </w:r>
      <w:r>
        <w:t>четыре тысячи</w:t>
      </w:r>
      <w:r w:rsidRPr="00B80197">
        <w:t xml:space="preserve">) рублей 00 копеек.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140000 </w:t>
      </w:r>
      <w:r w:rsidRPr="00B80197">
        <w:t>(</w:t>
      </w:r>
      <w:r>
        <w:t>сто сорок тысяч</w:t>
      </w:r>
      <w:r w:rsidRPr="00B80197">
        <w:t xml:space="preserve">) рублей 00 копеек. </w:t>
      </w:r>
    </w:p>
    <w:p w:rsidR="00AB6847" w:rsidRPr="00B80197" w:rsidRDefault="00AB6847" w:rsidP="00AB684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38 месяцев</w:t>
      </w:r>
      <w:r w:rsidRPr="00B80197">
        <w:t>.</w:t>
      </w:r>
    </w:p>
    <w:p w:rsidR="00A80833" w:rsidRPr="00B25DAB" w:rsidRDefault="00A80833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sectPr w:rsidR="007B55BE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4912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A5A0-FB8F-4C07-B45C-741487A5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2019-12-26T03:43:00Z</cp:lastPrinted>
  <dcterms:created xsi:type="dcterms:W3CDTF">2020-01-21T22:41:00Z</dcterms:created>
  <dcterms:modified xsi:type="dcterms:W3CDTF">2020-01-28T01:48:00Z</dcterms:modified>
</cp:coreProperties>
</file>