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656C6B">
        <w:rPr>
          <w:rFonts w:ascii="Times New Roman" w:hAnsi="Times New Roman"/>
          <w:b/>
          <w:sz w:val="28"/>
          <w:szCs w:val="28"/>
        </w:rPr>
        <w:t>.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сформированная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273871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426891">
            <w:pPr>
              <w:contextualSpacing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рекламной конструкции на земельном участке в городе Магадане, 13 км Основной трассы (рекламная конструкция № 135)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19 февраля 2020 </w:t>
            </w:r>
          </w:p>
          <w:p w:rsidR="00273871" w:rsidRPr="006A06D8" w:rsidRDefault="00273871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7446D3" w:rsidP="00C87419">
            <w:pPr>
              <w:ind w:left="-250" w:firstLine="142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55 000 руб.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ИП </w:t>
            </w:r>
            <w:proofErr w:type="spellStart"/>
            <w:r w:rsidRPr="006A06D8">
              <w:rPr>
                <w:rFonts w:ascii="Times New Roman" w:hAnsi="Times New Roman"/>
                <w:lang w:eastAsia="en-US"/>
              </w:rPr>
              <w:t>Соин</w:t>
            </w:r>
            <w:proofErr w:type="spellEnd"/>
            <w:r w:rsidRPr="006A06D8">
              <w:rPr>
                <w:rFonts w:ascii="Times New Roman" w:hAnsi="Times New Roman"/>
                <w:lang w:eastAsia="en-US"/>
              </w:rPr>
              <w:t xml:space="preserve"> Н.В.</w:t>
            </w:r>
          </w:p>
          <w:p w:rsidR="00273871" w:rsidRPr="006A06D8" w:rsidRDefault="00273871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6A06D8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46D3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5C70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5BD2-631B-47D0-B8AA-D68099EF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6C13-D36C-46AD-AE27-1C035A1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kumi site</cp:lastModifiedBy>
  <cp:revision>3</cp:revision>
  <cp:lastPrinted>2013-08-13T00:22:00Z</cp:lastPrinted>
  <dcterms:created xsi:type="dcterms:W3CDTF">2020-02-20T12:43:00Z</dcterms:created>
  <dcterms:modified xsi:type="dcterms:W3CDTF">2020-02-25T00:04:00Z</dcterms:modified>
</cp:coreProperties>
</file>