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цена по</w:t>
            </w:r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индивидуального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C56ADC" w:rsidTr="00B1610E">
        <w:trPr>
          <w:trHeight w:val="25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DC" w:rsidRPr="008D2588" w:rsidRDefault="0037573C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567AFE" w:rsidRDefault="00D374AE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D374AE">
              <w:rPr>
                <w:rFonts w:ascii="Times New Roman" w:eastAsiaTheme="minorHAnsi" w:hAnsi="Times New Roman"/>
                <w:bCs/>
                <w:lang w:eastAsia="en-US"/>
              </w:rPr>
              <w:t xml:space="preserve">Право на заключение договора на размещение нестационарного торгового объекта (НТО) по адресу: </w:t>
            </w:r>
            <w:proofErr w:type="spellStart"/>
            <w:r w:rsidRPr="00D374AE">
              <w:rPr>
                <w:rFonts w:ascii="Times New Roman" w:eastAsiaTheme="minorHAnsi" w:hAnsi="Times New Roman"/>
                <w:bCs/>
                <w:lang w:eastAsia="en-US"/>
              </w:rPr>
              <w:t>Наровчатова</w:t>
            </w:r>
            <w:proofErr w:type="spellEnd"/>
            <w:r w:rsidRPr="00D374AE">
              <w:rPr>
                <w:rFonts w:ascii="Times New Roman" w:eastAsiaTheme="minorHAnsi" w:hAnsi="Times New Roman"/>
                <w:bCs/>
                <w:lang w:eastAsia="en-US"/>
              </w:rPr>
              <w:t xml:space="preserve"> улица, нечетная сторона, город Магадан (в районе дома № 11/69)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Default="00CA07B7" w:rsidP="00C56ADC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05 мая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 xml:space="preserve"> 2023. г. </w:t>
            </w:r>
            <w:r w:rsidR="00C56ADC"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Место проведения продажи: АО «Сбербанк - Автоматизированная система торгов» http://utp.sberbank-ast.ru 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>(рассмотрение заявок)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8D2588" w:rsidRDefault="00C56ADC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57445" w:rsidRDefault="00CA07B7" w:rsidP="00C57445">
            <w:pPr>
              <w:jc w:val="center"/>
              <w:rPr>
                <w:rFonts w:ascii="Times New Roman" w:hAnsi="Times New Roman"/>
              </w:rPr>
            </w:pPr>
            <w:r w:rsidRPr="00CA07B7">
              <w:rPr>
                <w:rFonts w:ascii="Times New Roman" w:eastAsiaTheme="minorHAnsi" w:hAnsi="Times New Roman"/>
                <w:bCs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D6FAA" w:rsidRDefault="00D374AE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D374AE">
              <w:rPr>
                <w:rFonts w:ascii="Times New Roman" w:eastAsiaTheme="minorHAnsi" w:hAnsi="Times New Roman"/>
                <w:bCs/>
                <w:lang w:eastAsia="en-US"/>
              </w:rPr>
              <w:t>5 958,08 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ADC" w:rsidRPr="00CD6FAA" w:rsidRDefault="00CA07B7" w:rsidP="00CA07B7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A07B7">
              <w:rPr>
                <w:rFonts w:ascii="Times New Roman" w:eastAsiaTheme="minorHAnsi" w:hAnsi="Times New Roman"/>
                <w:bCs/>
                <w:lang w:eastAsia="en-US"/>
              </w:rPr>
              <w:t xml:space="preserve">ООО «Охотский берег плюс» </w:t>
            </w:r>
            <w:r w:rsidR="00C56ADC">
              <w:rPr>
                <w:rFonts w:ascii="Times New Roman" w:eastAsiaTheme="minorHAnsi" w:hAnsi="Times New Roman"/>
                <w:bCs/>
                <w:lang w:eastAsia="en-US"/>
              </w:rPr>
              <w:t>(</w:t>
            </w:r>
            <w:r w:rsidR="00400A7B">
              <w:rPr>
                <w:rFonts w:ascii="Times New Roman" w:eastAsiaTheme="minorHAnsi" w:hAnsi="Times New Roman"/>
                <w:bCs/>
                <w:lang w:eastAsia="en-US"/>
              </w:rPr>
              <w:t>единственный участник аукциона, подавший заявку на право заключения договора на размещение НТО)</w:t>
            </w: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B1610E" w:rsidRPr="00F5010F" w:rsidRDefault="00B1610E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10E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573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374AE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3</cp:revision>
  <cp:lastPrinted>2013-08-13T00:22:00Z</cp:lastPrinted>
  <dcterms:created xsi:type="dcterms:W3CDTF">2023-05-05T02:49:00Z</dcterms:created>
  <dcterms:modified xsi:type="dcterms:W3CDTF">2023-05-05T02:49:00Z</dcterms:modified>
</cp:coreProperties>
</file>