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9E6B74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2977"/>
        <w:gridCol w:w="7303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A5347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02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08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A5347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ED0C17" w:rsidRPr="00B25DAB" w:rsidRDefault="00ED0C17" w:rsidP="00ED0C1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="00B5092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031003:251 </w:t>
      </w:r>
      <w:r w:rsidRPr="00B25DAB">
        <w:rPr>
          <w:b/>
        </w:rPr>
        <w:t>площадью</w:t>
      </w:r>
      <w:r>
        <w:rPr>
          <w:b/>
        </w:rPr>
        <w:t xml:space="preserve"> 168 </w:t>
      </w:r>
      <w:r w:rsidRPr="00B25DAB">
        <w:rPr>
          <w:b/>
        </w:rPr>
        <w:t>кв. м</w:t>
      </w:r>
      <w:r>
        <w:rPr>
          <w:b/>
        </w:rPr>
        <w:t xml:space="preserve">, г. Магадан, ш. Колымское, в районе нежилого здания № 21 строение 3. </w:t>
      </w:r>
    </w:p>
    <w:p w:rsidR="00ED0C17" w:rsidRPr="00B25DAB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28.12.2022</w:t>
      </w:r>
      <w:r w:rsidRPr="00B25DAB">
        <w:t xml:space="preserve"> № </w:t>
      </w:r>
      <w:r>
        <w:t xml:space="preserve">4192-пм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49:09:031003:251».</w:t>
      </w:r>
    </w:p>
    <w:p w:rsidR="00ED0C17" w:rsidRPr="00B8019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266872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 w:rsidRPr="00266872">
              <w:t>49:09:031003:251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suppressAutoHyphens/>
              <w:spacing w:line="240" w:lineRule="auto"/>
              <w:jc w:val="both"/>
            </w:pPr>
            <w:r w:rsidRPr="00F3503C">
              <w:t>Зона административно - делового, общественного и коммерческого назначения ОДЗ 201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9979EE" w:rsidRDefault="00ED0C17" w:rsidP="00ED0C17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ш. Колымское, </w:t>
            </w:r>
            <w:r w:rsidRPr="007A3003">
              <w:t>в районе нежилого здания № 21 строение 3.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>
              <w:t>168кв. м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D0C1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suppressAutoHyphens/>
              <w:spacing w:line="240" w:lineRule="auto"/>
              <w:jc w:val="both"/>
            </w:pPr>
            <w:r>
              <w:t>49:09:031003:28, 49:09:031003:258</w:t>
            </w:r>
          </w:p>
        </w:tc>
      </w:tr>
      <w:tr w:rsidR="00B5092C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690CB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90CB7" w:rsidRDefault="00690CB7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ED0C17" w:rsidRPr="00B25DAB" w:rsidTr="00ED0C17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D0C17" w:rsidRPr="00612E26" w:rsidRDefault="00ED0C17" w:rsidP="00ED0C17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ED0C17" w:rsidRPr="00B25DAB" w:rsidRDefault="00ED0C17" w:rsidP="00ED0C17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ED0C17" w:rsidRDefault="00ED0C1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ED0C17" w:rsidRDefault="00ED0C1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D0C17" w:rsidRDefault="00ED0C1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ED0C17" w:rsidRPr="00B25DAB" w:rsidRDefault="00ED0C1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ED0C17" w:rsidRDefault="00ED0C17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</w:t>
            </w:r>
            <w:r>
              <w:rPr>
                <w:u w:val="single"/>
              </w:rPr>
              <w:t>е.</w:t>
            </w:r>
            <w:r>
              <w:t xml:space="preserve"> Отсутствует резерв пропускной способности магистральных тепловых сетей (письмо ПАО «Магаданэнерго» от 09.11.2022 № МЭ/20-4-4352). </w:t>
            </w:r>
          </w:p>
          <w:p w:rsidR="00ED0C17" w:rsidRDefault="00ED0C17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 w:rsidR="00B5092C">
              <w:rPr>
                <w:u w:val="single"/>
              </w:rPr>
              <w:t xml:space="preserve"> </w:t>
            </w:r>
            <w:r>
              <w:t>предполагаемого объекта возможно осуществить от водопровода, находящегося в хозяйственном ведении МУП города Магадана «Водоканал» - ТВК-379.</w:t>
            </w:r>
          </w:p>
          <w:p w:rsidR="00ED0C17" w:rsidRDefault="00ED0C17" w:rsidP="00ED0C17">
            <w:pPr>
              <w:spacing w:line="240" w:lineRule="auto"/>
              <w:jc w:val="both"/>
            </w:pPr>
            <w:r>
              <w:t>Максимальное разрешенное водопотребление на хозяйственно-питьевые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</w:t>
            </w:r>
          </w:p>
          <w:p w:rsidR="00ED0C17" w:rsidRDefault="00ED0C17" w:rsidP="00ED0C17">
            <w:pPr>
              <w:spacing w:line="240" w:lineRule="auto"/>
              <w:jc w:val="both"/>
            </w:pPr>
            <w:r>
              <w:t>Располагаемый напор в точке подключения – 50 м.</w:t>
            </w:r>
          </w:p>
          <w:p w:rsidR="00ED0C17" w:rsidRDefault="00ED0C17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>. Место присоединения к канализации, находящегося в ведении МУП города Магадана «Водоканал» - КК-5391.</w:t>
            </w:r>
          </w:p>
          <w:p w:rsidR="00ED0C17" w:rsidRPr="00603805" w:rsidRDefault="00ED0C17" w:rsidP="00ED0C17">
            <w:pPr>
              <w:spacing w:line="240" w:lineRule="auto"/>
              <w:jc w:val="both"/>
            </w:pPr>
            <w:r>
              <w:t>Максимально разрешенный сброс в точке подключения - 1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(письмо МУП города Магадана «Водоканал» от 07.09.2022 № 5547)</w:t>
            </w:r>
          </w:p>
          <w:p w:rsidR="00ED0C17" w:rsidRPr="00603805" w:rsidRDefault="00ED0C17" w:rsidP="00ED0C17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D0C1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ED0C17" w:rsidRPr="00B25DAB" w:rsidRDefault="00ED0C17" w:rsidP="00ED0C1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ED0C17" w:rsidRPr="00603805" w:rsidRDefault="00ED0C17" w:rsidP="00ED0C1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90CB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690CB7" w:rsidRPr="00B25DAB" w:rsidRDefault="00690CB7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ED0C17" w:rsidRPr="00B8019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6D5889">
        <w:t>20 000</w:t>
      </w:r>
      <w:r w:rsidRPr="00B80197">
        <w:t xml:space="preserve"> (</w:t>
      </w:r>
      <w:r w:rsidR="006D5889">
        <w:t>двадцать тысяч</w:t>
      </w:r>
      <w:r w:rsidRPr="00B80197">
        <w:t xml:space="preserve">) рублей 00 копеек (НДС не облагается). </w:t>
      </w:r>
    </w:p>
    <w:p w:rsidR="00ED0C17" w:rsidRPr="00B8019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6D5889">
        <w:t>600</w:t>
      </w:r>
      <w:r w:rsidRPr="00B80197">
        <w:t xml:space="preserve"> (</w:t>
      </w:r>
      <w:r w:rsidR="006D5889">
        <w:t>шестьсот</w:t>
      </w:r>
      <w:r w:rsidRPr="00B80197">
        <w:t xml:space="preserve">) рублей 00 копеек. </w:t>
      </w:r>
    </w:p>
    <w:p w:rsidR="00ED0C17" w:rsidRPr="00B8019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6D5889">
        <w:t xml:space="preserve">4 000 </w:t>
      </w:r>
      <w:r w:rsidRPr="00B80197">
        <w:t>(</w:t>
      </w:r>
      <w:r w:rsidR="006D5889">
        <w:t>четыре тысячи</w:t>
      </w:r>
      <w:r w:rsidRPr="00B80197">
        <w:t xml:space="preserve">) рублей 00 копеек. </w:t>
      </w:r>
    </w:p>
    <w:p w:rsidR="00ED0C17" w:rsidRDefault="00ED0C17" w:rsidP="00ED0C1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5C1B83" w:rsidRPr="00B80197" w:rsidRDefault="005C1B83" w:rsidP="00ED0C17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lastRenderedPageBreak/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lastRenderedPageBreak/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lastRenderedPageBreak/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</w:t>
      </w:r>
      <w:r w:rsidRPr="00C507DF">
        <w:lastRenderedPageBreak/>
        <w:t xml:space="preserve">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</w:t>
      </w:r>
      <w:r w:rsidRPr="00C507DF">
        <w:lastRenderedPageBreak/>
        <w:t xml:space="preserve">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152041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72" w:rsidRDefault="00DF6472" w:rsidP="00E45868">
      <w:pPr>
        <w:spacing w:line="240" w:lineRule="auto"/>
      </w:pPr>
      <w:r>
        <w:separator/>
      </w:r>
    </w:p>
  </w:endnote>
  <w:endnote w:type="continuationSeparator" w:id="1">
    <w:p w:rsidR="00DF6472" w:rsidRDefault="00DF647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72" w:rsidRDefault="00DF6472" w:rsidP="00E45868">
      <w:pPr>
        <w:spacing w:line="240" w:lineRule="auto"/>
      </w:pPr>
      <w:r>
        <w:separator/>
      </w:r>
    </w:p>
  </w:footnote>
  <w:footnote w:type="continuationSeparator" w:id="1">
    <w:p w:rsidR="00DF6472" w:rsidRDefault="00DF647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5AEF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041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4B79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93D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872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48B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7BB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B8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E5D"/>
    <w:rsid w:val="00602F11"/>
    <w:rsid w:val="0060307D"/>
    <w:rsid w:val="00603B50"/>
    <w:rsid w:val="0060430D"/>
    <w:rsid w:val="00604BFB"/>
    <w:rsid w:val="00604CED"/>
    <w:rsid w:val="00604D53"/>
    <w:rsid w:val="00606282"/>
    <w:rsid w:val="0060694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CB7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5889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6C15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CB5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4660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C9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347B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978B2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E6D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36E7"/>
    <w:rsid w:val="00B4473C"/>
    <w:rsid w:val="00B458CD"/>
    <w:rsid w:val="00B5092C"/>
    <w:rsid w:val="00B5099E"/>
    <w:rsid w:val="00B5276E"/>
    <w:rsid w:val="00B537C6"/>
    <w:rsid w:val="00B53ED3"/>
    <w:rsid w:val="00B54ED0"/>
    <w:rsid w:val="00B54FB3"/>
    <w:rsid w:val="00B5526A"/>
    <w:rsid w:val="00B56D11"/>
    <w:rsid w:val="00B6153A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1D53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6FCA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6472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0C17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2023-05-16T03:18:00Z</cp:lastPrinted>
  <dcterms:created xsi:type="dcterms:W3CDTF">2023-05-16T22:24:00Z</dcterms:created>
  <dcterms:modified xsi:type="dcterms:W3CDTF">2023-05-16T22:24:00Z</dcterms:modified>
</cp:coreProperties>
</file>