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797842">
        <w:rPr>
          <w:sz w:val="20"/>
        </w:rPr>
        <w:t xml:space="preserve"> </w:t>
      </w:r>
      <w:r w:rsidR="000042BF">
        <w:rPr>
          <w:sz w:val="20"/>
        </w:rPr>
        <w:t>1</w:t>
      </w:r>
      <w:r w:rsidR="00797842">
        <w:rPr>
          <w:sz w:val="20"/>
        </w:rPr>
        <w:t>90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797842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797842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797842"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7366FC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A161D9" w:rsidRPr="00D56935" w:rsidTr="00D56935">
        <w:tc>
          <w:tcPr>
            <w:tcW w:w="3085" w:type="dxa"/>
            <w:vAlign w:val="center"/>
          </w:tcPr>
          <w:p w:rsidR="00A161D9" w:rsidRPr="00D56935" w:rsidRDefault="00A161D9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A161D9" w:rsidRPr="003D1098" w:rsidRDefault="00A161D9" w:rsidP="001C221A">
            <w:pPr>
              <w:autoSpaceDE w:val="0"/>
              <w:autoSpaceDN w:val="0"/>
              <w:spacing w:line="240" w:lineRule="auto"/>
              <w:ind w:right="-2"/>
              <w:jc w:val="center"/>
              <w:rPr>
                <w:highlight w:val="yellow"/>
              </w:rPr>
            </w:pPr>
            <w:r>
              <w:t>18 июля</w:t>
            </w:r>
            <w:r w:rsidRPr="0026546B">
              <w:t xml:space="preserve"> 2023 г. в 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A161D9" w:rsidRPr="00D56935" w:rsidTr="00C17199">
        <w:trPr>
          <w:trHeight w:val="548"/>
        </w:trPr>
        <w:tc>
          <w:tcPr>
            <w:tcW w:w="3085" w:type="dxa"/>
            <w:vAlign w:val="center"/>
          </w:tcPr>
          <w:p w:rsidR="00A161D9" w:rsidRPr="00D56935" w:rsidRDefault="00A161D9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A161D9" w:rsidRPr="003D1098" w:rsidRDefault="00A161D9" w:rsidP="001C221A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18 августа </w:t>
            </w:r>
            <w:r w:rsidRPr="003D1098">
              <w:t>2023 г. в 17:00 по магаданскому времени (09:00 по московскому времени).</w:t>
            </w:r>
          </w:p>
        </w:tc>
      </w:tr>
      <w:tr w:rsidR="00A161D9" w:rsidRPr="00D56935" w:rsidTr="00D56935">
        <w:tc>
          <w:tcPr>
            <w:tcW w:w="3085" w:type="dxa"/>
            <w:vAlign w:val="center"/>
          </w:tcPr>
          <w:p w:rsidR="00A161D9" w:rsidRPr="00D56935" w:rsidRDefault="00A161D9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A161D9" w:rsidRPr="003D1098" w:rsidRDefault="00A161D9" w:rsidP="001C221A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22 августа </w:t>
            </w:r>
            <w:r w:rsidRPr="003D1098">
              <w:t>2023 г. в 10:00 по магаданскому времени (02:00 по московскому времени).</w:t>
            </w:r>
          </w:p>
        </w:tc>
      </w:tr>
      <w:tr w:rsidR="00A161D9" w:rsidRPr="00D56935" w:rsidTr="00D56935">
        <w:tc>
          <w:tcPr>
            <w:tcW w:w="3085" w:type="dxa"/>
            <w:vAlign w:val="center"/>
          </w:tcPr>
          <w:p w:rsidR="00A161D9" w:rsidRPr="00D56935" w:rsidRDefault="00A161D9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A161D9" w:rsidRPr="003D1098" w:rsidRDefault="00A161D9" w:rsidP="001C221A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Pr="003D1098">
                <w:rPr>
                  <w:rStyle w:val="a9"/>
                  <w:lang w:val="en-US"/>
                </w:rPr>
                <w:t>http</w:t>
              </w:r>
              <w:r w:rsidRPr="003D1098">
                <w:rPr>
                  <w:rStyle w:val="a9"/>
                </w:rPr>
                <w:t>://</w:t>
              </w:r>
              <w:r w:rsidRPr="003D1098">
                <w:rPr>
                  <w:rStyle w:val="a9"/>
                  <w:lang w:val="en-US"/>
                </w:rPr>
                <w:t>utp</w:t>
              </w:r>
              <w:r w:rsidRPr="003D1098">
                <w:rPr>
                  <w:rStyle w:val="a9"/>
                </w:rPr>
                <w:t>.</w:t>
              </w:r>
              <w:r w:rsidRPr="003D1098">
                <w:rPr>
                  <w:rStyle w:val="a9"/>
                  <w:lang w:val="en-US"/>
                </w:rPr>
                <w:t>sberbank</w:t>
              </w:r>
              <w:r w:rsidRPr="003D1098">
                <w:rPr>
                  <w:rStyle w:val="a9"/>
                </w:rPr>
                <w:t>-</w:t>
              </w:r>
              <w:r w:rsidRPr="003D1098">
                <w:rPr>
                  <w:rStyle w:val="a9"/>
                  <w:lang w:val="en-US"/>
                </w:rPr>
                <w:t>ast</w:t>
              </w:r>
              <w:r w:rsidRPr="003D1098">
                <w:rPr>
                  <w:rStyle w:val="a9"/>
                </w:rPr>
                <w:t>.</w:t>
              </w:r>
              <w:r w:rsidRPr="003D1098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A161D9" w:rsidRPr="00D56935" w:rsidTr="00D56935">
        <w:tc>
          <w:tcPr>
            <w:tcW w:w="3085" w:type="dxa"/>
            <w:vAlign w:val="center"/>
          </w:tcPr>
          <w:p w:rsidR="00A161D9" w:rsidRPr="00D56935" w:rsidRDefault="00A161D9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A161D9" w:rsidRPr="003D1098" w:rsidRDefault="00A161D9" w:rsidP="001C221A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23 августа </w:t>
            </w:r>
            <w:r w:rsidRPr="003D1098">
              <w:t>2023 г. с 09:00 по магаданскому времени (01:00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A5146F" w:rsidRPr="00B25DAB" w:rsidRDefault="00A5146F" w:rsidP="00A5146F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030501:572 </w:t>
      </w:r>
      <w:r w:rsidRPr="00B25DAB">
        <w:rPr>
          <w:b/>
        </w:rPr>
        <w:t>площадью</w:t>
      </w:r>
      <w:r>
        <w:rPr>
          <w:b/>
        </w:rPr>
        <w:t xml:space="preserve"> 500 </w:t>
      </w:r>
      <w:r w:rsidRPr="00B25DAB">
        <w:rPr>
          <w:b/>
        </w:rPr>
        <w:t>кв. м</w:t>
      </w:r>
      <w:r>
        <w:rPr>
          <w:b/>
        </w:rPr>
        <w:t xml:space="preserve"> в городе Магадане, в районе ул. Речной. </w:t>
      </w:r>
    </w:p>
    <w:p w:rsidR="00A5146F" w:rsidRPr="00B25DAB" w:rsidRDefault="00A5146F" w:rsidP="00A5146F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01.02.2023</w:t>
      </w:r>
      <w:r w:rsidRPr="00B25DAB">
        <w:t xml:space="preserve"> № </w:t>
      </w:r>
      <w:r>
        <w:t xml:space="preserve">196-пм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49:09:030501:572».</w:t>
      </w:r>
    </w:p>
    <w:p w:rsidR="00A5146F" w:rsidRPr="00B80197" w:rsidRDefault="00A5146F" w:rsidP="00A5146F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A5146F" w:rsidRPr="00B25DAB" w:rsidTr="004748F5">
        <w:trPr>
          <w:jc w:val="center"/>
        </w:trPr>
        <w:tc>
          <w:tcPr>
            <w:tcW w:w="3501" w:type="dxa"/>
            <w:shd w:val="clear" w:color="auto" w:fill="auto"/>
          </w:tcPr>
          <w:p w:rsidR="00A5146F" w:rsidRPr="00B25DAB" w:rsidRDefault="00A5146F" w:rsidP="004748F5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5146F" w:rsidRPr="00B25DAB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>
              <w:t>49:09:030501:572</w:t>
            </w:r>
          </w:p>
        </w:tc>
      </w:tr>
      <w:tr w:rsidR="00A5146F" w:rsidRPr="00B25DAB" w:rsidTr="004748F5">
        <w:trPr>
          <w:jc w:val="center"/>
        </w:trPr>
        <w:tc>
          <w:tcPr>
            <w:tcW w:w="3501" w:type="dxa"/>
            <w:shd w:val="clear" w:color="auto" w:fill="auto"/>
          </w:tcPr>
          <w:p w:rsidR="00A5146F" w:rsidRPr="00B25DAB" w:rsidRDefault="00A5146F" w:rsidP="004748F5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A5146F" w:rsidRPr="00B25DAB" w:rsidRDefault="00A5146F" w:rsidP="004748F5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DC1D10">
              <w:t>Зона объектов автомобильного транспорта ТЗ 502</w:t>
            </w:r>
          </w:p>
        </w:tc>
      </w:tr>
      <w:tr w:rsidR="00A5146F" w:rsidRPr="00B25DAB" w:rsidTr="004748F5">
        <w:trPr>
          <w:jc w:val="center"/>
        </w:trPr>
        <w:tc>
          <w:tcPr>
            <w:tcW w:w="3501" w:type="dxa"/>
            <w:shd w:val="clear" w:color="auto" w:fill="auto"/>
          </w:tcPr>
          <w:p w:rsidR="00A5146F" w:rsidRPr="00B25DAB" w:rsidRDefault="00A5146F" w:rsidP="004748F5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5146F" w:rsidRPr="009979EE" w:rsidRDefault="00A5146F" w:rsidP="004748F5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A5146F" w:rsidRPr="00B25DAB" w:rsidTr="004748F5">
        <w:trPr>
          <w:jc w:val="center"/>
        </w:trPr>
        <w:tc>
          <w:tcPr>
            <w:tcW w:w="3501" w:type="dxa"/>
            <w:shd w:val="clear" w:color="auto" w:fill="auto"/>
          </w:tcPr>
          <w:p w:rsidR="00A5146F" w:rsidRPr="00B25DAB" w:rsidRDefault="00A5146F" w:rsidP="004748F5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5146F" w:rsidRPr="00B25DAB" w:rsidRDefault="00A5146F" w:rsidP="004748F5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Магаданская область, город Магадан, </w:t>
            </w:r>
            <w:r w:rsidRPr="00C06B20">
              <w:t>в районе ул. Речной</w:t>
            </w:r>
          </w:p>
        </w:tc>
      </w:tr>
      <w:tr w:rsidR="00A5146F" w:rsidRPr="00B25DAB" w:rsidTr="004748F5">
        <w:trPr>
          <w:jc w:val="center"/>
        </w:trPr>
        <w:tc>
          <w:tcPr>
            <w:tcW w:w="3501" w:type="dxa"/>
            <w:shd w:val="clear" w:color="auto" w:fill="auto"/>
          </w:tcPr>
          <w:p w:rsidR="00A5146F" w:rsidRPr="00B25DAB" w:rsidRDefault="00A5146F" w:rsidP="004748F5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5146F" w:rsidRPr="00B25DAB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>
              <w:t>500 кв. м</w:t>
            </w:r>
          </w:p>
        </w:tc>
      </w:tr>
      <w:tr w:rsidR="00A5146F" w:rsidRPr="00B25DAB" w:rsidTr="004748F5">
        <w:trPr>
          <w:jc w:val="center"/>
        </w:trPr>
        <w:tc>
          <w:tcPr>
            <w:tcW w:w="3501" w:type="dxa"/>
            <w:shd w:val="clear" w:color="auto" w:fill="auto"/>
          </w:tcPr>
          <w:p w:rsidR="00A5146F" w:rsidRPr="00B25DAB" w:rsidRDefault="00A5146F" w:rsidP="004748F5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A5146F" w:rsidRPr="00B25DAB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5146F" w:rsidRPr="00B25DAB" w:rsidTr="004748F5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A5146F" w:rsidRPr="00B25DAB" w:rsidRDefault="00A5146F" w:rsidP="004748F5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A5146F" w:rsidRPr="00B25DAB" w:rsidRDefault="00A5146F" w:rsidP="004748F5">
            <w:pPr>
              <w:suppressAutoHyphens/>
              <w:spacing w:line="240" w:lineRule="auto"/>
              <w:jc w:val="both"/>
            </w:pPr>
            <w:r>
              <w:t>Отсутствуют</w:t>
            </w:r>
          </w:p>
        </w:tc>
      </w:tr>
      <w:tr w:rsidR="00A5146F" w:rsidRPr="00B25DAB" w:rsidTr="004748F5">
        <w:trPr>
          <w:jc w:val="center"/>
        </w:trPr>
        <w:tc>
          <w:tcPr>
            <w:tcW w:w="3501" w:type="dxa"/>
            <w:shd w:val="clear" w:color="auto" w:fill="auto"/>
          </w:tcPr>
          <w:p w:rsidR="00A5146F" w:rsidRPr="00B25DAB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5146F" w:rsidRPr="00B25DAB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5146F" w:rsidRPr="00B25DAB" w:rsidTr="004748F5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6F" w:rsidRPr="00B25DAB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аукционах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6F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>
              <w:t>Второй аукцион</w:t>
            </w:r>
          </w:p>
        </w:tc>
      </w:tr>
      <w:tr w:rsidR="00A5146F" w:rsidRPr="00B25DAB" w:rsidTr="004748F5">
        <w:trPr>
          <w:jc w:val="center"/>
        </w:trPr>
        <w:tc>
          <w:tcPr>
            <w:tcW w:w="3501" w:type="dxa"/>
            <w:shd w:val="clear" w:color="auto" w:fill="auto"/>
          </w:tcPr>
          <w:p w:rsidR="00A5146F" w:rsidRPr="00B25DAB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5146F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расположен в зонах с особыми условиями использования территории:</w:t>
            </w:r>
          </w:p>
          <w:p w:rsidR="00A5146F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>
              <w:t>- с реестровым номером 49:09-6.133 «Прибрежная защитная полоса реки Магаданка»;</w:t>
            </w:r>
          </w:p>
          <w:p w:rsidR="00A5146F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>
              <w:t>- с реестровым номером 49:09-6.118 «Водоохранная зона реки Магаданка».</w:t>
            </w:r>
          </w:p>
          <w:p w:rsidR="00A5146F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>
              <w:t xml:space="preserve"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</w:t>
            </w:r>
            <w:r>
              <w:lastRenderedPageBreak/>
              <w:t>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</w:r>
          </w:p>
          <w:p w:rsidR="00A5146F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>
      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      </w:r>
          </w:p>
          <w:p w:rsidR="00A5146F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земельных участков и объектов капитального строительства на территории водоохранных зон и прибрежных защитных полос установлены статьей 65 Водного кодекса Российской Федерации.</w:t>
            </w:r>
          </w:p>
          <w:p w:rsidR="00A5146F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границах водоохранных зон запрещаются: </w:t>
            </w:r>
          </w:p>
          <w:p w:rsidR="00A5146F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>
              <w:t xml:space="preserve">- использование сточных вод в целях регулирования плодородия почв; </w:t>
            </w:r>
          </w:p>
          <w:p w:rsidR="00A5146F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      </w:r>
          </w:p>
          <w:p w:rsidR="00A5146F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>
              <w:t xml:space="preserve">- осуществление авиационных мер по борьбе с вредными организмами; </w:t>
            </w:r>
          </w:p>
          <w:p w:rsidR="00A5146F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>
      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</w:p>
          <w:p w:rsidR="00A5146F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      </w:r>
          </w:p>
          <w:p w:rsidR="00A5146F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размещение специализированных хранилищ пестицидов и агрохимикатов, применение пестицидов и агрохимикатов; </w:t>
            </w:r>
          </w:p>
          <w:p w:rsidR="00A5146F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сброс сточных, в том числе дренажных, вод; </w:t>
            </w:r>
          </w:p>
          <w:p w:rsidR="00A5146F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недрах»). </w:t>
            </w:r>
          </w:p>
          <w:p w:rsidR="00A5146F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A5146F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A5146F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A5146F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A5146F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>
              <w:t xml:space="preserve">4) сооружения для сбора отходов производства и потребления, а также сооружения и системы для отведения (сброса) сточных вод (в том числе </w:t>
            </w:r>
            <w:r>
              <w:lastRenderedPageBreak/>
              <w:t>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A5146F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A5146F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>
              <w:t>В границах прибрежных защитных полос наряду с указанными ограничениями запрещаются:</w:t>
            </w:r>
          </w:p>
          <w:p w:rsidR="00A5146F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>
              <w:t>1) распашка земель;</w:t>
            </w:r>
          </w:p>
          <w:p w:rsidR="00A5146F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>
              <w:t>2) размещение отвалов размываемых грунтов;</w:t>
            </w:r>
          </w:p>
          <w:p w:rsidR="00A5146F" w:rsidRPr="00B25DAB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>
              <w:t>3) выпас сельскохозяйственных животных и организация для них летних лагерей, ванн.</w:t>
            </w:r>
          </w:p>
        </w:tc>
      </w:tr>
      <w:tr w:rsidR="00A5146F" w:rsidRPr="00B25DAB" w:rsidTr="004748F5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A5146F" w:rsidRPr="00B80197" w:rsidRDefault="00A5146F" w:rsidP="004748F5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A5146F" w:rsidRPr="00B25DAB" w:rsidRDefault="00A5146F" w:rsidP="004748F5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A5146F" w:rsidRPr="00B25DAB" w:rsidTr="004748F5">
        <w:trPr>
          <w:jc w:val="center"/>
        </w:trPr>
        <w:tc>
          <w:tcPr>
            <w:tcW w:w="3501" w:type="dxa"/>
            <w:shd w:val="clear" w:color="auto" w:fill="auto"/>
          </w:tcPr>
          <w:p w:rsidR="00A5146F" w:rsidRPr="00B25DAB" w:rsidRDefault="00A5146F" w:rsidP="004748F5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A5146F" w:rsidRDefault="00A5146F" w:rsidP="004748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3000 кв. м.</w:t>
            </w:r>
          </w:p>
          <w:p w:rsidR="00A5146F" w:rsidRDefault="00A5146F" w:rsidP="004748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5 метров.</w:t>
            </w:r>
          </w:p>
          <w:p w:rsidR="00A5146F" w:rsidRDefault="00A5146F" w:rsidP="004748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A5146F" w:rsidRPr="00B25DAB" w:rsidRDefault="00A5146F" w:rsidP="004748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A5146F" w:rsidRPr="00B25DAB" w:rsidTr="004748F5">
        <w:trPr>
          <w:jc w:val="center"/>
        </w:trPr>
        <w:tc>
          <w:tcPr>
            <w:tcW w:w="3501" w:type="dxa"/>
            <w:shd w:val="clear" w:color="auto" w:fill="auto"/>
          </w:tcPr>
          <w:p w:rsidR="00A5146F" w:rsidRPr="00B25DAB" w:rsidRDefault="00A5146F" w:rsidP="004748F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A5146F" w:rsidRPr="00603805" w:rsidRDefault="00A5146F" w:rsidP="004748F5">
            <w:pPr>
              <w:spacing w:line="240" w:lineRule="auto"/>
              <w:jc w:val="both"/>
            </w:pPr>
            <w:r w:rsidRPr="00CC03CD">
              <w:t xml:space="preserve">Теплоснабжение (письмо </w:t>
            </w:r>
            <w:r>
              <w:t>ПАО «Магаданэнерго»</w:t>
            </w:r>
            <w:r w:rsidRPr="00CC03CD">
              <w:t xml:space="preserve"> от </w:t>
            </w:r>
            <w:r>
              <w:t>30.12.2022 № МЭ/20-4-5135</w:t>
            </w:r>
            <w:r w:rsidRPr="00CC03CD">
              <w:t xml:space="preserve">): </w:t>
            </w:r>
            <w:r>
              <w:t xml:space="preserve">отсутствует резерв пропускной способности магистральных тепловых сетей.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 xml:space="preserve">22.12.2022 </w:t>
            </w:r>
            <w:r w:rsidRPr="00603805">
              <w:t xml:space="preserve">№ </w:t>
            </w:r>
            <w:r>
              <w:t>7755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ТВК-1949. Предполагаемый расход на водопотребление на хоз-питьевые нужды – 1 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/сут</w:t>
            </w:r>
            <w:r>
              <w:t xml:space="preserve">. Расход будет уточнен после предоставления правообладателем земельного участка данных о водопотреблении объекта. Располагаемый напор в точке подключения – 60 м. Возможно присоединение к ведомственным водопроводным сетям по согласованию с владельцем, присоединение выполнить согласно СП 31.13330.2021 «Водоснабжение. Наружные сети и сооружения». Копию согласований предоставить в МУП г. Магадана «Водоканал». </w:t>
            </w:r>
            <w:r w:rsidRPr="00E47B3A">
              <w:t>Канализация: место присоединения к канализации,  находящейся в хозяйственном ведении МУП г. Магадана «Водоканал» - КК-</w:t>
            </w:r>
            <w:r>
              <w:t>4664</w:t>
            </w:r>
            <w:r w:rsidRPr="00E47B3A">
              <w:t xml:space="preserve">, </w:t>
            </w:r>
            <w:r>
              <w:t xml:space="preserve">предполагаемый разрешенный сброс в точке подключения - </w:t>
            </w:r>
            <w:r w:rsidRPr="00E47B3A">
              <w:t xml:space="preserve">1 </w:t>
            </w:r>
            <w:r>
              <w:t>куб. м</w:t>
            </w:r>
            <w:r w:rsidRPr="00E47B3A">
              <w:t xml:space="preserve">/сут.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  <w:r>
              <w:t xml:space="preserve">Возможно присоединение к ведомственным водопроводным сетям по согласованию с владельцем, присоединение выполнить согласно СП 32.13330.2018 «Канализация. Наружные сети и сооружения». Копию согласований предоставить в МУП г. Магадана «Водоканал». </w:t>
            </w:r>
            <w:r w:rsidRPr="00E47B3A">
              <w:t xml:space="preserve">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A5146F" w:rsidRPr="00B25DAB" w:rsidTr="004748F5">
        <w:trPr>
          <w:jc w:val="center"/>
        </w:trPr>
        <w:tc>
          <w:tcPr>
            <w:tcW w:w="3501" w:type="dxa"/>
            <w:shd w:val="clear" w:color="auto" w:fill="auto"/>
          </w:tcPr>
          <w:p w:rsidR="00A5146F" w:rsidRPr="00B25DAB" w:rsidRDefault="00A5146F" w:rsidP="004748F5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A5146F" w:rsidRPr="00603805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A5146F" w:rsidRPr="005424A2" w:rsidTr="004748F5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6F" w:rsidRPr="005424A2" w:rsidRDefault="00A5146F" w:rsidP="004748F5">
            <w:pPr>
              <w:autoSpaceDE w:val="0"/>
              <w:autoSpaceDN w:val="0"/>
              <w:spacing w:line="240" w:lineRule="auto"/>
            </w:pPr>
            <w:r w:rsidRPr="005424A2">
              <w:t>Льгота по арендной плате: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6F" w:rsidRPr="005424A2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A5146F" w:rsidRPr="005424A2" w:rsidTr="004748F5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6F" w:rsidRPr="005424A2" w:rsidRDefault="00A5146F" w:rsidP="004748F5">
            <w:pPr>
              <w:autoSpaceDE w:val="0"/>
              <w:autoSpaceDN w:val="0"/>
              <w:spacing w:line="240" w:lineRule="auto"/>
            </w:pPr>
            <w:r w:rsidRPr="005424A2">
              <w:t>Права на земельный участок: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6F" w:rsidRPr="005424A2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 w:rsidRPr="005424A2">
              <w:t>Земельный участок относится к земельным участкам, собственность на которые не разграничена</w:t>
            </w:r>
          </w:p>
        </w:tc>
      </w:tr>
      <w:tr w:rsidR="00A5146F" w:rsidTr="004748F5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6F" w:rsidRPr="005424A2" w:rsidRDefault="00A5146F" w:rsidP="004748F5">
            <w:pPr>
              <w:autoSpaceDE w:val="0"/>
              <w:autoSpaceDN w:val="0"/>
              <w:spacing w:line="240" w:lineRule="auto"/>
            </w:pPr>
            <w:r w:rsidRPr="005424A2">
      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6F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A5146F" w:rsidRPr="005424A2" w:rsidTr="004748F5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6F" w:rsidRPr="005424A2" w:rsidRDefault="00A5146F" w:rsidP="004748F5">
            <w:pPr>
              <w:autoSpaceDE w:val="0"/>
              <w:autoSpaceDN w:val="0"/>
              <w:spacing w:line="240" w:lineRule="auto"/>
            </w:pPr>
            <w:r w:rsidRPr="00663F5C">
      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6F" w:rsidRPr="005424A2" w:rsidRDefault="00A5146F" w:rsidP="004748F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A5146F" w:rsidRPr="00B80197" w:rsidRDefault="00A5146F" w:rsidP="00A5146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60 000</w:t>
      </w:r>
      <w:r w:rsidRPr="00B80197">
        <w:t xml:space="preserve"> (</w:t>
      </w:r>
      <w:r>
        <w:t>шестьдесят тысяч</w:t>
      </w:r>
      <w:r w:rsidRPr="00B80197">
        <w:t xml:space="preserve">) рублей 00 копеек (НДС не облагается). </w:t>
      </w:r>
    </w:p>
    <w:p w:rsidR="00A5146F" w:rsidRPr="00B80197" w:rsidRDefault="00A5146F" w:rsidP="00A5146F">
      <w:pPr>
        <w:autoSpaceDE w:val="0"/>
        <w:autoSpaceDN w:val="0"/>
        <w:spacing w:line="240" w:lineRule="auto"/>
        <w:ind w:firstLine="567"/>
        <w:jc w:val="both"/>
      </w:pPr>
      <w:r>
        <w:t xml:space="preserve">Шаг аукциона: 1 800 </w:t>
      </w:r>
      <w:r w:rsidRPr="00B80197">
        <w:t>(</w:t>
      </w:r>
      <w:r>
        <w:t>одна тысяча восемьсот</w:t>
      </w:r>
      <w:r w:rsidRPr="00B80197">
        <w:t xml:space="preserve">) рублей 00 копеек. </w:t>
      </w:r>
    </w:p>
    <w:p w:rsidR="00A5146F" w:rsidRPr="00B80197" w:rsidRDefault="00A5146F" w:rsidP="00A5146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>12 000</w:t>
      </w:r>
      <w:r w:rsidRPr="00B80197">
        <w:t xml:space="preserve"> (</w:t>
      </w:r>
      <w:r>
        <w:t>двенадцать тысяч</w:t>
      </w:r>
      <w:r w:rsidRPr="00B80197">
        <w:t xml:space="preserve">) рублей 00 копеек. </w:t>
      </w:r>
    </w:p>
    <w:p w:rsidR="00A5146F" w:rsidRDefault="00A5146F" w:rsidP="00A5146F">
      <w:pPr>
        <w:autoSpaceDE w:val="0"/>
        <w:autoSpaceDN w:val="0"/>
        <w:spacing w:line="240" w:lineRule="auto"/>
        <w:ind w:firstLine="567"/>
        <w:jc w:val="both"/>
      </w:pPr>
      <w:r w:rsidRPr="00B80197">
        <w:lastRenderedPageBreak/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F578C7" w:rsidRDefault="00F578C7" w:rsidP="002010F8">
      <w:pPr>
        <w:spacing w:line="240" w:lineRule="auto"/>
        <w:ind w:firstLine="567"/>
        <w:jc w:val="center"/>
        <w:rPr>
          <w:b/>
        </w:rPr>
      </w:pPr>
    </w:p>
    <w:p w:rsidR="002010F8" w:rsidRPr="00C507DF" w:rsidRDefault="002010F8" w:rsidP="002010F8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  <w:u w:val="single"/>
        </w:rPr>
      </w:pP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2010F8" w:rsidRPr="00C507DF" w:rsidRDefault="002010F8" w:rsidP="002010F8">
      <w:pPr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ab/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 w:rsidR="002909B3"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2909B3" w:rsidRPr="00C507DF" w:rsidRDefault="002909B3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2909B3" w:rsidTr="002909B3">
        <w:trPr>
          <w:trHeight w:val="165"/>
        </w:trPr>
        <w:tc>
          <w:tcPr>
            <w:tcW w:w="10632" w:type="dxa"/>
          </w:tcPr>
          <w:p w:rsidR="002909B3" w:rsidRDefault="002909B3" w:rsidP="002909B3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8B4C89" w:rsidTr="008B4C89">
        <w:trPr>
          <w:trHeight w:val="150"/>
        </w:trPr>
        <w:tc>
          <w:tcPr>
            <w:tcW w:w="10632" w:type="dxa"/>
          </w:tcPr>
          <w:p w:rsidR="008B4C89" w:rsidRPr="00C507DF" w:rsidRDefault="008B4C89" w:rsidP="008B4C89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8B4C89" w:rsidRPr="008B4C89" w:rsidRDefault="008B4C89" w:rsidP="008B4C89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8B4C89" w:rsidRDefault="008B4C89" w:rsidP="002909B3">
      <w:pPr>
        <w:autoSpaceDE w:val="0"/>
        <w:autoSpaceDN w:val="0"/>
        <w:adjustRightInd w:val="0"/>
        <w:spacing w:line="240" w:lineRule="auto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а) отсутствия на лицевом счете Претендента достаточной суммы денежных средств в размере задатка за участие в </w:t>
      </w:r>
      <w:r w:rsidRPr="00C507DF">
        <w:rPr>
          <w:bCs/>
          <w:iCs/>
        </w:rPr>
        <w:lastRenderedPageBreak/>
        <w:t>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C507DF">
        <w:rPr>
          <w:b/>
          <w:bCs/>
          <w:i/>
          <w:iCs/>
        </w:rPr>
        <w:t>Допуск заявителей к участию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Заявитель не допускается к участию в аукционе в следующих случаях: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2) непоступление задатка на дату рассмотрения заявок на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C507DF">
        <w:rPr>
          <w:b/>
          <w:bCs/>
          <w:iCs/>
        </w:rPr>
        <w:t>Электронный аукцион признается несостоявшимся, если: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1) не подано ни одной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2) принято решение об отказе в допуске всем Претендентам, подавшим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lastRenderedPageBreak/>
        <w:t xml:space="preserve">3) принято решение о допуске к участию только одного Претендента.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</w:p>
    <w:p w:rsidR="002010F8" w:rsidRDefault="002010F8" w:rsidP="002010F8">
      <w:pPr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проведения аукциона</w:t>
      </w:r>
    </w:p>
    <w:p w:rsidR="00283972" w:rsidRPr="00C507DF" w:rsidRDefault="00283972" w:rsidP="002010F8">
      <w:pPr>
        <w:spacing w:line="240" w:lineRule="auto"/>
        <w:jc w:val="center"/>
        <w:rPr>
          <w:b/>
          <w:i/>
        </w:rPr>
      </w:pP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4748F5" w:rsidTr="004748F5">
        <w:trPr>
          <w:trHeight w:val="165"/>
        </w:trPr>
        <w:tc>
          <w:tcPr>
            <w:tcW w:w="10560" w:type="dxa"/>
          </w:tcPr>
          <w:p w:rsidR="004748F5" w:rsidRDefault="004748F5" w:rsidP="00283972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 w:rsidR="00E40570"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2010F8" w:rsidRPr="00C507DF" w:rsidRDefault="002010F8" w:rsidP="004748F5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Подача предложений о цене (торговая сессия) проводится в день и время, указанные в извещении.</w:t>
      </w:r>
      <w:r w:rsidR="004748F5">
        <w:t xml:space="preserve"> </w:t>
      </w:r>
      <w:r w:rsidRPr="00C507DF">
        <w:t>Предложением о цене признается подписанное ЭП Участника ценовое предложение.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</w:t>
      </w:r>
      <w:r w:rsidR="008F2123">
        <w:rPr>
          <w:b/>
        </w:rPr>
        <w:t xml:space="preserve">» </w:t>
      </w:r>
      <w:r w:rsidR="00CE28F1" w:rsidRPr="008F2123">
        <w:rPr>
          <w:b/>
          <w:u w:val="single"/>
        </w:rPr>
        <w:t>(</w:t>
      </w:r>
      <w:r w:rsidR="008F2123" w:rsidRPr="008F2123">
        <w:rPr>
          <w:b/>
          <w:u w:val="single"/>
        </w:rPr>
        <w:t>П</w:t>
      </w:r>
      <w:r w:rsidR="008F2123" w:rsidRPr="008F2123">
        <w:rPr>
          <w:b/>
          <w:u w:val="single"/>
          <w:lang w:eastAsia="en-US"/>
        </w:rPr>
        <w:t>ервая ставка должна быть равна начальной цене)</w:t>
      </w:r>
      <w:r w:rsidR="008F2123">
        <w:rPr>
          <w:b/>
          <w:lang w:eastAsia="en-US"/>
        </w:rPr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Победителем аукциона признается участник, предложивший наиболее высокую цену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Задатки не возвращаются</w:t>
      </w:r>
      <w:r w:rsidR="0083677C">
        <w:t xml:space="preserve"> </w:t>
      </w:r>
      <w:r w:rsidRPr="00C507DF">
        <w:t>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Признание аукциона несостоявшимся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Аукцион признается несостоявшимся: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случае, если в аукционе участвовал только один участник или при проведении аукциона не присутствовал ни </w:t>
      </w:r>
      <w:r w:rsidRPr="00C507DF">
        <w:lastRenderedPageBreak/>
        <w:t xml:space="preserve">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Заключение договора по итогам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u w:val="single"/>
        </w:rPr>
        <w:t>аукцион</w:t>
      </w:r>
      <w:r w:rsidRPr="00C507DF">
        <w:t xml:space="preserve"> признан несостоявшимся, либо протокола о результатах электронного аукциона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обязан </w:t>
      </w:r>
      <w:r w:rsidRPr="00C507DF">
        <w:rPr>
          <w:u w:val="single"/>
        </w:rPr>
        <w:t>в течение пяти дней</w:t>
      </w:r>
      <w:r w:rsidRPr="00C507DF"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u w:val="single"/>
        </w:rPr>
        <w:t>аукциона</w:t>
      </w:r>
      <w:r w:rsidRPr="00C507D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Внесение изменений в информационное сообщение. Отказ от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</w:rPr>
      </w:pPr>
      <w:r w:rsidRPr="00C507DF"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C507DF">
        <w:rPr>
          <w:color w:val="000000"/>
        </w:rPr>
        <w:t>не менее 30 дней.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010F8" w:rsidRPr="002010F8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Cs w:val="24"/>
        </w:rPr>
      </w:pPr>
      <w:r w:rsidRPr="002010F8">
        <w:rPr>
          <w:b/>
          <w:szCs w:val="24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E63D0A" w:rsidRPr="007B7C4F" w:rsidRDefault="00E63D0A" w:rsidP="002010F8">
      <w:pPr>
        <w:spacing w:line="240" w:lineRule="auto"/>
        <w:ind w:firstLine="567"/>
        <w:jc w:val="center"/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1B6" w:rsidRDefault="002811B6" w:rsidP="00E45868">
      <w:pPr>
        <w:spacing w:line="240" w:lineRule="auto"/>
      </w:pPr>
      <w:r>
        <w:separator/>
      </w:r>
    </w:p>
  </w:endnote>
  <w:endnote w:type="continuationSeparator" w:id="1">
    <w:p w:rsidR="002811B6" w:rsidRDefault="002811B6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1B6" w:rsidRDefault="002811B6" w:rsidP="00E45868">
      <w:pPr>
        <w:spacing w:line="240" w:lineRule="auto"/>
      </w:pPr>
      <w:r>
        <w:separator/>
      </w:r>
    </w:p>
  </w:footnote>
  <w:footnote w:type="continuationSeparator" w:id="1">
    <w:p w:rsidR="002811B6" w:rsidRDefault="002811B6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2A45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0A4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21DB"/>
    <w:rsid w:val="000A3B32"/>
    <w:rsid w:val="000A431D"/>
    <w:rsid w:val="000A4F50"/>
    <w:rsid w:val="000A5AB1"/>
    <w:rsid w:val="000A6928"/>
    <w:rsid w:val="000B1794"/>
    <w:rsid w:val="000B200B"/>
    <w:rsid w:val="000B24DC"/>
    <w:rsid w:val="000B480E"/>
    <w:rsid w:val="000B4F55"/>
    <w:rsid w:val="000B5A23"/>
    <w:rsid w:val="000B6D71"/>
    <w:rsid w:val="000B73BA"/>
    <w:rsid w:val="000C16AC"/>
    <w:rsid w:val="000C3579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0EF8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E32"/>
    <w:rsid w:val="001178DD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07DA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25A6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9E8"/>
    <w:rsid w:val="001E2A69"/>
    <w:rsid w:val="001E3559"/>
    <w:rsid w:val="001E4335"/>
    <w:rsid w:val="001E506A"/>
    <w:rsid w:val="001E5A9F"/>
    <w:rsid w:val="001E6579"/>
    <w:rsid w:val="001E69F9"/>
    <w:rsid w:val="001E717E"/>
    <w:rsid w:val="001E7863"/>
    <w:rsid w:val="001E7D65"/>
    <w:rsid w:val="001F2660"/>
    <w:rsid w:val="001F3377"/>
    <w:rsid w:val="001F3552"/>
    <w:rsid w:val="001F4327"/>
    <w:rsid w:val="001F6B9A"/>
    <w:rsid w:val="001F7158"/>
    <w:rsid w:val="002010F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99B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461A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57E74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11B6"/>
    <w:rsid w:val="00282656"/>
    <w:rsid w:val="00283972"/>
    <w:rsid w:val="00283E59"/>
    <w:rsid w:val="002848B0"/>
    <w:rsid w:val="00285E12"/>
    <w:rsid w:val="0028755C"/>
    <w:rsid w:val="002909B3"/>
    <w:rsid w:val="00290EA2"/>
    <w:rsid w:val="00290F81"/>
    <w:rsid w:val="002912F3"/>
    <w:rsid w:val="00291628"/>
    <w:rsid w:val="00292F82"/>
    <w:rsid w:val="00293CFC"/>
    <w:rsid w:val="00294545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5B26"/>
    <w:rsid w:val="002A7677"/>
    <w:rsid w:val="002B145F"/>
    <w:rsid w:val="002B20D4"/>
    <w:rsid w:val="002B2857"/>
    <w:rsid w:val="002B303F"/>
    <w:rsid w:val="002B740C"/>
    <w:rsid w:val="002B7808"/>
    <w:rsid w:val="002B7C5D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462E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0AEA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2A87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1098"/>
    <w:rsid w:val="003D2505"/>
    <w:rsid w:val="003D32CD"/>
    <w:rsid w:val="003D4015"/>
    <w:rsid w:val="003D43F5"/>
    <w:rsid w:val="003D5A45"/>
    <w:rsid w:val="003D67A7"/>
    <w:rsid w:val="003D6B42"/>
    <w:rsid w:val="003D6DA4"/>
    <w:rsid w:val="003D6E54"/>
    <w:rsid w:val="003D7CC6"/>
    <w:rsid w:val="003E0354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48F5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273E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4DA2"/>
    <w:rsid w:val="004E50CE"/>
    <w:rsid w:val="004E6B49"/>
    <w:rsid w:val="004E7592"/>
    <w:rsid w:val="004F3240"/>
    <w:rsid w:val="004F4B53"/>
    <w:rsid w:val="004F5337"/>
    <w:rsid w:val="004F6736"/>
    <w:rsid w:val="004F7837"/>
    <w:rsid w:val="005029D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CB2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0D43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4F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6282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4E6A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366FC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842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1E41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714"/>
    <w:rsid w:val="00826E80"/>
    <w:rsid w:val="00827B5C"/>
    <w:rsid w:val="0083166C"/>
    <w:rsid w:val="00831920"/>
    <w:rsid w:val="00831B40"/>
    <w:rsid w:val="00832C5B"/>
    <w:rsid w:val="0083331C"/>
    <w:rsid w:val="00834B27"/>
    <w:rsid w:val="00834D96"/>
    <w:rsid w:val="00834EA3"/>
    <w:rsid w:val="00836010"/>
    <w:rsid w:val="0083677C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22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877A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4C89"/>
    <w:rsid w:val="008B7434"/>
    <w:rsid w:val="008B7D39"/>
    <w:rsid w:val="008C07F0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5A9A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2123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5BC"/>
    <w:rsid w:val="00972D40"/>
    <w:rsid w:val="00972E6C"/>
    <w:rsid w:val="00973AC2"/>
    <w:rsid w:val="0097506F"/>
    <w:rsid w:val="0097586C"/>
    <w:rsid w:val="00975C03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A39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2C37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61D9"/>
    <w:rsid w:val="00A17945"/>
    <w:rsid w:val="00A2009F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146F"/>
    <w:rsid w:val="00A52F9F"/>
    <w:rsid w:val="00A54CDA"/>
    <w:rsid w:val="00A56ACA"/>
    <w:rsid w:val="00A57C0B"/>
    <w:rsid w:val="00A607EE"/>
    <w:rsid w:val="00A61209"/>
    <w:rsid w:val="00A6211F"/>
    <w:rsid w:val="00A6533F"/>
    <w:rsid w:val="00A67D6B"/>
    <w:rsid w:val="00A702A1"/>
    <w:rsid w:val="00A70619"/>
    <w:rsid w:val="00A7305B"/>
    <w:rsid w:val="00A73121"/>
    <w:rsid w:val="00A7473C"/>
    <w:rsid w:val="00A768F1"/>
    <w:rsid w:val="00A76ACA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5842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49C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66A04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A54"/>
    <w:rsid w:val="00CD5FB6"/>
    <w:rsid w:val="00CD6BDA"/>
    <w:rsid w:val="00CE0DB9"/>
    <w:rsid w:val="00CE28F1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277B6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F4A"/>
    <w:rsid w:val="00D708FC"/>
    <w:rsid w:val="00D7201A"/>
    <w:rsid w:val="00D731DC"/>
    <w:rsid w:val="00D77458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1FE5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F9A"/>
    <w:rsid w:val="00DD2E2A"/>
    <w:rsid w:val="00DD35C9"/>
    <w:rsid w:val="00DD63F3"/>
    <w:rsid w:val="00DE142C"/>
    <w:rsid w:val="00DE2116"/>
    <w:rsid w:val="00DE45BA"/>
    <w:rsid w:val="00DE4B6B"/>
    <w:rsid w:val="00DE6565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58E7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570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4611B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578C7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4DE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1D51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BA3B-4954-4629-99B6-4AB28328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5641</Words>
  <Characters>32158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5</cp:revision>
  <cp:lastPrinted>2023-02-03T04:45:00Z</cp:lastPrinted>
  <dcterms:created xsi:type="dcterms:W3CDTF">2023-07-12T00:34:00Z</dcterms:created>
  <dcterms:modified xsi:type="dcterms:W3CDTF">2023-07-14T04:42:00Z</dcterms:modified>
</cp:coreProperties>
</file>