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042BF">
        <w:rPr>
          <w:sz w:val="20"/>
        </w:rPr>
        <w:t>1</w:t>
      </w:r>
      <w:r w:rsidR="00427D24">
        <w:rPr>
          <w:sz w:val="20"/>
        </w:rPr>
        <w:t>91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AE3B74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4E7BE1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AE3B74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A75492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427D24" w:rsidRPr="00D56935" w:rsidTr="00D56935">
        <w:tc>
          <w:tcPr>
            <w:tcW w:w="3085" w:type="dxa"/>
            <w:vAlign w:val="center"/>
          </w:tcPr>
          <w:p w:rsidR="00427D24" w:rsidRPr="00D56935" w:rsidRDefault="00427D24" w:rsidP="00427D2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427D24" w:rsidRDefault="00427D24" w:rsidP="00427D24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28 июля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427D24" w:rsidRPr="00D56935" w:rsidTr="00C17199">
        <w:trPr>
          <w:trHeight w:val="548"/>
        </w:trPr>
        <w:tc>
          <w:tcPr>
            <w:tcW w:w="3085" w:type="dxa"/>
            <w:vAlign w:val="center"/>
          </w:tcPr>
          <w:p w:rsidR="00427D24" w:rsidRPr="00D56935" w:rsidRDefault="00427D24" w:rsidP="00427D2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427D24" w:rsidRDefault="00427D24" w:rsidP="00427D2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24 августа 2023 г. в 17:00 по магаданскому времени (09:00 по московскому времени).</w:t>
            </w:r>
          </w:p>
        </w:tc>
      </w:tr>
      <w:tr w:rsidR="00427D24" w:rsidRPr="00D56935" w:rsidTr="00D56935">
        <w:tc>
          <w:tcPr>
            <w:tcW w:w="3085" w:type="dxa"/>
            <w:vAlign w:val="center"/>
          </w:tcPr>
          <w:p w:rsidR="00427D24" w:rsidRPr="00D56935" w:rsidRDefault="00427D24" w:rsidP="00427D2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427D24" w:rsidRDefault="00427D24" w:rsidP="00427D2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25 августа 2023 г. в 10:00 по магаданскому времени (02:00 по московскому времени).</w:t>
            </w:r>
          </w:p>
        </w:tc>
      </w:tr>
      <w:tr w:rsidR="00427D24" w:rsidRPr="00D56935" w:rsidTr="00D56935">
        <w:tc>
          <w:tcPr>
            <w:tcW w:w="3085" w:type="dxa"/>
            <w:vAlign w:val="center"/>
          </w:tcPr>
          <w:p w:rsidR="00427D24" w:rsidRPr="00D56935" w:rsidRDefault="00427D24" w:rsidP="00427D2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427D24" w:rsidRDefault="00A75492" w:rsidP="00427D24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427D24">
                <w:rPr>
                  <w:rStyle w:val="a9"/>
                  <w:lang w:val="en-US"/>
                </w:rPr>
                <w:t>http</w:t>
              </w:r>
              <w:r w:rsidR="00427D24">
                <w:rPr>
                  <w:rStyle w:val="a9"/>
                </w:rPr>
                <w:t>://</w:t>
              </w:r>
              <w:r w:rsidR="00427D24">
                <w:rPr>
                  <w:rStyle w:val="a9"/>
                  <w:lang w:val="en-US"/>
                </w:rPr>
                <w:t>utp</w:t>
              </w:r>
              <w:r w:rsidR="00427D24">
                <w:rPr>
                  <w:rStyle w:val="a9"/>
                </w:rPr>
                <w:t>.</w:t>
              </w:r>
              <w:r w:rsidR="00427D24">
                <w:rPr>
                  <w:rStyle w:val="a9"/>
                  <w:lang w:val="en-US"/>
                </w:rPr>
                <w:t>sberbank</w:t>
              </w:r>
              <w:r w:rsidR="00427D24">
                <w:rPr>
                  <w:rStyle w:val="a9"/>
                </w:rPr>
                <w:t>-</w:t>
              </w:r>
              <w:r w:rsidR="00427D24">
                <w:rPr>
                  <w:rStyle w:val="a9"/>
                  <w:lang w:val="en-US"/>
                </w:rPr>
                <w:t>ast</w:t>
              </w:r>
              <w:r w:rsidR="00427D24">
                <w:rPr>
                  <w:rStyle w:val="a9"/>
                </w:rPr>
                <w:t>.</w:t>
              </w:r>
              <w:r w:rsidR="00427D24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427D24" w:rsidRPr="00D56935" w:rsidTr="00D56935">
        <w:tc>
          <w:tcPr>
            <w:tcW w:w="3085" w:type="dxa"/>
            <w:vAlign w:val="center"/>
          </w:tcPr>
          <w:p w:rsidR="00427D24" w:rsidRPr="00D56935" w:rsidRDefault="00427D24" w:rsidP="00427D2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427D24" w:rsidRDefault="00427D24" w:rsidP="00427D2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28 августа 2023 г. с 09:00 по магаданскому времени (01:00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F240DF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C17199" w:rsidRDefault="00C17199" w:rsidP="007C048C">
      <w:pPr>
        <w:autoSpaceDE w:val="0"/>
        <w:autoSpaceDN w:val="0"/>
        <w:spacing w:line="240" w:lineRule="auto"/>
        <w:ind w:firstLine="567"/>
        <w:jc w:val="both"/>
      </w:pPr>
    </w:p>
    <w:p w:rsidR="007C048C" w:rsidRPr="00B25DAB" w:rsidRDefault="000C3579" w:rsidP="007C048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427D24"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="008D413B">
        <w:rPr>
          <w:b/>
          <w:u w:val="single"/>
        </w:rPr>
        <w:t xml:space="preserve"> </w:t>
      </w:r>
      <w:r w:rsidR="007C048C">
        <w:rPr>
          <w:b/>
        </w:rPr>
        <w:t>Право аренды з</w:t>
      </w:r>
      <w:r w:rsidR="007C048C" w:rsidRPr="00B25DAB">
        <w:rPr>
          <w:b/>
        </w:rPr>
        <w:t>емельн</w:t>
      </w:r>
      <w:r w:rsidR="007C048C">
        <w:rPr>
          <w:b/>
        </w:rPr>
        <w:t>ый</w:t>
      </w:r>
      <w:r w:rsidR="007C048C" w:rsidRPr="00B25DAB">
        <w:rPr>
          <w:b/>
        </w:rPr>
        <w:t xml:space="preserve"> участ</w:t>
      </w:r>
      <w:r w:rsidR="007C048C">
        <w:rPr>
          <w:b/>
        </w:rPr>
        <w:t>о</w:t>
      </w:r>
      <w:r w:rsidR="007C048C" w:rsidRPr="00B25DAB">
        <w:rPr>
          <w:b/>
        </w:rPr>
        <w:t>к (земли насел</w:t>
      </w:r>
      <w:r w:rsidR="007C048C">
        <w:rPr>
          <w:b/>
        </w:rPr>
        <w:t>ё</w:t>
      </w:r>
      <w:r w:rsidR="007C048C" w:rsidRPr="00B25DAB">
        <w:rPr>
          <w:b/>
        </w:rPr>
        <w:t xml:space="preserve">нных пунктов) </w:t>
      </w:r>
      <w:r w:rsidR="007C048C">
        <w:rPr>
          <w:b/>
        </w:rPr>
        <w:t xml:space="preserve">для ведения садоводства </w:t>
      </w:r>
      <w:r w:rsidR="007C048C" w:rsidRPr="00B25DAB">
        <w:rPr>
          <w:b/>
        </w:rPr>
        <w:t>с кадастровым номером 49:09:</w:t>
      </w:r>
      <w:r w:rsidR="007C048C">
        <w:rPr>
          <w:b/>
        </w:rPr>
        <w:t xml:space="preserve">031903:575 </w:t>
      </w:r>
      <w:r w:rsidR="007C048C" w:rsidRPr="00B25DAB">
        <w:rPr>
          <w:b/>
        </w:rPr>
        <w:t xml:space="preserve">площадью </w:t>
      </w:r>
      <w:r w:rsidR="007C048C">
        <w:rPr>
          <w:b/>
        </w:rPr>
        <w:t xml:space="preserve">2500 </w:t>
      </w:r>
      <w:r w:rsidR="007C048C" w:rsidRPr="00B25DAB">
        <w:rPr>
          <w:b/>
        </w:rPr>
        <w:t>кв. м</w:t>
      </w:r>
      <w:r w:rsidR="008D413B">
        <w:rPr>
          <w:b/>
        </w:rPr>
        <w:t xml:space="preserve"> </w:t>
      </w:r>
      <w:r w:rsidR="007C048C" w:rsidRPr="00B25DAB">
        <w:rPr>
          <w:b/>
        </w:rPr>
        <w:t>в городе Магадане</w:t>
      </w:r>
      <w:r w:rsidR="007C048C">
        <w:rPr>
          <w:b/>
        </w:rPr>
        <w:t xml:space="preserve">, в районе 2-го Полевого проезда. </w:t>
      </w:r>
    </w:p>
    <w:p w:rsidR="007C048C" w:rsidRPr="00B25DAB" w:rsidRDefault="007C048C" w:rsidP="007C048C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28.12.2022</w:t>
      </w:r>
      <w:r w:rsidRPr="00B25DAB">
        <w:t xml:space="preserve"> № </w:t>
      </w:r>
      <w:r>
        <w:t xml:space="preserve">4193-пм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49:09:031903:575».</w:t>
      </w:r>
    </w:p>
    <w:p w:rsidR="007C048C" w:rsidRPr="006F72B1" w:rsidRDefault="007C048C" w:rsidP="007C048C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C048C" w:rsidRPr="0040068A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845C3F">
              <w:t>49:09:031903:575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7C048C" w:rsidRPr="00CE287F" w:rsidRDefault="007C048C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в районе 2-го Полевого проезда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>
              <w:t>2500 кв. м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C048C" w:rsidRPr="00B25DAB" w:rsidTr="0084587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7C048C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widowControl/>
              <w:spacing w:line="240" w:lineRule="auto"/>
            </w:pPr>
            <w:r w:rsidRPr="00845C3F">
              <w:t>49:09:031903:</w:t>
            </w:r>
            <w:r>
              <w:t xml:space="preserve">367, </w:t>
            </w:r>
            <w:r w:rsidRPr="00845C3F">
              <w:t>49:09:031903:57</w:t>
            </w:r>
            <w:r>
              <w:t xml:space="preserve">4 </w:t>
            </w:r>
          </w:p>
        </w:tc>
      </w:tr>
      <w:tr w:rsidR="001D1565" w:rsidRPr="00B25DAB" w:rsidTr="0084587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1D1565" w:rsidRPr="00B25DAB" w:rsidRDefault="001D1565" w:rsidP="00845875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864" w:type="dxa"/>
            <w:shd w:val="clear" w:color="auto" w:fill="auto"/>
          </w:tcPr>
          <w:p w:rsidR="001D1565" w:rsidRDefault="00C05DF7" w:rsidP="00845875">
            <w:pPr>
              <w:widowControl/>
              <w:spacing w:line="240" w:lineRule="auto"/>
            </w:pPr>
            <w:r>
              <w:rPr>
                <w:lang w:val="en-US"/>
              </w:rPr>
              <w:t>Второй</w:t>
            </w:r>
            <w:r w:rsidR="001D1565">
              <w:t xml:space="preserve"> аукцион</w:t>
            </w:r>
          </w:p>
        </w:tc>
      </w:tr>
      <w:tr w:rsidR="00D276FE" w:rsidRPr="00B25DAB" w:rsidTr="0084587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D276FE" w:rsidRDefault="00D276FE" w:rsidP="000F12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D276FE" w:rsidRDefault="00D276FE" w:rsidP="000F124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64" w:type="dxa"/>
            <w:shd w:val="clear" w:color="auto" w:fill="auto"/>
          </w:tcPr>
          <w:p w:rsidR="00D276FE" w:rsidRDefault="00D276FE" w:rsidP="000F124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7C048C" w:rsidRDefault="007C048C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7C048C" w:rsidRPr="00B25DAB" w:rsidTr="00845875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7C048C" w:rsidRPr="00496641" w:rsidRDefault="007C048C" w:rsidP="0084587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7C048C" w:rsidRDefault="007C048C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7C048C" w:rsidRDefault="007C048C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7C048C" w:rsidRDefault="007C048C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7C048C" w:rsidRPr="00B25DAB" w:rsidRDefault="007C048C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7C048C" w:rsidRPr="00307A3F" w:rsidRDefault="007C048C" w:rsidP="00845875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18.11.2022</w:t>
            </w:r>
            <w:r w:rsidRPr="00307A3F">
              <w:t xml:space="preserve"> № </w:t>
            </w:r>
            <w:r>
              <w:t>МЭ/20-4-4505)</w:t>
            </w:r>
            <w:r w:rsidRPr="00307A3F">
              <w:t xml:space="preserve">: </w:t>
            </w:r>
            <w:r>
              <w:t>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7C048C" w:rsidRPr="006322C8" w:rsidRDefault="007C048C" w:rsidP="00845875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25.11.2022</w:t>
            </w:r>
            <w:r w:rsidRPr="00307A3F">
              <w:t xml:space="preserve"> № </w:t>
            </w:r>
            <w:r>
              <w:t>7073</w:t>
            </w:r>
            <w:r w:rsidRPr="00307A3F">
              <w:t xml:space="preserve">): </w:t>
            </w:r>
            <w:r w:rsidRPr="005D3D35">
              <w:t>подключение к инженерно-техн</w:t>
            </w:r>
            <w:r>
              <w:t>ическим сетям земельного участка невозможно в связи с отсутствием в данном районе сетей холодного водоснабжения и канализации, находящихся в хозяйственном ведении МУП г. Магадана «Водоканал». Подключение возможно будет при комплексном освоении земельных участков в данном районе.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D276FE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D276FE" w:rsidRPr="00B25DAB" w:rsidRDefault="00D276FE" w:rsidP="000F1249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D276FE" w:rsidRDefault="00D276FE" w:rsidP="000F124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7C048C" w:rsidRPr="00CB793C" w:rsidRDefault="008D413B" w:rsidP="008D413B">
      <w:pPr>
        <w:pStyle w:val="21"/>
        <w:tabs>
          <w:tab w:val="num" w:pos="1134"/>
        </w:tabs>
        <w:suppressAutoHyphens/>
        <w:spacing w:after="0" w:line="240" w:lineRule="auto"/>
        <w:ind w:left="284" w:hanging="142"/>
        <w:jc w:val="both"/>
      </w:pPr>
      <w:r>
        <w:t xml:space="preserve">   </w:t>
      </w:r>
      <w:r w:rsidR="007C048C" w:rsidRPr="00CB793C">
        <w:t>Начальн</w:t>
      </w:r>
      <w:r w:rsidR="007C048C">
        <w:t xml:space="preserve">ый размер годовой арендной платы за </w:t>
      </w:r>
      <w:r w:rsidR="007C048C" w:rsidRPr="00CB793C">
        <w:t>земельн</w:t>
      </w:r>
      <w:r w:rsidR="007C048C">
        <w:t xml:space="preserve">ый </w:t>
      </w:r>
      <w:r w:rsidR="007C048C" w:rsidRPr="00CB793C">
        <w:t>участ</w:t>
      </w:r>
      <w:r w:rsidR="007C048C">
        <w:t xml:space="preserve">ок: 309 000 (триста девять тысяч) </w:t>
      </w:r>
      <w:r w:rsidR="007C048C" w:rsidRPr="00CB793C">
        <w:t>рубл</w:t>
      </w:r>
      <w:r w:rsidR="007C048C">
        <w:t xml:space="preserve">ей00 </w:t>
      </w:r>
      <w:r w:rsidR="007C048C" w:rsidRPr="00CB793C">
        <w:t>копе</w:t>
      </w:r>
      <w:r w:rsidR="007C048C">
        <w:t>ек</w:t>
      </w:r>
      <w:r>
        <w:t xml:space="preserve"> (НДС </w:t>
      </w:r>
      <w:r w:rsidR="007C048C" w:rsidRPr="00CB793C">
        <w:t xml:space="preserve">не облагается). </w:t>
      </w:r>
    </w:p>
    <w:p w:rsidR="007C048C" w:rsidRPr="00CB793C" w:rsidRDefault="008D413B" w:rsidP="008D413B">
      <w:pPr>
        <w:autoSpaceDE w:val="0"/>
        <w:autoSpaceDN w:val="0"/>
        <w:spacing w:line="240" w:lineRule="auto"/>
        <w:ind w:left="284" w:hanging="142"/>
        <w:jc w:val="both"/>
      </w:pPr>
      <w:r>
        <w:t xml:space="preserve">   </w:t>
      </w:r>
      <w:r w:rsidR="007C048C" w:rsidRPr="00CB793C">
        <w:t>Шаг аукциона</w:t>
      </w:r>
      <w:r w:rsidR="007C048C">
        <w:t xml:space="preserve">: 9 200 (девять тысяч двести) </w:t>
      </w:r>
      <w:r w:rsidR="007C048C" w:rsidRPr="00CB793C">
        <w:t xml:space="preserve">рублей 00 копеек. </w:t>
      </w:r>
    </w:p>
    <w:p w:rsidR="007C048C" w:rsidRPr="00CB793C" w:rsidRDefault="008D413B" w:rsidP="008D413B">
      <w:pPr>
        <w:pStyle w:val="21"/>
        <w:tabs>
          <w:tab w:val="num" w:pos="1134"/>
        </w:tabs>
        <w:suppressAutoHyphens/>
        <w:spacing w:after="0" w:line="240" w:lineRule="auto"/>
        <w:ind w:left="284" w:hanging="142"/>
        <w:jc w:val="both"/>
      </w:pPr>
      <w:r>
        <w:t xml:space="preserve">   </w:t>
      </w:r>
      <w:r w:rsidR="007C048C">
        <w:t xml:space="preserve">Задаток: 61 800 (шестьдесят одна тысяча восемьсот) </w:t>
      </w:r>
      <w:r w:rsidR="007C048C" w:rsidRPr="00CB793C">
        <w:t xml:space="preserve">рублей 00 копеек. </w:t>
      </w:r>
    </w:p>
    <w:p w:rsidR="007C048C" w:rsidRDefault="008D413B" w:rsidP="008D413B">
      <w:pPr>
        <w:tabs>
          <w:tab w:val="num" w:pos="1134"/>
        </w:tabs>
        <w:suppressAutoHyphens/>
        <w:spacing w:line="240" w:lineRule="auto"/>
        <w:ind w:left="284" w:hanging="142"/>
        <w:jc w:val="both"/>
      </w:pPr>
      <w:r>
        <w:t xml:space="preserve">   </w:t>
      </w:r>
      <w:r w:rsidR="007C048C" w:rsidRPr="003C59B5">
        <w:t xml:space="preserve">Срок аренды земельного участка: </w:t>
      </w:r>
      <w:r w:rsidR="007C048C">
        <w:t>5 лет</w:t>
      </w:r>
      <w:r w:rsidR="007C048C" w:rsidRPr="003C59B5">
        <w:t>.</w:t>
      </w:r>
    </w:p>
    <w:p w:rsidR="00647025" w:rsidRDefault="00647025" w:rsidP="007C048C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lastRenderedPageBreak/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lastRenderedPageBreak/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Протокол проведения электронного аукциона подписывается усиленной квалифицированной электронной подписью </w:t>
      </w:r>
      <w:r w:rsidRPr="00C507DF">
        <w:lastRenderedPageBreak/>
        <w:t>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 xml:space="preserve">Заинтересованные лица самостоятельно отслеживают возможные изменения, внесенные в извещение о </w:t>
      </w:r>
      <w:r w:rsidRPr="002010F8">
        <w:rPr>
          <w:b/>
          <w:szCs w:val="24"/>
        </w:rPr>
        <w:lastRenderedPageBreak/>
        <w:t>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7D4" w:rsidRDefault="008D77D4" w:rsidP="00E45868">
      <w:pPr>
        <w:spacing w:line="240" w:lineRule="auto"/>
      </w:pPr>
      <w:r>
        <w:separator/>
      </w:r>
    </w:p>
  </w:endnote>
  <w:endnote w:type="continuationSeparator" w:id="1">
    <w:p w:rsidR="008D77D4" w:rsidRDefault="008D77D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7D4" w:rsidRDefault="008D77D4" w:rsidP="00E45868">
      <w:pPr>
        <w:spacing w:line="240" w:lineRule="auto"/>
      </w:pPr>
      <w:r>
        <w:separator/>
      </w:r>
    </w:p>
  </w:footnote>
  <w:footnote w:type="continuationSeparator" w:id="1">
    <w:p w:rsidR="008D77D4" w:rsidRDefault="008D77D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18A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0EF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156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1969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1F1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94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CD3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7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D2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58E9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E7BE1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1559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0B0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04DB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048C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BA1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36F0"/>
    <w:rsid w:val="008C4AF7"/>
    <w:rsid w:val="008C4E66"/>
    <w:rsid w:val="008C5F98"/>
    <w:rsid w:val="008C6576"/>
    <w:rsid w:val="008D010E"/>
    <w:rsid w:val="008D022D"/>
    <w:rsid w:val="008D1F57"/>
    <w:rsid w:val="008D248D"/>
    <w:rsid w:val="008D413B"/>
    <w:rsid w:val="008D4F1D"/>
    <w:rsid w:val="008D63E0"/>
    <w:rsid w:val="008D77D4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333B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B74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1B1F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5492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3B74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5DF7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276FE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6F70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4E5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0DF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776A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97F1-C08B-44BA-A6DE-005659AE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4721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6</cp:revision>
  <cp:lastPrinted>2023-07-19T03:58:00Z</cp:lastPrinted>
  <dcterms:created xsi:type="dcterms:W3CDTF">2023-07-20T04:19:00Z</dcterms:created>
  <dcterms:modified xsi:type="dcterms:W3CDTF">2023-07-20T05:45:00Z</dcterms:modified>
</cp:coreProperties>
</file>