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0042BF">
        <w:rPr>
          <w:sz w:val="20"/>
        </w:rPr>
        <w:t>18</w:t>
      </w:r>
      <w:r w:rsidR="00F96D9F">
        <w:rPr>
          <w:sz w:val="20"/>
        </w:rPr>
        <w:t>1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97586C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AB000D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F96D9F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12</w:t>
            </w:r>
            <w:r w:rsidR="006D777C" w:rsidRPr="006D777C">
              <w:t xml:space="preserve"> апреля </w:t>
            </w:r>
            <w:r w:rsidR="00D56935" w:rsidRPr="006D777C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C17199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F96D9F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11</w:t>
            </w:r>
            <w:r w:rsidR="006D777C" w:rsidRPr="006D777C">
              <w:t xml:space="preserve"> мая </w:t>
            </w:r>
            <w:r w:rsidR="00D56935" w:rsidRPr="006D777C">
              <w:t>2023 г. в 17.00 по магаданскому времени (09.00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6D777C" w:rsidRDefault="00F96D9F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12</w:t>
            </w:r>
            <w:r w:rsidR="006D777C" w:rsidRPr="006D777C">
              <w:t xml:space="preserve"> мая </w:t>
            </w:r>
            <w:r w:rsidR="00D56935" w:rsidRPr="006D777C">
              <w:t>2023 г. в 14.00 по магаданскому времени (06.00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6D777C" w:rsidRDefault="00AB000D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6D777C" w:rsidRDefault="00F96D9F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15 </w:t>
            </w:r>
            <w:r w:rsidR="006D777C" w:rsidRPr="006D777C">
              <w:t xml:space="preserve">мая </w:t>
            </w:r>
            <w:r w:rsidR="00D56935" w:rsidRPr="006D777C">
              <w:t>2023 г. с 11.00 по магаданскому времени (03.00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647025" w:rsidRDefault="00647025" w:rsidP="005D1056">
      <w:pPr>
        <w:spacing w:line="240" w:lineRule="auto"/>
        <w:jc w:val="both"/>
      </w:pPr>
    </w:p>
    <w:p w:rsidR="00AD0F18" w:rsidRPr="00B25DAB" w:rsidRDefault="00647025" w:rsidP="00AD0F18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 w:rsidRPr="00351049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rPr>
          <w:b/>
        </w:rPr>
        <w:t>Право</w:t>
      </w:r>
      <w:r w:rsidR="00AD0F18" w:rsidRPr="00B25DAB">
        <w:rPr>
          <w:b/>
        </w:rPr>
        <w:t xml:space="preserve"> на заключение договора аренды земельного участка (земли насел</w:t>
      </w:r>
      <w:r w:rsidR="00AD0F18">
        <w:rPr>
          <w:b/>
        </w:rPr>
        <w:t>ё</w:t>
      </w:r>
      <w:r w:rsidR="00AD0F18" w:rsidRPr="00B25DAB">
        <w:rPr>
          <w:b/>
        </w:rPr>
        <w:t>нных пунктов) для строительства с кадастровым номером 49:09:</w:t>
      </w:r>
      <w:r w:rsidR="00AD0F18">
        <w:rPr>
          <w:b/>
        </w:rPr>
        <w:t xml:space="preserve">031710:487 </w:t>
      </w:r>
      <w:r w:rsidR="00AD0F18" w:rsidRPr="00B25DAB">
        <w:rPr>
          <w:b/>
        </w:rPr>
        <w:t>площадью</w:t>
      </w:r>
      <w:r w:rsidR="00AD0F18">
        <w:rPr>
          <w:b/>
        </w:rPr>
        <w:t xml:space="preserve"> 3000 </w:t>
      </w:r>
      <w:r w:rsidR="00AD0F18" w:rsidRPr="00B25DAB">
        <w:rPr>
          <w:b/>
        </w:rPr>
        <w:t>кв. м</w:t>
      </w:r>
      <w:r w:rsidR="00AD0F18">
        <w:rPr>
          <w:b/>
        </w:rPr>
        <w:t xml:space="preserve"> в городе Магадане, мкр Дукча. </w:t>
      </w:r>
    </w:p>
    <w:p w:rsidR="00AD0F18" w:rsidRPr="00B25DAB" w:rsidRDefault="00AD0F18" w:rsidP="00AD0F18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22.12.2022</w:t>
      </w:r>
      <w:r w:rsidRPr="00B25DAB">
        <w:t xml:space="preserve"> № </w:t>
      </w:r>
      <w:r>
        <w:t xml:space="preserve">4107-пм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49:09:031710:487».</w:t>
      </w:r>
    </w:p>
    <w:p w:rsidR="00AD0F18" w:rsidRPr="00B80197" w:rsidRDefault="00AD0F18" w:rsidP="00AD0F18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AD0F18" w:rsidRPr="00B25DAB" w:rsidTr="00AD0F18">
        <w:trPr>
          <w:jc w:val="center"/>
        </w:trPr>
        <w:tc>
          <w:tcPr>
            <w:tcW w:w="3501" w:type="dxa"/>
            <w:shd w:val="clear" w:color="auto" w:fill="auto"/>
          </w:tcPr>
          <w:p w:rsidR="00AD0F18" w:rsidRPr="00B25DAB" w:rsidRDefault="00AD0F18" w:rsidP="00AD0F18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D0F18" w:rsidRPr="00B25DAB" w:rsidRDefault="00AD0F18" w:rsidP="00AD0F18">
            <w:pPr>
              <w:autoSpaceDE w:val="0"/>
              <w:autoSpaceDN w:val="0"/>
              <w:spacing w:line="240" w:lineRule="auto"/>
              <w:jc w:val="both"/>
            </w:pPr>
            <w:r>
              <w:t>49:09:</w:t>
            </w:r>
            <w:r w:rsidRPr="00E51167">
              <w:t>03</w:t>
            </w:r>
            <w:r>
              <w:t>1710:487</w:t>
            </w:r>
          </w:p>
        </w:tc>
      </w:tr>
      <w:tr w:rsidR="00AD0F18" w:rsidRPr="00B25DAB" w:rsidTr="00AD0F18">
        <w:trPr>
          <w:jc w:val="center"/>
        </w:trPr>
        <w:tc>
          <w:tcPr>
            <w:tcW w:w="3501" w:type="dxa"/>
            <w:shd w:val="clear" w:color="auto" w:fill="auto"/>
          </w:tcPr>
          <w:p w:rsidR="00AD0F18" w:rsidRPr="00B25DAB" w:rsidRDefault="00AD0F18" w:rsidP="00AD0F18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AD0F18" w:rsidRPr="00B25DAB" w:rsidRDefault="00AD0F18" w:rsidP="00AD0F18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DC1D10">
              <w:t>Зона объектов автомобильного транспорта ТЗ 502</w:t>
            </w:r>
          </w:p>
        </w:tc>
      </w:tr>
      <w:tr w:rsidR="00AD0F18" w:rsidRPr="00B25DAB" w:rsidTr="00AD0F18">
        <w:trPr>
          <w:jc w:val="center"/>
        </w:trPr>
        <w:tc>
          <w:tcPr>
            <w:tcW w:w="3501" w:type="dxa"/>
            <w:shd w:val="clear" w:color="auto" w:fill="auto"/>
          </w:tcPr>
          <w:p w:rsidR="00AD0F18" w:rsidRPr="00B25DAB" w:rsidRDefault="00AD0F18" w:rsidP="00AD0F18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D0F18" w:rsidRPr="009979EE" w:rsidRDefault="00AD0F18" w:rsidP="00AD0F18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AD0F18" w:rsidRPr="00B25DAB" w:rsidTr="00AD0F18">
        <w:trPr>
          <w:jc w:val="center"/>
        </w:trPr>
        <w:tc>
          <w:tcPr>
            <w:tcW w:w="3501" w:type="dxa"/>
            <w:shd w:val="clear" w:color="auto" w:fill="auto"/>
          </w:tcPr>
          <w:p w:rsidR="00AD0F18" w:rsidRPr="00B25DAB" w:rsidRDefault="00AD0F18" w:rsidP="00AD0F18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D0F18" w:rsidRPr="00B25DAB" w:rsidRDefault="00AD0F18" w:rsidP="00AD0F18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мкр. Дукча</w:t>
            </w:r>
          </w:p>
        </w:tc>
      </w:tr>
      <w:tr w:rsidR="00AD0F18" w:rsidRPr="00B25DAB" w:rsidTr="00AD0F18">
        <w:trPr>
          <w:jc w:val="center"/>
        </w:trPr>
        <w:tc>
          <w:tcPr>
            <w:tcW w:w="3501" w:type="dxa"/>
            <w:shd w:val="clear" w:color="auto" w:fill="auto"/>
          </w:tcPr>
          <w:p w:rsidR="00AD0F18" w:rsidRPr="00B25DAB" w:rsidRDefault="00AD0F18" w:rsidP="00AD0F18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D0F18" w:rsidRPr="00B25DAB" w:rsidRDefault="00AD0F18" w:rsidP="00AD0F18">
            <w:pPr>
              <w:autoSpaceDE w:val="0"/>
              <w:autoSpaceDN w:val="0"/>
              <w:spacing w:line="240" w:lineRule="auto"/>
              <w:jc w:val="both"/>
            </w:pPr>
            <w:r>
              <w:t>3000 кв. м</w:t>
            </w:r>
          </w:p>
        </w:tc>
      </w:tr>
      <w:tr w:rsidR="00AD0F18" w:rsidRPr="00B25DAB" w:rsidTr="00AD0F18">
        <w:trPr>
          <w:jc w:val="center"/>
        </w:trPr>
        <w:tc>
          <w:tcPr>
            <w:tcW w:w="3501" w:type="dxa"/>
            <w:shd w:val="clear" w:color="auto" w:fill="auto"/>
          </w:tcPr>
          <w:p w:rsidR="00AD0F18" w:rsidRPr="00B25DAB" w:rsidRDefault="00AD0F18" w:rsidP="00AD0F18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AD0F18" w:rsidRPr="00B25DAB" w:rsidRDefault="00AD0F18" w:rsidP="00AD0F18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AD0F18" w:rsidRPr="00B25DAB" w:rsidTr="00AD0F18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AD0F18" w:rsidRPr="00B25DAB" w:rsidRDefault="00AD0F18" w:rsidP="00AD0F18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AD0F18" w:rsidRPr="00B25DAB" w:rsidRDefault="00AD0F18" w:rsidP="00AD0F18">
            <w:pPr>
              <w:suppressAutoHyphens/>
              <w:spacing w:line="240" w:lineRule="auto"/>
              <w:jc w:val="both"/>
            </w:pPr>
            <w:r>
              <w:t>49:09:031710:489, 49:09:031710:484</w:t>
            </w:r>
          </w:p>
        </w:tc>
      </w:tr>
      <w:tr w:rsidR="00AD0F18" w:rsidRPr="00B25DAB" w:rsidTr="00AD0F18">
        <w:trPr>
          <w:jc w:val="center"/>
        </w:trPr>
        <w:tc>
          <w:tcPr>
            <w:tcW w:w="3501" w:type="dxa"/>
            <w:shd w:val="clear" w:color="auto" w:fill="auto"/>
          </w:tcPr>
          <w:p w:rsidR="00AD0F18" w:rsidRPr="00B25DAB" w:rsidRDefault="00AD0F18" w:rsidP="00AD0F1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D0F18" w:rsidRPr="00B25DAB" w:rsidRDefault="00AD0F18" w:rsidP="00AD0F1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D0F18" w:rsidRPr="00B25DAB" w:rsidTr="00AD0F18">
        <w:trPr>
          <w:jc w:val="center"/>
        </w:trPr>
        <w:tc>
          <w:tcPr>
            <w:tcW w:w="3501" w:type="dxa"/>
            <w:shd w:val="clear" w:color="auto" w:fill="auto"/>
          </w:tcPr>
          <w:p w:rsidR="00AD0F18" w:rsidRPr="00B25DAB" w:rsidRDefault="00AD0F18" w:rsidP="00AD0F1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D0F18" w:rsidRDefault="00AD0F18" w:rsidP="00AD0F18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расположен в </w:t>
            </w:r>
            <w:r w:rsidRPr="000F2E05">
              <w:t>ЗОУИТ</w:t>
            </w:r>
            <w:r>
              <w:t xml:space="preserve"> </w:t>
            </w:r>
            <w:r w:rsidRPr="000F2E05">
              <w:t>49:09-6.38</w:t>
            </w:r>
            <w:r>
              <w:t xml:space="preserve"> </w:t>
            </w:r>
            <w:r w:rsidRPr="00842847">
              <w:t xml:space="preserve">Охранная зона ВЛ-6 кВ ПС </w:t>
            </w:r>
            <w:r>
              <w:t>«</w:t>
            </w:r>
            <w:r w:rsidRPr="00842847">
              <w:t>Дукча</w:t>
            </w:r>
            <w:r>
              <w:t xml:space="preserve">» </w:t>
            </w:r>
            <w:r w:rsidRPr="00842847">
              <w:t xml:space="preserve">- ТП </w:t>
            </w:r>
            <w:r>
              <w:t>«</w:t>
            </w:r>
            <w:r w:rsidRPr="00842847">
              <w:t>Котельная-1</w:t>
            </w:r>
            <w:r>
              <w:t>».</w:t>
            </w:r>
          </w:p>
          <w:p w:rsidR="00AD0F18" w:rsidRDefault="00AD0F18" w:rsidP="00AD0F18">
            <w:pPr>
              <w:autoSpaceDE w:val="0"/>
              <w:autoSpaceDN w:val="0"/>
              <w:spacing w:line="240" w:lineRule="auto"/>
              <w:jc w:val="both"/>
            </w:pPr>
            <w:r>
      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:rsidR="00AD0F18" w:rsidRDefault="00AD0F18" w:rsidP="00AD0F18">
            <w:pPr>
              <w:autoSpaceDE w:val="0"/>
              <w:autoSpaceDN w:val="0"/>
              <w:spacing w:line="240" w:lineRule="auto"/>
              <w:jc w:val="both"/>
            </w:pPr>
            <w:r>
              <w:t>1)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:rsidR="00AD0F18" w:rsidRDefault="00AD0F18" w:rsidP="00AD0F18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2)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:rsidR="00AD0F18" w:rsidRDefault="00AD0F18" w:rsidP="00AD0F18">
            <w:pPr>
              <w:autoSpaceDE w:val="0"/>
              <w:autoSpaceDN w:val="0"/>
              <w:spacing w:line="240" w:lineRule="auto"/>
              <w:jc w:val="both"/>
            </w:pPr>
            <w:r>
              <w:t>3)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</w:p>
          <w:p w:rsidR="00AD0F18" w:rsidRDefault="00AD0F18" w:rsidP="00AD0F18">
            <w:pPr>
              <w:autoSpaceDE w:val="0"/>
              <w:autoSpaceDN w:val="0"/>
              <w:spacing w:line="240" w:lineRule="auto"/>
              <w:jc w:val="both"/>
            </w:pPr>
            <w:r>
              <w:t>4) размещать свалки;</w:t>
            </w:r>
          </w:p>
          <w:p w:rsidR="00AD0F18" w:rsidRDefault="00AD0F18" w:rsidP="00AD0F18">
            <w:pPr>
              <w:autoSpaceDE w:val="0"/>
              <w:autoSpaceDN w:val="0"/>
              <w:spacing w:line="240" w:lineRule="auto"/>
              <w:jc w:val="both"/>
            </w:pPr>
            <w:r>
              <w:t>5)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  <w:p w:rsidR="00AD0F18" w:rsidRDefault="00AD0F18" w:rsidP="00AD0F18">
            <w:pPr>
              <w:autoSpaceDE w:val="0"/>
              <w:autoSpaceDN w:val="0"/>
              <w:spacing w:line="240" w:lineRule="auto"/>
              <w:jc w:val="both"/>
            </w:pPr>
            <w:r>
              <w:t>В охранных зонах, установленных для объектов электросетевого хозяйства напряжением свыше 1000 вольт, запрещается:</w:t>
            </w:r>
          </w:p>
          <w:p w:rsidR="00AD0F18" w:rsidRDefault="00AD0F18" w:rsidP="00AD0F18">
            <w:pPr>
              <w:autoSpaceDE w:val="0"/>
              <w:autoSpaceDN w:val="0"/>
              <w:spacing w:line="240" w:lineRule="auto"/>
              <w:jc w:val="both"/>
            </w:pPr>
            <w:r>
              <w:t>1) складировать или размещать хранилища любых, в том числе горюче-смазочных, материалов;</w:t>
            </w:r>
          </w:p>
          <w:p w:rsidR="00AD0F18" w:rsidRDefault="00AD0F18" w:rsidP="00AD0F18">
            <w:pPr>
              <w:autoSpaceDE w:val="0"/>
              <w:autoSpaceDN w:val="0"/>
              <w:spacing w:line="240" w:lineRule="auto"/>
              <w:jc w:val="both"/>
            </w:pPr>
            <w:r>
              <w:t>2)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:rsidR="00AD0F18" w:rsidRDefault="00AD0F18" w:rsidP="00AD0F18">
            <w:pPr>
              <w:autoSpaceDE w:val="0"/>
              <w:autoSpaceDN w:val="0"/>
              <w:spacing w:line="240" w:lineRule="auto"/>
              <w:jc w:val="both"/>
            </w:pPr>
            <w:r>
              <w:t>3)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электропередачи).</w:t>
            </w:r>
          </w:p>
          <w:p w:rsidR="00AD0F18" w:rsidRDefault="00AD0F18" w:rsidP="00AD0F18">
            <w:pPr>
              <w:autoSpaceDE w:val="0"/>
              <w:autoSpaceDN w:val="0"/>
              <w:spacing w:line="240" w:lineRule="auto"/>
              <w:jc w:val="both"/>
            </w:pPr>
            <w:r>
              <w:t>В пределах охранных зон без письменного решения о согласовании сетевых организаций юридическим и физическим лицам запрещаются:</w:t>
            </w:r>
          </w:p>
          <w:p w:rsidR="00AD0F18" w:rsidRDefault="00AD0F18" w:rsidP="00AD0F18">
            <w:pPr>
              <w:autoSpaceDE w:val="0"/>
              <w:autoSpaceDN w:val="0"/>
              <w:spacing w:line="240" w:lineRule="auto"/>
              <w:jc w:val="both"/>
            </w:pPr>
            <w:r>
              <w:t>1) строительство, капитальный ремонт, реконструкция или снос зданий и сооружений;</w:t>
            </w:r>
          </w:p>
          <w:p w:rsidR="00AD0F18" w:rsidRDefault="00AD0F18" w:rsidP="00AD0F18">
            <w:pPr>
              <w:autoSpaceDE w:val="0"/>
              <w:autoSpaceDN w:val="0"/>
              <w:spacing w:line="240" w:lineRule="auto"/>
              <w:jc w:val="both"/>
            </w:pPr>
            <w:r>
              <w:t>2) взрывные, мелиоративные работы, в том числе связанные с временным затоплением земель;</w:t>
            </w:r>
          </w:p>
          <w:p w:rsidR="00AD0F18" w:rsidRDefault="00AD0F18" w:rsidP="00AD0F18">
            <w:pPr>
              <w:autoSpaceDE w:val="0"/>
              <w:autoSpaceDN w:val="0"/>
              <w:spacing w:line="240" w:lineRule="auto"/>
              <w:jc w:val="both"/>
            </w:pPr>
            <w:r>
              <w:t>3) посадка и вырубка деревьев и кустарников;</w:t>
            </w:r>
          </w:p>
          <w:p w:rsidR="00AD0F18" w:rsidRDefault="00AD0F18" w:rsidP="00AD0F18">
            <w:pPr>
              <w:autoSpaceDE w:val="0"/>
              <w:autoSpaceDN w:val="0"/>
              <w:spacing w:line="240" w:lineRule="auto"/>
              <w:jc w:val="both"/>
            </w:pPr>
            <w:r>
              <w:t>4)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:rsidR="00AD0F18" w:rsidRDefault="00AD0F18" w:rsidP="00AD0F18">
            <w:pPr>
              <w:autoSpaceDE w:val="0"/>
              <w:autoSpaceDN w:val="0"/>
              <w:spacing w:line="240" w:lineRule="auto"/>
              <w:jc w:val="both"/>
            </w:pPr>
            <w:r>
              <w:t>5) проход плавательных средств,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:rsidR="00AD0F18" w:rsidRDefault="00AD0F18" w:rsidP="00AD0F18">
            <w:pPr>
              <w:autoSpaceDE w:val="0"/>
              <w:autoSpaceDN w:val="0"/>
              <w:spacing w:line="240" w:lineRule="auto"/>
              <w:jc w:val="both"/>
            </w:pPr>
            <w:r>
              <w:t>6) проезд машин и механизмов, имеющих общую высоту с грузом или без груза от поверхности дороги более 4,5 м (в охранных зонах воздушных линий электропередачи);</w:t>
            </w:r>
          </w:p>
          <w:p w:rsidR="00AD0F18" w:rsidRDefault="00AD0F18" w:rsidP="00AD0F18">
            <w:pPr>
              <w:autoSpaceDE w:val="0"/>
              <w:autoSpaceDN w:val="0"/>
              <w:spacing w:line="240" w:lineRule="auto"/>
              <w:jc w:val="both"/>
            </w:pPr>
            <w:r>
              <w:t>7) земляные работы на глубине более 0,3 м (на вспахиваемых землях на глубине более 0,45 метра), а также планировка грунта (в охранных зонах подземных кабельных линий электропередачи).</w:t>
            </w:r>
          </w:p>
          <w:p w:rsidR="00AD0F18" w:rsidRDefault="00AD0F18" w:rsidP="00AD0F18">
            <w:pPr>
              <w:autoSpaceDE w:val="0"/>
              <w:autoSpaceDN w:val="0"/>
              <w:spacing w:line="240" w:lineRule="auto"/>
              <w:jc w:val="both"/>
            </w:pPr>
            <w:r>
              <w:t>В охранных зонах, установленных для объектов электросетевого хозяйства напряжением до 1000 вольт, без письменного решения о согласовании сетевых организаций запрещается:</w:t>
            </w:r>
          </w:p>
          <w:p w:rsidR="00AD0F18" w:rsidRDefault="00AD0F18" w:rsidP="00AD0F18">
            <w:pPr>
              <w:autoSpaceDE w:val="0"/>
              <w:autoSpaceDN w:val="0"/>
              <w:spacing w:line="240" w:lineRule="auto"/>
              <w:jc w:val="both"/>
            </w:pPr>
            <w:r>
              <w:t>1) размещать детские и спортивные площадки, стадионы, рынки, торговые точки, загоны для скота, гаражи и стоянки всех видов машин и механизмов (в охранных зонах воздушных линий электропередачи);</w:t>
            </w:r>
          </w:p>
          <w:p w:rsidR="00AD0F18" w:rsidRPr="00B25DAB" w:rsidRDefault="00AD0F18" w:rsidP="00AD0F18">
            <w:pPr>
              <w:autoSpaceDE w:val="0"/>
              <w:autoSpaceDN w:val="0"/>
              <w:spacing w:line="240" w:lineRule="auto"/>
              <w:jc w:val="both"/>
            </w:pPr>
            <w:r>
              <w:t>2) складировать или размещать хранилища любых, в том числе горюче-смазочных, материалов.</w:t>
            </w:r>
          </w:p>
        </w:tc>
      </w:tr>
      <w:tr w:rsidR="00AD0F18" w:rsidRPr="00B25DAB" w:rsidTr="00AD0F18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AD0F18" w:rsidRPr="00B80197" w:rsidRDefault="00AD0F18" w:rsidP="00AD0F18">
            <w:pPr>
              <w:autoSpaceDE w:val="0"/>
              <w:autoSpaceDN w:val="0"/>
              <w:spacing w:line="240" w:lineRule="auto"/>
              <w:jc w:val="center"/>
            </w:pPr>
            <w:r w:rsidRPr="00B80197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AD0F18" w:rsidRPr="00B25DAB" w:rsidRDefault="00AD0F18" w:rsidP="00AD0F18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AD0F18" w:rsidRPr="00B25DAB" w:rsidTr="00AD0F18">
        <w:trPr>
          <w:jc w:val="center"/>
        </w:trPr>
        <w:tc>
          <w:tcPr>
            <w:tcW w:w="3501" w:type="dxa"/>
            <w:shd w:val="clear" w:color="auto" w:fill="auto"/>
          </w:tcPr>
          <w:p w:rsidR="00AD0F18" w:rsidRPr="00B25DAB" w:rsidRDefault="00AD0F18" w:rsidP="00AD0F18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 xml:space="preserve">араметры разрешенного строительства объекта капитального </w:t>
            </w:r>
            <w:r w:rsidRPr="00B25DAB">
              <w:lastRenderedPageBreak/>
              <w:t>строительства</w:t>
            </w:r>
          </w:p>
        </w:tc>
        <w:tc>
          <w:tcPr>
            <w:tcW w:w="6757" w:type="dxa"/>
            <w:shd w:val="clear" w:color="auto" w:fill="auto"/>
          </w:tcPr>
          <w:p w:rsidR="00AD0F18" w:rsidRDefault="00AD0F18" w:rsidP="00AD0F1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1. Предельные (минимальные и (или) максимальные) размеры земельных участков, в том числе их площадь - не менее 100 кв. м и не более 3000 кв. м.</w:t>
            </w:r>
          </w:p>
          <w:p w:rsidR="00AD0F18" w:rsidRDefault="00AD0F18" w:rsidP="00AD0F1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5 метров.</w:t>
            </w:r>
          </w:p>
          <w:p w:rsidR="00AD0F18" w:rsidRDefault="00AD0F18" w:rsidP="00AD0F1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AD0F18" w:rsidRPr="00B25DAB" w:rsidRDefault="00AD0F18" w:rsidP="00AD0F1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AD0F18" w:rsidRPr="00B25DAB" w:rsidTr="00AD0F18">
        <w:trPr>
          <w:jc w:val="center"/>
        </w:trPr>
        <w:tc>
          <w:tcPr>
            <w:tcW w:w="3501" w:type="dxa"/>
            <w:shd w:val="clear" w:color="auto" w:fill="auto"/>
          </w:tcPr>
          <w:p w:rsidR="00AD0F18" w:rsidRPr="00B25DAB" w:rsidRDefault="00AD0F18" w:rsidP="00AD0F18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AD0F18" w:rsidRDefault="00AD0F18" w:rsidP="00AD0F18">
            <w:pPr>
              <w:spacing w:line="240" w:lineRule="auto"/>
              <w:jc w:val="both"/>
            </w:pPr>
            <w:r w:rsidRPr="00CC03CD">
              <w:t xml:space="preserve">Теплоснабжение (письмо </w:t>
            </w:r>
            <w:r>
              <w:t>МУП г. Магадана «Магадантеплосеть</w:t>
            </w:r>
            <w:r w:rsidRPr="00CC03CD">
              <w:t xml:space="preserve">» от </w:t>
            </w:r>
            <w:r>
              <w:t>14.11.2022 № 08-2987</w:t>
            </w:r>
            <w:r w:rsidRPr="00CC03CD">
              <w:t xml:space="preserve">): </w:t>
            </w:r>
            <w:r w:rsidRPr="00D43BB8">
              <w:t>поскольку планируем</w:t>
            </w:r>
            <w:r>
              <w:t>ый</w:t>
            </w:r>
            <w:r w:rsidRPr="00D43BB8">
              <w:t xml:space="preserve"> объект капитального строительства </w:t>
            </w:r>
            <w:r>
              <w:t xml:space="preserve">не внесен </w:t>
            </w:r>
            <w:r w:rsidRPr="00D43BB8">
              <w:t xml:space="preserve">в </w:t>
            </w:r>
            <w:r>
              <w:t>с</w:t>
            </w:r>
            <w:r w:rsidRPr="00D43BB8">
              <w:t>хему теплоснабжения муниципального образования «Город</w:t>
            </w:r>
            <w:r w:rsidRPr="00603805">
              <w:t xml:space="preserve"> Магадан»</w:t>
            </w:r>
            <w:r>
              <w:t xml:space="preserve">, </w:t>
            </w:r>
            <w:r w:rsidRPr="00D43BB8">
              <w:t>техническая возможность подключения к сетям теплоснабжения в настоящее время отсутствует</w:t>
            </w:r>
            <w:r>
              <w:t xml:space="preserve">.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 xml:space="preserve">25.11.2022 </w:t>
            </w:r>
            <w:r w:rsidRPr="00603805">
              <w:t xml:space="preserve">№ </w:t>
            </w:r>
            <w:r>
              <w:t>7078</w:t>
            </w:r>
            <w:r w:rsidRPr="00603805">
              <w:t xml:space="preserve">): </w:t>
            </w:r>
            <w:r>
              <w:t>Место присоединения к водопроводу, находящемуся в хозяйственном ведении МУП г. Магадана «Водоканал» - ВК-2412. Предполагаемый расход на водопотребление на хоз-питьевые нужды – 1 </w:t>
            </w:r>
            <w:r w:rsidRPr="00145C92">
              <w:t>м</w:t>
            </w:r>
            <w:r w:rsidRPr="00145C92">
              <w:rPr>
                <w:vertAlign w:val="superscript"/>
              </w:rPr>
              <w:t>3</w:t>
            </w:r>
            <w:r w:rsidRPr="00145C92">
              <w:t>/сут</w:t>
            </w:r>
            <w:r>
              <w:t xml:space="preserve">. Расход будет уточнен после предоставления правообладателем земельного участка данных о водопотреблении объекта. Располагаемый напор в точке подключения – 2,5 кгс/см.кв. Канализация: в связи с отсутствием в данном районе сетей водоотведения, находящихся в хозяйственном ведении МУП г. Магадана «Водоканал», подключение объекта будет возможно при комплексном освоении земельных участков и создания сетей инженерно-технического обеспечения в данной районе. </w:t>
            </w:r>
          </w:p>
          <w:p w:rsidR="00AD0F18" w:rsidRPr="00603805" w:rsidRDefault="00AD0F18" w:rsidP="00AD0F18">
            <w:pPr>
              <w:spacing w:line="240" w:lineRule="auto"/>
              <w:jc w:val="both"/>
            </w:pPr>
            <w: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AD0F18" w:rsidRPr="00B25DAB" w:rsidTr="00AD0F18">
        <w:trPr>
          <w:jc w:val="center"/>
        </w:trPr>
        <w:tc>
          <w:tcPr>
            <w:tcW w:w="3501" w:type="dxa"/>
            <w:shd w:val="clear" w:color="auto" w:fill="auto"/>
          </w:tcPr>
          <w:p w:rsidR="00AD0F18" w:rsidRPr="00B25DAB" w:rsidRDefault="00AD0F18" w:rsidP="00AD0F18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AD0F18" w:rsidRPr="00603805" w:rsidRDefault="00AD0F18" w:rsidP="00AD0F18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</w:tbl>
    <w:p w:rsidR="00AD0F18" w:rsidRPr="00B80197" w:rsidRDefault="00AD0F18" w:rsidP="00AD0F18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 w:rsidR="00DE4F46">
        <w:t>360 000</w:t>
      </w:r>
      <w:r w:rsidRPr="00B80197">
        <w:t xml:space="preserve"> (</w:t>
      </w:r>
      <w:r w:rsidR="00DE4F46">
        <w:t>триста шестьдесят тысяч</w:t>
      </w:r>
      <w:r w:rsidRPr="00B80197">
        <w:t xml:space="preserve">) рублей 00 копеек (НДС не облагается). </w:t>
      </w:r>
    </w:p>
    <w:p w:rsidR="00AD0F18" w:rsidRPr="00B80197" w:rsidRDefault="00AD0F18" w:rsidP="00AD0F18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 w:rsidR="00DE4F46">
        <w:t>10 800</w:t>
      </w:r>
      <w:r w:rsidRPr="00B80197">
        <w:t xml:space="preserve"> (</w:t>
      </w:r>
      <w:r w:rsidR="00DE4F46">
        <w:t>десять тысяч восемьсот</w:t>
      </w:r>
      <w:r w:rsidRPr="00B80197">
        <w:t xml:space="preserve">) рублей 00 копеек. </w:t>
      </w:r>
    </w:p>
    <w:p w:rsidR="00AD0F18" w:rsidRPr="00B80197" w:rsidRDefault="00AD0F18" w:rsidP="00AD0F18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DE4F46">
        <w:t>360 000</w:t>
      </w:r>
      <w:r w:rsidR="00DE4F46" w:rsidRPr="00B80197">
        <w:t xml:space="preserve"> (</w:t>
      </w:r>
      <w:r w:rsidR="00DE4F46">
        <w:t>триста шестьдесят тысяч</w:t>
      </w:r>
      <w:r w:rsidR="00DE4F46" w:rsidRPr="00B80197">
        <w:t>) рублей</w:t>
      </w:r>
      <w:r w:rsidRPr="00B80197">
        <w:t xml:space="preserve"> 00 копеек. </w:t>
      </w:r>
    </w:p>
    <w:p w:rsidR="00FE6DDA" w:rsidRPr="00B80197" w:rsidRDefault="00AD0F18" w:rsidP="005D1056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66</w:t>
      </w:r>
      <w:r w:rsidRPr="00B80197">
        <w:t xml:space="preserve"> месяц</w:t>
      </w:r>
      <w:r>
        <w:t>ев</w:t>
      </w:r>
      <w:r w:rsidRPr="00B80197">
        <w:t>.</w:t>
      </w:r>
      <w:bookmarkStart w:id="0" w:name="_GoBack"/>
      <w:bookmarkEnd w:id="0"/>
    </w:p>
    <w:p w:rsidR="00FE6DDA" w:rsidRPr="00B80197" w:rsidRDefault="00FE6DDA" w:rsidP="00050B1E">
      <w:pPr>
        <w:autoSpaceDE w:val="0"/>
        <w:autoSpaceDN w:val="0"/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9666F9">
        <w:t xml:space="preserve"> 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 w:rsidR="009666F9" w:rsidRPr="009666F9">
        <w:t xml:space="preserve"> </w:t>
      </w:r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>
        <w:t xml:space="preserve"> </w:t>
      </w:r>
      <w:r w:rsidR="001318DF">
        <w:t>Универсальной торговой платформы АО «Сбербанк-АСТ» (далее –</w:t>
      </w:r>
      <w:r w:rsidR="00E753C1">
        <w:t xml:space="preserve"> </w:t>
      </w:r>
      <w:r w:rsidR="001318DF">
        <w:t xml:space="preserve">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</w:t>
      </w:r>
      <w:r w:rsidR="000C4583">
        <w:rPr>
          <w:b/>
          <w:u w:val="single"/>
        </w:rPr>
        <w:t xml:space="preserve"> </w:t>
      </w:r>
      <w:r w:rsidRPr="00515AFE">
        <w:rPr>
          <w:b/>
          <w:u w:val="single"/>
        </w:rPr>
        <w:t>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  <w:r w:rsidRPr="007B7C4F">
        <w:t xml:space="preserve">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="000E3BAC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Данное информационное сообщение является публичной офертой в соответствии со ст. 437 ГК РФ. Подача </w:t>
      </w:r>
      <w:r w:rsidRPr="007027BA">
        <w:lastRenderedPageBreak/>
        <w:t>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EA5004" w:rsidRPr="0090506C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90506C">
        <w:rPr>
          <w:b/>
          <w:i/>
        </w:rPr>
        <w:t>Порядок подачи заявок на участие в аукционе</w:t>
      </w:r>
    </w:p>
    <w:p w:rsidR="0090506C" w:rsidRP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90506C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EA5004" w:rsidRPr="00331428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331428">
        <w:rPr>
          <w:b/>
          <w:bCs/>
          <w:iCs/>
        </w:rPr>
        <w:t xml:space="preserve">Для участия в аукционе заявители представляют в установленный в извещении о проведении аукциона срок </w:t>
      </w:r>
      <w:r w:rsidR="00DE2116" w:rsidRPr="00DE2116">
        <w:rPr>
          <w:b/>
          <w:bCs/>
          <w:iCs/>
        </w:rPr>
        <w:t>оператору электронной площадки в</w:t>
      </w:r>
      <w:r w:rsidR="00DE2116">
        <w:rPr>
          <w:b/>
          <w:bCs/>
          <w:iCs/>
        </w:rPr>
        <w:t xml:space="preserve"> электронной форме </w:t>
      </w:r>
      <w:r w:rsidRPr="00331428">
        <w:rPr>
          <w:b/>
          <w:bCs/>
          <w:iCs/>
        </w:rPr>
        <w:t>следующие документы: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 xml:space="preserve">2) копии документов, удостоверяющих личность заявителя (для граждан) </w:t>
      </w:r>
      <w:r w:rsidRPr="0090506C">
        <w:rPr>
          <w:b/>
          <w:bCs/>
          <w:iCs/>
          <w:u w:val="single"/>
        </w:rPr>
        <w:t>все листы полностью</w:t>
      </w:r>
      <w:r w:rsidRPr="0090506C">
        <w:rPr>
          <w:bCs/>
          <w:iCs/>
        </w:rPr>
        <w:t>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4) документы, подтверждающие внесение задатка.</w:t>
      </w:r>
    </w:p>
    <w:p w:rsidR="00EA5004" w:rsidRPr="0090506C" w:rsidRDefault="00EA5004" w:rsidP="000B5A23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Один заявитель вправе подать только одну заявку на участие в аукционе.</w:t>
      </w:r>
    </w:p>
    <w:p w:rsidR="000B5A23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Подача заявки на участие в торгах (далее – заявка) может осуществляться лично Претендентом в </w:t>
      </w:r>
      <w:r>
        <w:rPr>
          <w:bCs/>
          <w:iCs/>
        </w:rPr>
        <w:t xml:space="preserve">товарной секции (далее - </w:t>
      </w:r>
      <w:r w:rsidRPr="000B5A23">
        <w:rPr>
          <w:bCs/>
          <w:iCs/>
        </w:rPr>
        <w:t>ТС</w:t>
      </w:r>
      <w:r>
        <w:rPr>
          <w:bCs/>
          <w:iCs/>
        </w:rPr>
        <w:t>)</w:t>
      </w:r>
      <w:r w:rsidRPr="000B5A23">
        <w:rPr>
          <w:bCs/>
          <w:iCs/>
        </w:rPr>
        <w:t>, либо представителем Претендента, зарегистрированным в</w:t>
      </w:r>
      <w:r>
        <w:rPr>
          <w:bCs/>
          <w:iCs/>
        </w:rPr>
        <w:t xml:space="preserve"> ТС</w:t>
      </w:r>
      <w:r w:rsidRPr="000B5A23">
        <w:rPr>
          <w:bCs/>
          <w:iCs/>
        </w:rPr>
        <w:t xml:space="preserve">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Заявка подается в виде электронного документа, подписанного </w:t>
      </w:r>
      <w:r>
        <w:rPr>
          <w:bCs/>
          <w:iCs/>
        </w:rPr>
        <w:t xml:space="preserve">электронной подписью (далее – </w:t>
      </w:r>
      <w:r w:rsidRPr="000B5A23">
        <w:rPr>
          <w:bCs/>
          <w:iCs/>
        </w:rPr>
        <w:t>ЭП</w:t>
      </w:r>
      <w:r>
        <w:rPr>
          <w:bCs/>
          <w:iCs/>
        </w:rPr>
        <w:t>)</w:t>
      </w:r>
      <w:r w:rsidRPr="000B5A23">
        <w:rPr>
          <w:bCs/>
          <w:iCs/>
        </w:rPr>
        <w:t xml:space="preserve">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</w:t>
      </w:r>
      <w:r w:rsidR="00BE018E">
        <w:rPr>
          <w:bCs/>
          <w:iCs/>
        </w:rPr>
        <w:t>.</w:t>
      </w:r>
    </w:p>
    <w:p w:rsidR="00BE018E" w:rsidRDefault="00BE018E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rPr>
          <w:bCs/>
          <w:iCs/>
        </w:rPr>
        <w:lastRenderedPageBreak/>
        <w:t>Д</w:t>
      </w:r>
      <w:r w:rsidR="000B5A23" w:rsidRPr="000B5A23">
        <w:rPr>
          <w:bCs/>
          <w:iCs/>
        </w:rPr>
        <w:t xml:space="preserve">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BE018E" w:rsidRP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331428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BE018E" w:rsidRP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а) отсутствия на лицевом счете Претендента достаточной суммы денежных средств в размере задатка </w:t>
      </w:r>
      <w:r w:rsidR="00BE018E">
        <w:rPr>
          <w:bCs/>
          <w:iCs/>
        </w:rPr>
        <w:t>за участие в аукционе</w:t>
      </w:r>
      <w:r w:rsidR="00BE018E" w:rsidRPr="00BE018E">
        <w:rPr>
          <w:bCs/>
          <w:iCs/>
        </w:rPr>
        <w:t>;</w:t>
      </w:r>
    </w:p>
    <w:p w:rsidR="00BE018E" w:rsidRP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BE018E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762EB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До окончания срока подачи заявок Претендент, подавший заявку, в</w:t>
      </w:r>
      <w:r w:rsidR="009B1CA5">
        <w:rPr>
          <w:bCs/>
          <w:iCs/>
        </w:rPr>
        <w:t xml:space="preserve">праве изменить или отозвать ее. </w:t>
      </w:r>
      <w:r w:rsidRPr="000B5A23">
        <w:rPr>
          <w:bCs/>
          <w:iCs/>
        </w:rPr>
        <w:t xml:space="preserve">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880BDE" w:rsidRDefault="000B5A23" w:rsidP="00880BDE">
      <w:pPr>
        <w:spacing w:line="240" w:lineRule="auto"/>
        <w:ind w:firstLine="567"/>
        <w:jc w:val="both"/>
        <w:rPr>
          <w:bCs/>
          <w:iCs/>
        </w:rPr>
      </w:pPr>
      <w:r w:rsidRPr="000B5A23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331428">
        <w:rPr>
          <w:b/>
          <w:bCs/>
          <w:iCs/>
        </w:rPr>
        <w:t>Представитель Претендента</w:t>
      </w:r>
      <w:r w:rsidRPr="000B5A23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FE10A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Pr="000A431D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lastRenderedPageBreak/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Pr="00D35FE5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421A0D" w:rsidRPr="007B7C4F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lastRenderedPageBreak/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EB4641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EB4641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EB4641">
        <w:rPr>
          <w:u w:val="single"/>
        </w:rPr>
        <w:t>аукцион</w:t>
      </w:r>
      <w:r w:rsidRPr="00EB4641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270FC4">
        <w:t xml:space="preserve">Уполномоченный орган обязан </w:t>
      </w:r>
      <w:r w:rsidRPr="00270FC4">
        <w:rPr>
          <w:u w:val="single"/>
        </w:rPr>
        <w:t>в течение пяти дней</w:t>
      </w:r>
      <w:r w:rsidRPr="00270FC4">
        <w:t xml:space="preserve"> со дня истечения</w:t>
      </w:r>
      <w:r>
        <w:t xml:space="preserve"> вышеуказанного</w:t>
      </w:r>
      <w:r w:rsidRPr="00270FC4">
        <w:t xml:space="preserve"> срок</w:t>
      </w:r>
      <w:r>
        <w:t xml:space="preserve">а обязан </w:t>
      </w:r>
      <w:r w:rsidRPr="00270FC4">
        <w:t>направить победителю</w:t>
      </w:r>
      <w:r>
        <w:t>, единственному участнику</w:t>
      </w:r>
      <w:r w:rsidRPr="00270FC4">
        <w:t xml:space="preserve"> электронного </w:t>
      </w:r>
      <w:r w:rsidRPr="00DF5E9C">
        <w:rPr>
          <w:u w:val="single"/>
        </w:rPr>
        <w:t>аукциона</w:t>
      </w:r>
      <w:r w:rsidRPr="00270FC4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</w:t>
      </w:r>
      <w:r>
        <w:t xml:space="preserve"> </w:t>
      </w:r>
    </w:p>
    <w:p w:rsidR="00270FC4" w:rsidRPr="00EB4641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EB4641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00D" w:rsidRDefault="00AB000D" w:rsidP="00E45868">
      <w:pPr>
        <w:spacing w:line="240" w:lineRule="auto"/>
      </w:pPr>
      <w:r>
        <w:separator/>
      </w:r>
    </w:p>
  </w:endnote>
  <w:endnote w:type="continuationSeparator" w:id="0">
    <w:p w:rsidR="00AB000D" w:rsidRDefault="00AB000D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00D" w:rsidRDefault="00AB000D" w:rsidP="00E45868">
      <w:pPr>
        <w:spacing w:line="240" w:lineRule="auto"/>
      </w:pPr>
      <w:r>
        <w:separator/>
      </w:r>
    </w:p>
  </w:footnote>
  <w:footnote w:type="continuationSeparator" w:id="0">
    <w:p w:rsidR="00AB000D" w:rsidRDefault="00AB000D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73B0"/>
    <w:rsid w:val="000E297A"/>
    <w:rsid w:val="000E3BAC"/>
    <w:rsid w:val="000E48CD"/>
    <w:rsid w:val="000E4B7E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04A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DC"/>
    <w:rsid w:val="00461FDA"/>
    <w:rsid w:val="00462DDB"/>
    <w:rsid w:val="00463705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1056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6C8A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450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000D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276CE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4641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53E3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412B"/>
    <w:rsid w:val="00F745CF"/>
    <w:rsid w:val="00F80E6C"/>
    <w:rsid w:val="00F810E8"/>
    <w:rsid w:val="00F8178F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99F97F-3B7C-4904-B888-ADA5D43D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1A662-97BA-4C0A-9E7C-D22A2912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5015</Words>
  <Characters>28587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Татьяна Юхнович</cp:lastModifiedBy>
  <cp:revision>2</cp:revision>
  <cp:lastPrinted>2023-02-03T04:45:00Z</cp:lastPrinted>
  <dcterms:created xsi:type="dcterms:W3CDTF">2023-04-11T00:09:00Z</dcterms:created>
  <dcterms:modified xsi:type="dcterms:W3CDTF">2023-04-11T00:09:00Z</dcterms:modified>
</cp:coreProperties>
</file>