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2E787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2E787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1F0534" w:rsidRPr="00B25DAB" w:rsidRDefault="001F0534" w:rsidP="001F053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DB044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030304:148 </w:t>
      </w:r>
      <w:r w:rsidRPr="00B25DAB">
        <w:rPr>
          <w:b/>
        </w:rPr>
        <w:t>площадью</w:t>
      </w:r>
      <w:r>
        <w:rPr>
          <w:b/>
        </w:rPr>
        <w:t xml:space="preserve"> 1312 </w:t>
      </w:r>
      <w:r w:rsidRPr="00B25DAB">
        <w:rPr>
          <w:b/>
        </w:rPr>
        <w:t>кв. м</w:t>
      </w:r>
      <w:r>
        <w:rPr>
          <w:b/>
        </w:rPr>
        <w:t xml:space="preserve"> в городе Магадане, 14 Промквартал.</w:t>
      </w:r>
    </w:p>
    <w:p w:rsidR="001F0534" w:rsidRPr="00B25DAB" w:rsidRDefault="001F0534" w:rsidP="001F053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06.03.2023</w:t>
      </w:r>
      <w:r w:rsidRPr="00B25DAB">
        <w:t xml:space="preserve"> № </w:t>
      </w:r>
      <w:r>
        <w:t xml:space="preserve">569-пм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9F64AC">
        <w:t>49:09:</w:t>
      </w:r>
      <w:r>
        <w:t>030304</w:t>
      </w:r>
      <w:r w:rsidRPr="009F64AC">
        <w:t>:</w:t>
      </w:r>
      <w:r>
        <w:t>148».</w:t>
      </w:r>
    </w:p>
    <w:p w:rsidR="001F0534" w:rsidRPr="00B80197" w:rsidRDefault="001F0534" w:rsidP="001F0534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1F0534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0534" w:rsidRPr="009F64AC" w:rsidRDefault="001F0534" w:rsidP="001F0534">
            <w:pPr>
              <w:autoSpaceDE w:val="0"/>
              <w:autoSpaceDN w:val="0"/>
              <w:spacing w:line="240" w:lineRule="auto"/>
              <w:jc w:val="both"/>
            </w:pPr>
            <w:r w:rsidRPr="009F64AC">
              <w:t>49:09:</w:t>
            </w:r>
            <w:r>
              <w:t>030304:148</w:t>
            </w:r>
          </w:p>
        </w:tc>
      </w:tr>
      <w:tr w:rsidR="001F0534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1F0534" w:rsidRPr="00B25DAB" w:rsidRDefault="001F0534" w:rsidP="001F0534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промышленности ПР 301</w:t>
            </w:r>
          </w:p>
        </w:tc>
      </w:tr>
      <w:tr w:rsidR="001F0534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0534" w:rsidRPr="009979EE" w:rsidRDefault="001F0534" w:rsidP="001F0534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1F0534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</w:pPr>
            <w:r>
              <w:t>Местоположение установлено относительно ориентира, расположенного за пределами участка. Почтовый адрес ориентира: Магаданская область, г. Магадан, 14 Промквартал.</w:t>
            </w:r>
          </w:p>
        </w:tc>
      </w:tr>
      <w:tr w:rsidR="001F0534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  <w:jc w:val="both"/>
            </w:pPr>
            <w:r>
              <w:t>1312 кв. м</w:t>
            </w:r>
          </w:p>
        </w:tc>
      </w:tr>
      <w:tr w:rsidR="001F0534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F0534" w:rsidRPr="00B25DAB" w:rsidTr="001F0534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1F0534" w:rsidRPr="00B25DAB" w:rsidRDefault="001F0534" w:rsidP="001F0534">
            <w:pPr>
              <w:suppressAutoHyphens/>
              <w:spacing w:line="240" w:lineRule="auto"/>
              <w:jc w:val="both"/>
            </w:pPr>
            <w:r w:rsidRPr="009F64AC">
              <w:t>49:09:</w:t>
            </w:r>
            <w:r>
              <w:t xml:space="preserve">030304:21, </w:t>
            </w:r>
            <w:r w:rsidRPr="009F64AC">
              <w:t>49:09:</w:t>
            </w:r>
            <w:r>
              <w:t xml:space="preserve">030304:118, </w:t>
            </w:r>
            <w:r w:rsidRPr="009F64AC">
              <w:t>49:09:</w:t>
            </w:r>
            <w:r>
              <w:t>030304:539</w:t>
            </w:r>
          </w:p>
        </w:tc>
      </w:tr>
      <w:tr w:rsidR="001F0534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F0534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F0534" w:rsidRPr="00B25DAB" w:rsidTr="001F0534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F0534" w:rsidRPr="00612E26" w:rsidRDefault="001F0534" w:rsidP="001F053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1F0534" w:rsidRPr="00B25DAB" w:rsidRDefault="001F0534" w:rsidP="001F0534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1F0534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1F0534" w:rsidRDefault="001F0534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1F0534" w:rsidRDefault="001F0534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1F0534" w:rsidRDefault="001F0534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3. Предельное количество этажей зданий, строений, сооружений - не более 4 этажей.</w:t>
            </w:r>
          </w:p>
          <w:p w:rsidR="001F0534" w:rsidRPr="009F64AC" w:rsidRDefault="001F0534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1F0534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1F0534" w:rsidRDefault="001F0534" w:rsidP="001F053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1F0534" w:rsidRPr="00E60AF0" w:rsidRDefault="001F0534" w:rsidP="001F0534"/>
          <w:p w:rsidR="001F0534" w:rsidRPr="00E60AF0" w:rsidRDefault="001F0534" w:rsidP="001F0534"/>
          <w:p w:rsidR="001F0534" w:rsidRPr="00E60AF0" w:rsidRDefault="001F0534" w:rsidP="001F0534"/>
          <w:p w:rsidR="001F0534" w:rsidRPr="00E60AF0" w:rsidRDefault="001F0534" w:rsidP="001F0534"/>
          <w:p w:rsidR="001F0534" w:rsidRPr="00E60AF0" w:rsidRDefault="001F0534" w:rsidP="001F0534"/>
          <w:p w:rsidR="001F0534" w:rsidRPr="00E60AF0" w:rsidRDefault="001F0534" w:rsidP="001F0534"/>
          <w:p w:rsidR="001F0534" w:rsidRPr="00E60AF0" w:rsidRDefault="001F0534" w:rsidP="001F0534"/>
          <w:p w:rsidR="001F0534" w:rsidRDefault="001F0534" w:rsidP="001F0534"/>
          <w:p w:rsidR="001F0534" w:rsidRDefault="001F0534" w:rsidP="001F0534"/>
          <w:p w:rsidR="001F0534" w:rsidRPr="00E60AF0" w:rsidRDefault="001F0534" w:rsidP="001F0534">
            <w:bookmarkStart w:id="0" w:name="_GoBack"/>
            <w:bookmarkEnd w:id="0"/>
          </w:p>
        </w:tc>
        <w:tc>
          <w:tcPr>
            <w:tcW w:w="6757" w:type="dxa"/>
            <w:shd w:val="clear" w:color="auto" w:fill="auto"/>
          </w:tcPr>
          <w:p w:rsidR="001F0534" w:rsidRDefault="001F0534" w:rsidP="001F0534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</w:p>
          <w:p w:rsidR="001F0534" w:rsidRDefault="001F0534" w:rsidP="001F0534">
            <w:pPr>
              <w:spacing w:line="240" w:lineRule="auto"/>
              <w:jc w:val="both"/>
            </w:pPr>
            <w:r>
              <w:t>Отсутствует резерв пропускной способности магистральных тепловых сетей в точках разграничения балансовой принадлежности и эксплуатационной ответственности ПАО «Магаданэнерго» с МУП г. Магадана «Магадантеплосеть» (письмо ПАО «Магаданэнерго» от 26.01.2023 № МЭ/20-4-294).</w:t>
            </w:r>
          </w:p>
          <w:p w:rsidR="001F0534" w:rsidRDefault="001F0534" w:rsidP="001F0534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 (письмо водоканал от 20.01.2023 № 424)</w:t>
            </w:r>
            <w:r w:rsidRPr="003E3EED">
              <w:rPr>
                <w:u w:val="single"/>
              </w:rPr>
              <w:t>:</w:t>
            </w:r>
          </w:p>
          <w:p w:rsidR="001F0534" w:rsidRDefault="001F0534" w:rsidP="001F0534">
            <w:pPr>
              <w:spacing w:line="240" w:lineRule="auto"/>
              <w:jc w:val="both"/>
            </w:pPr>
            <w:r>
              <w:t xml:space="preserve">Место присоединения к водопроводу, находящемуся в хозяйственном ведении МУП г. Магадана «Водоканал» - ВК-2207. </w:t>
            </w:r>
          </w:p>
          <w:p w:rsidR="001F0534" w:rsidRDefault="001F0534" w:rsidP="001F0534">
            <w:pPr>
              <w:spacing w:line="240" w:lineRule="auto"/>
              <w:jc w:val="both"/>
            </w:pPr>
            <w:r>
              <w:t>Ориентировочно расстояние от ВК-2207 до границ земельного участка – 450 м, располагаемый резерв мощности водопотребления на хоз-питьевые нужды – 1 куб. м/сут. Располагаемый напор в точке подключения – 55 м.</w:t>
            </w:r>
            <w:r w:rsidRPr="00A932F8">
              <w:t xml:space="preserve"> Возможно присоединение к ведомственным водопроводным сетям, по согласованию с владельцем (владельцами),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</w:t>
            </w:r>
            <w:r>
              <w:t>.</w:t>
            </w:r>
          </w:p>
          <w:p w:rsidR="001F0534" w:rsidRDefault="001F0534" w:rsidP="001F0534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1F0534" w:rsidRPr="00603805" w:rsidRDefault="001F0534" w:rsidP="001F0534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 xml:space="preserve">КК-93. Ориентировочно расстояние от КК-93 до границ земельного участка – 50 м. Предполагаемый разрешенный сброс в точке подключения – 1,4 куб. м/сут. </w:t>
            </w:r>
            <w:r w:rsidRPr="00C350C8">
              <w:t>Возможно присоединение к ведомственным канализационным сетям, по согласованию с владельцем (владельцами) сетей. Присоединение выполнить согласно СП 32.13330.2018 «Канализация. Наружные сети и сооружения». Копию согласований предоставить в МУП г. Магадана «Водоканал»</w:t>
            </w:r>
            <w:r>
              <w:t xml:space="preserve">. </w:t>
            </w:r>
            <w:r w:rsidRPr="00E47B3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</w:t>
            </w:r>
          </w:p>
        </w:tc>
      </w:tr>
      <w:tr w:rsidR="001F0534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1F0534" w:rsidRPr="00B25DAB" w:rsidRDefault="001F0534" w:rsidP="001F053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1F0534" w:rsidRPr="00603805" w:rsidRDefault="001F0534" w:rsidP="001F053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5742D1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B25DAB" w:rsidRDefault="005742D1" w:rsidP="005742D1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5742D1" w:rsidRDefault="005742D1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742D1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186E1D" w:rsidRDefault="005742D1" w:rsidP="005742D1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757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5742D1" w:rsidRPr="00B25DAB" w:rsidTr="001F0534">
        <w:trPr>
          <w:jc w:val="center"/>
        </w:trPr>
        <w:tc>
          <w:tcPr>
            <w:tcW w:w="3501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5742D1" w:rsidRPr="00186E1D" w:rsidRDefault="005742D1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1F0534" w:rsidRPr="00B80197" w:rsidRDefault="001F0534" w:rsidP="001F053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238 143 (двести тридцать восемь тысяч сто сорок три) рубля</w:t>
      </w:r>
      <w:r w:rsidRPr="00B80197">
        <w:t xml:space="preserve"> </w:t>
      </w:r>
      <w:r>
        <w:t>74</w:t>
      </w:r>
      <w:r w:rsidRPr="00B80197">
        <w:t xml:space="preserve"> коп</w:t>
      </w:r>
      <w:r>
        <w:t>ейки</w:t>
      </w:r>
      <w:r w:rsidRPr="00B80197">
        <w:t xml:space="preserve"> (НДС не облагается). </w:t>
      </w:r>
    </w:p>
    <w:p w:rsidR="001F0534" w:rsidRPr="00B80197" w:rsidRDefault="001F0534" w:rsidP="001F053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56309D">
        <w:t>7000</w:t>
      </w:r>
      <w:r w:rsidRPr="00B80197">
        <w:t xml:space="preserve"> (</w:t>
      </w:r>
      <w:r w:rsidR="0056309D">
        <w:t>семь тысяч</w:t>
      </w:r>
      <w:r w:rsidRPr="00B80197">
        <w:t xml:space="preserve">) рублей 00 копеек. </w:t>
      </w:r>
    </w:p>
    <w:p w:rsidR="001F0534" w:rsidRPr="00B80197" w:rsidRDefault="001F0534" w:rsidP="001F053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56309D">
        <w:t>47 628</w:t>
      </w:r>
      <w:r w:rsidRPr="00B80197">
        <w:t xml:space="preserve"> (</w:t>
      </w:r>
      <w:r w:rsidR="0056309D">
        <w:t>сорок семь тысяч шестьсот двадцать восемь</w:t>
      </w:r>
      <w:r w:rsidRPr="00B80197">
        <w:t xml:space="preserve">) рублей </w:t>
      </w:r>
      <w:r w:rsidR="0056309D">
        <w:t>75</w:t>
      </w:r>
      <w:r w:rsidRPr="00B80197">
        <w:t xml:space="preserve"> копеек. </w:t>
      </w:r>
    </w:p>
    <w:p w:rsidR="001F0534" w:rsidRPr="00B80197" w:rsidRDefault="001F0534" w:rsidP="001F053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58</w:t>
      </w:r>
      <w:r w:rsidRPr="00A66DD1">
        <w:t xml:space="preserve"> месяцев.</w:t>
      </w:r>
    </w:p>
    <w:p w:rsidR="001F0534" w:rsidRPr="00B80197" w:rsidRDefault="001F0534" w:rsidP="001F0534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lastRenderedPageBreak/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lastRenderedPageBreak/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</w:t>
      </w:r>
      <w:r w:rsidRPr="00C507DF">
        <w:lastRenderedPageBreak/>
        <w:t>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A0" w:rsidRDefault="005B1EA0" w:rsidP="00E45868">
      <w:pPr>
        <w:spacing w:line="240" w:lineRule="auto"/>
      </w:pPr>
      <w:r>
        <w:separator/>
      </w:r>
    </w:p>
  </w:endnote>
  <w:endnote w:type="continuationSeparator" w:id="1">
    <w:p w:rsidR="005B1EA0" w:rsidRDefault="005B1EA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A0" w:rsidRDefault="005B1EA0" w:rsidP="00E45868">
      <w:pPr>
        <w:spacing w:line="240" w:lineRule="auto"/>
      </w:pPr>
      <w:r>
        <w:separator/>
      </w:r>
    </w:p>
  </w:footnote>
  <w:footnote w:type="continuationSeparator" w:id="1">
    <w:p w:rsidR="005B1EA0" w:rsidRDefault="005B1EA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3CE8"/>
    <w:rsid w:val="002D54E5"/>
    <w:rsid w:val="002D6727"/>
    <w:rsid w:val="002E0C39"/>
    <w:rsid w:val="002E5C3B"/>
    <w:rsid w:val="002E7709"/>
    <w:rsid w:val="002E7871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37361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288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1EA0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4AF5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1C2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2023-09-24T23:14:00Z</dcterms:created>
  <dcterms:modified xsi:type="dcterms:W3CDTF">2023-09-24T23:14:00Z</dcterms:modified>
</cp:coreProperties>
</file>