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B32" w:rsidRPr="00931F93" w:rsidRDefault="000A3B32" w:rsidP="00FD1539">
      <w:pPr>
        <w:pStyle w:val="2"/>
        <w:rPr>
          <w:sz w:val="20"/>
        </w:rPr>
      </w:pPr>
      <w:r w:rsidRPr="003F53E5">
        <w:rPr>
          <w:sz w:val="20"/>
        </w:rPr>
        <w:t>ИНФОРМАЦИОННОЕ СООБЩЕНИЕ №</w:t>
      </w:r>
      <w:r w:rsidR="00464643">
        <w:rPr>
          <w:sz w:val="20"/>
        </w:rPr>
        <w:t xml:space="preserve"> </w:t>
      </w:r>
      <w:r w:rsidR="00931F93">
        <w:rPr>
          <w:sz w:val="20"/>
        </w:rPr>
        <w:t>200</w:t>
      </w:r>
    </w:p>
    <w:p w:rsidR="00091989" w:rsidRDefault="00D56935" w:rsidP="00091989">
      <w:pPr>
        <w:pStyle w:val="2"/>
        <w:rPr>
          <w:sz w:val="20"/>
        </w:rPr>
      </w:pPr>
      <w:r>
        <w:rPr>
          <w:sz w:val="20"/>
        </w:rPr>
        <w:t xml:space="preserve">о проведении </w:t>
      </w:r>
      <w:r w:rsidR="00091989" w:rsidRPr="003F53E5">
        <w:rPr>
          <w:sz w:val="20"/>
        </w:rPr>
        <w:t>аукцион</w:t>
      </w:r>
      <w:r w:rsidR="00827B5C" w:rsidRPr="003F53E5">
        <w:rPr>
          <w:sz w:val="20"/>
        </w:rPr>
        <w:t>а</w:t>
      </w:r>
      <w:r w:rsidR="00173976">
        <w:rPr>
          <w:sz w:val="20"/>
        </w:rPr>
        <w:t xml:space="preserve"> </w:t>
      </w:r>
      <w:r>
        <w:rPr>
          <w:sz w:val="20"/>
        </w:rPr>
        <w:t xml:space="preserve">в электронной форме </w:t>
      </w:r>
      <w:r w:rsidR="00091989" w:rsidRPr="003F53E5">
        <w:rPr>
          <w:sz w:val="20"/>
        </w:rPr>
        <w:t>на право</w:t>
      </w:r>
      <w:r w:rsidR="00625BD6">
        <w:rPr>
          <w:sz w:val="20"/>
        </w:rPr>
        <w:t xml:space="preserve"> </w:t>
      </w:r>
      <w:r w:rsidR="00091989" w:rsidRPr="003F53E5">
        <w:rPr>
          <w:sz w:val="20"/>
        </w:rPr>
        <w:t>заключения договор</w:t>
      </w:r>
      <w:r w:rsidR="001C7FC1" w:rsidRPr="003F53E5">
        <w:rPr>
          <w:sz w:val="20"/>
        </w:rPr>
        <w:t>ов</w:t>
      </w:r>
      <w:r w:rsidR="00091989" w:rsidRPr="003F53E5">
        <w:rPr>
          <w:sz w:val="20"/>
        </w:rPr>
        <w:t xml:space="preserve"> аренды земельн</w:t>
      </w:r>
      <w:r w:rsidR="001C7FC1" w:rsidRPr="003F53E5">
        <w:rPr>
          <w:sz w:val="20"/>
        </w:rPr>
        <w:t>ых</w:t>
      </w:r>
      <w:r w:rsidR="00091989" w:rsidRPr="003F53E5">
        <w:rPr>
          <w:sz w:val="20"/>
        </w:rPr>
        <w:t xml:space="preserve"> участк</w:t>
      </w:r>
      <w:r w:rsidR="001C7FC1" w:rsidRPr="003F53E5">
        <w:rPr>
          <w:sz w:val="20"/>
        </w:rPr>
        <w:t>ов</w:t>
      </w:r>
    </w:p>
    <w:p w:rsidR="00D56935" w:rsidRPr="003F53E5" w:rsidRDefault="00D56935" w:rsidP="00091989">
      <w:pPr>
        <w:pStyle w:val="2"/>
        <w:rPr>
          <w:sz w:val="20"/>
        </w:rPr>
      </w:pPr>
    </w:p>
    <w:p w:rsidR="00D56935" w:rsidRPr="00D56935" w:rsidRDefault="00D56935" w:rsidP="00D56935">
      <w:pPr>
        <w:autoSpaceDE w:val="0"/>
        <w:autoSpaceDN w:val="0"/>
        <w:spacing w:line="240" w:lineRule="auto"/>
        <w:ind w:left="360" w:right="-2"/>
        <w:jc w:val="center"/>
        <w:rPr>
          <w:b/>
        </w:rPr>
      </w:pPr>
      <w:r w:rsidRPr="00D56935">
        <w:rPr>
          <w:b/>
        </w:rPr>
        <w:t>Место, сроки подачи (приема) заявок, определения участников и проведения</w:t>
      </w:r>
      <w:r w:rsidR="00625BD6">
        <w:rPr>
          <w:b/>
        </w:rPr>
        <w:t xml:space="preserve"> </w:t>
      </w:r>
      <w:r w:rsidRPr="00D56935">
        <w:rPr>
          <w:b/>
        </w:rPr>
        <w:t>аукциона</w:t>
      </w:r>
      <w:r w:rsidR="00C81CC2">
        <w:rPr>
          <w:b/>
        </w:rPr>
        <w:t xml:space="preserve"> </w:t>
      </w:r>
      <w:r w:rsidRPr="00D56935">
        <w:rPr>
          <w:b/>
        </w:rPr>
        <w:t>в электронной форме</w:t>
      </w:r>
    </w:p>
    <w:tbl>
      <w:tblPr>
        <w:tblStyle w:val="ae"/>
        <w:tblW w:w="10768" w:type="dxa"/>
        <w:tblLook w:val="04A0" w:firstRow="1" w:lastRow="0" w:firstColumn="1" w:lastColumn="0" w:noHBand="0" w:noVBand="1"/>
      </w:tblPr>
      <w:tblGrid>
        <w:gridCol w:w="3057"/>
        <w:gridCol w:w="7711"/>
      </w:tblGrid>
      <w:tr w:rsidR="00D56935" w:rsidRPr="00D56935" w:rsidTr="0081558F">
        <w:tc>
          <w:tcPr>
            <w:tcW w:w="3057" w:type="dxa"/>
            <w:vAlign w:val="center"/>
          </w:tcPr>
          <w:p w:rsidR="00D56935" w:rsidRPr="00DF1552" w:rsidRDefault="00D56935" w:rsidP="00D56935">
            <w:pPr>
              <w:autoSpaceDE w:val="0"/>
              <w:autoSpaceDN w:val="0"/>
              <w:spacing w:line="240" w:lineRule="auto"/>
              <w:ind w:right="-2"/>
              <w:jc w:val="center"/>
            </w:pPr>
            <w:r w:rsidRPr="00DF1552">
              <w:t>Место подачи (приема) заявок:</w:t>
            </w:r>
          </w:p>
        </w:tc>
        <w:tc>
          <w:tcPr>
            <w:tcW w:w="7711" w:type="dxa"/>
            <w:vAlign w:val="center"/>
          </w:tcPr>
          <w:p w:rsidR="00D56935" w:rsidRPr="00DF1552" w:rsidRDefault="00B645CA" w:rsidP="00D56935">
            <w:pPr>
              <w:autoSpaceDE w:val="0"/>
              <w:autoSpaceDN w:val="0"/>
              <w:spacing w:line="240" w:lineRule="auto"/>
              <w:ind w:right="-2"/>
              <w:jc w:val="center"/>
            </w:pPr>
            <w:hyperlink r:id="rId8" w:history="1">
              <w:r w:rsidR="00D56935" w:rsidRPr="00DF1552">
                <w:rPr>
                  <w:rStyle w:val="a9"/>
                  <w:lang w:val="en-US"/>
                </w:rPr>
                <w:t>http</w:t>
              </w:r>
              <w:r w:rsidR="00D56935" w:rsidRPr="00DF1552">
                <w:rPr>
                  <w:rStyle w:val="a9"/>
                </w:rPr>
                <w:t>://</w:t>
              </w:r>
              <w:r w:rsidR="00D56935" w:rsidRPr="00DF1552">
                <w:rPr>
                  <w:rStyle w:val="a9"/>
                  <w:lang w:val="en-US"/>
                </w:rPr>
                <w:t>utp</w:t>
              </w:r>
              <w:r w:rsidR="00D56935" w:rsidRPr="00DF1552">
                <w:rPr>
                  <w:rStyle w:val="a9"/>
                </w:rPr>
                <w:t>.</w:t>
              </w:r>
              <w:r w:rsidR="00D56935" w:rsidRPr="00DF1552">
                <w:rPr>
                  <w:rStyle w:val="a9"/>
                  <w:lang w:val="en-US"/>
                </w:rPr>
                <w:t>sberbank</w:t>
              </w:r>
              <w:r w:rsidR="00D56935" w:rsidRPr="00DF1552">
                <w:rPr>
                  <w:rStyle w:val="a9"/>
                </w:rPr>
                <w:t>-</w:t>
              </w:r>
              <w:r w:rsidR="00D56935" w:rsidRPr="00DF1552">
                <w:rPr>
                  <w:rStyle w:val="a9"/>
                  <w:lang w:val="en-US"/>
                </w:rPr>
                <w:t>ast</w:t>
              </w:r>
              <w:r w:rsidR="00D56935" w:rsidRPr="00DF1552">
                <w:rPr>
                  <w:rStyle w:val="a9"/>
                </w:rPr>
                <w:t>.</w:t>
              </w:r>
              <w:r w:rsidR="00D56935" w:rsidRPr="00DF1552">
                <w:rPr>
                  <w:rStyle w:val="a9"/>
                  <w:lang w:val="en-US"/>
                </w:rPr>
                <w:t>ru</w:t>
              </w:r>
            </w:hyperlink>
          </w:p>
        </w:tc>
      </w:tr>
      <w:tr w:rsidR="00D56935" w:rsidRPr="00D56935" w:rsidTr="0081558F">
        <w:tc>
          <w:tcPr>
            <w:tcW w:w="3057" w:type="dxa"/>
            <w:vAlign w:val="center"/>
          </w:tcPr>
          <w:p w:rsidR="00D56935" w:rsidRPr="00DF1552" w:rsidRDefault="00D56935" w:rsidP="00D56935">
            <w:pPr>
              <w:autoSpaceDE w:val="0"/>
              <w:autoSpaceDN w:val="0"/>
              <w:spacing w:line="240" w:lineRule="auto"/>
              <w:ind w:right="-2"/>
              <w:jc w:val="center"/>
            </w:pPr>
            <w:r w:rsidRPr="00DF1552">
              <w:t>Дата и время начала подачи (приема) заявок:</w:t>
            </w:r>
          </w:p>
        </w:tc>
        <w:tc>
          <w:tcPr>
            <w:tcW w:w="7711" w:type="dxa"/>
            <w:vAlign w:val="center"/>
          </w:tcPr>
          <w:p w:rsidR="00D56935" w:rsidRPr="00DF1552" w:rsidRDefault="00DF1552" w:rsidP="00B83925">
            <w:pPr>
              <w:autoSpaceDE w:val="0"/>
              <w:autoSpaceDN w:val="0"/>
              <w:spacing w:line="240" w:lineRule="auto"/>
              <w:ind w:right="-2"/>
              <w:jc w:val="center"/>
            </w:pPr>
            <w:r w:rsidRPr="00DF1552">
              <w:t>25 сентября</w:t>
            </w:r>
            <w:r w:rsidR="00625BD6" w:rsidRPr="00DF1552">
              <w:t xml:space="preserve"> </w:t>
            </w:r>
            <w:r w:rsidR="00D56935" w:rsidRPr="00DF1552">
              <w:t>2023 г. в 09.00 по магаданскому времени (01.00 по московскому времени). Подача заявок осуществляется круглосуточно.</w:t>
            </w:r>
          </w:p>
        </w:tc>
      </w:tr>
      <w:tr w:rsidR="00D56935" w:rsidRPr="00D56935" w:rsidTr="0081558F">
        <w:trPr>
          <w:trHeight w:val="548"/>
        </w:trPr>
        <w:tc>
          <w:tcPr>
            <w:tcW w:w="3057" w:type="dxa"/>
            <w:vAlign w:val="center"/>
          </w:tcPr>
          <w:p w:rsidR="00D56935" w:rsidRPr="00DF1552" w:rsidRDefault="00D56935" w:rsidP="00D56935">
            <w:pPr>
              <w:autoSpaceDE w:val="0"/>
              <w:autoSpaceDN w:val="0"/>
              <w:spacing w:line="240" w:lineRule="auto"/>
              <w:ind w:right="-2"/>
              <w:jc w:val="center"/>
            </w:pPr>
            <w:r w:rsidRPr="00DF1552">
              <w:t>Дата и время окончания подачи (приема) заявок:</w:t>
            </w:r>
          </w:p>
        </w:tc>
        <w:tc>
          <w:tcPr>
            <w:tcW w:w="7711" w:type="dxa"/>
            <w:vAlign w:val="center"/>
          </w:tcPr>
          <w:p w:rsidR="00D56935" w:rsidRPr="00DF1552" w:rsidRDefault="00DF1552" w:rsidP="00401434">
            <w:pPr>
              <w:autoSpaceDE w:val="0"/>
              <w:autoSpaceDN w:val="0"/>
              <w:spacing w:line="240" w:lineRule="auto"/>
              <w:ind w:right="-2"/>
              <w:jc w:val="center"/>
            </w:pPr>
            <w:r w:rsidRPr="00DF1552">
              <w:t>28 октября</w:t>
            </w:r>
            <w:r w:rsidR="00625BD6" w:rsidRPr="00DF1552">
              <w:t xml:space="preserve"> </w:t>
            </w:r>
            <w:r w:rsidR="00D56935" w:rsidRPr="00DF1552">
              <w:t>2023 г. в 17.00 по магаданскому времени (09.00 по московскому времени).</w:t>
            </w:r>
          </w:p>
        </w:tc>
      </w:tr>
      <w:tr w:rsidR="00D56935" w:rsidRPr="00D56935" w:rsidTr="0081558F">
        <w:tc>
          <w:tcPr>
            <w:tcW w:w="3057" w:type="dxa"/>
            <w:vAlign w:val="center"/>
          </w:tcPr>
          <w:p w:rsidR="00D56935" w:rsidRPr="00DF1552" w:rsidRDefault="00D56935" w:rsidP="00D56935">
            <w:pPr>
              <w:autoSpaceDE w:val="0"/>
              <w:autoSpaceDN w:val="0"/>
              <w:spacing w:line="240" w:lineRule="auto"/>
              <w:ind w:right="-2"/>
              <w:jc w:val="center"/>
            </w:pPr>
            <w:r w:rsidRPr="00DF1552">
              <w:t>Дата определения участников:</w:t>
            </w:r>
          </w:p>
        </w:tc>
        <w:tc>
          <w:tcPr>
            <w:tcW w:w="7711" w:type="dxa"/>
            <w:vAlign w:val="center"/>
          </w:tcPr>
          <w:p w:rsidR="00D56935" w:rsidRPr="00DF1552" w:rsidRDefault="00DF1552" w:rsidP="00DF1552">
            <w:pPr>
              <w:autoSpaceDE w:val="0"/>
              <w:autoSpaceDN w:val="0"/>
              <w:spacing w:line="240" w:lineRule="auto"/>
              <w:ind w:right="-2"/>
              <w:jc w:val="center"/>
            </w:pPr>
            <w:r w:rsidRPr="00DF1552">
              <w:t>30</w:t>
            </w:r>
            <w:r w:rsidR="001D1B45" w:rsidRPr="00DF1552">
              <w:t xml:space="preserve"> октября</w:t>
            </w:r>
            <w:r w:rsidR="00625BD6" w:rsidRPr="00DF1552">
              <w:t xml:space="preserve"> </w:t>
            </w:r>
            <w:r w:rsidR="00D56935" w:rsidRPr="00DF1552">
              <w:t>2023 г. в 14.00 по магаданскому времени (06.00 по московскому времени).</w:t>
            </w:r>
          </w:p>
        </w:tc>
      </w:tr>
      <w:tr w:rsidR="00D56935" w:rsidRPr="00D56935" w:rsidTr="0081558F">
        <w:tc>
          <w:tcPr>
            <w:tcW w:w="3057" w:type="dxa"/>
            <w:vAlign w:val="center"/>
          </w:tcPr>
          <w:p w:rsidR="00D56935" w:rsidRPr="00DF1552" w:rsidRDefault="00D56935" w:rsidP="00044286">
            <w:pPr>
              <w:autoSpaceDE w:val="0"/>
              <w:autoSpaceDN w:val="0"/>
              <w:spacing w:line="240" w:lineRule="auto"/>
              <w:ind w:right="-2"/>
              <w:jc w:val="center"/>
            </w:pPr>
            <w:r w:rsidRPr="00DF1552">
              <w:t xml:space="preserve">Место </w:t>
            </w:r>
            <w:r w:rsidR="00044286" w:rsidRPr="00DF1552">
              <w:t>проведения</w:t>
            </w:r>
            <w:r w:rsidRPr="00DF1552">
              <w:t xml:space="preserve"> продажи:</w:t>
            </w:r>
          </w:p>
        </w:tc>
        <w:tc>
          <w:tcPr>
            <w:tcW w:w="7711" w:type="dxa"/>
            <w:vAlign w:val="center"/>
          </w:tcPr>
          <w:p w:rsidR="00D56935" w:rsidRPr="00DF1552" w:rsidRDefault="00B645CA" w:rsidP="00D56935">
            <w:pPr>
              <w:autoSpaceDE w:val="0"/>
              <w:autoSpaceDN w:val="0"/>
              <w:spacing w:line="240" w:lineRule="auto"/>
              <w:ind w:right="-2"/>
              <w:jc w:val="center"/>
            </w:pPr>
            <w:hyperlink r:id="rId9" w:history="1">
              <w:r w:rsidR="00D56935" w:rsidRPr="00DF1552">
                <w:rPr>
                  <w:rStyle w:val="a9"/>
                  <w:lang w:val="en-US"/>
                </w:rPr>
                <w:t>http</w:t>
              </w:r>
              <w:r w:rsidR="00D56935" w:rsidRPr="00DF1552">
                <w:rPr>
                  <w:rStyle w:val="a9"/>
                </w:rPr>
                <w:t>://</w:t>
              </w:r>
              <w:r w:rsidR="00D56935" w:rsidRPr="00DF1552">
                <w:rPr>
                  <w:rStyle w:val="a9"/>
                  <w:lang w:val="en-US"/>
                </w:rPr>
                <w:t>utp</w:t>
              </w:r>
              <w:r w:rsidR="00D56935" w:rsidRPr="00DF1552">
                <w:rPr>
                  <w:rStyle w:val="a9"/>
                </w:rPr>
                <w:t>.</w:t>
              </w:r>
              <w:r w:rsidR="00D56935" w:rsidRPr="00DF1552">
                <w:rPr>
                  <w:rStyle w:val="a9"/>
                  <w:lang w:val="en-US"/>
                </w:rPr>
                <w:t>sberbank</w:t>
              </w:r>
              <w:r w:rsidR="00D56935" w:rsidRPr="00DF1552">
                <w:rPr>
                  <w:rStyle w:val="a9"/>
                </w:rPr>
                <w:t>-</w:t>
              </w:r>
              <w:r w:rsidR="00D56935" w:rsidRPr="00DF1552">
                <w:rPr>
                  <w:rStyle w:val="a9"/>
                  <w:lang w:val="en-US"/>
                </w:rPr>
                <w:t>ast</w:t>
              </w:r>
              <w:r w:rsidR="00D56935" w:rsidRPr="00DF1552">
                <w:rPr>
                  <w:rStyle w:val="a9"/>
                </w:rPr>
                <w:t>.</w:t>
              </w:r>
              <w:r w:rsidR="00D56935" w:rsidRPr="00DF1552">
                <w:rPr>
                  <w:rStyle w:val="a9"/>
                  <w:lang w:val="en-US"/>
                </w:rPr>
                <w:t>ru</w:t>
              </w:r>
            </w:hyperlink>
          </w:p>
        </w:tc>
      </w:tr>
      <w:tr w:rsidR="00D56935" w:rsidRPr="00D56935" w:rsidTr="0081558F">
        <w:tc>
          <w:tcPr>
            <w:tcW w:w="3057" w:type="dxa"/>
            <w:vAlign w:val="center"/>
          </w:tcPr>
          <w:p w:rsidR="00D56935" w:rsidRPr="00DF1552" w:rsidRDefault="00D56935" w:rsidP="00D56935">
            <w:pPr>
              <w:autoSpaceDE w:val="0"/>
              <w:autoSpaceDN w:val="0"/>
              <w:spacing w:line="240" w:lineRule="auto"/>
              <w:ind w:right="-2"/>
              <w:jc w:val="center"/>
            </w:pPr>
            <w:r w:rsidRPr="00DF1552">
              <w:t>Дата, время и срок проведения продажи:</w:t>
            </w:r>
          </w:p>
        </w:tc>
        <w:tc>
          <w:tcPr>
            <w:tcW w:w="7711" w:type="dxa"/>
            <w:vAlign w:val="center"/>
          </w:tcPr>
          <w:p w:rsidR="00D56935" w:rsidRPr="00DF1552" w:rsidRDefault="00DF1552" w:rsidP="00DF1552">
            <w:pPr>
              <w:autoSpaceDE w:val="0"/>
              <w:autoSpaceDN w:val="0"/>
              <w:spacing w:line="240" w:lineRule="auto"/>
              <w:ind w:right="-2"/>
              <w:jc w:val="center"/>
            </w:pPr>
            <w:r w:rsidRPr="00DF1552">
              <w:t>01 ноября</w:t>
            </w:r>
            <w:r w:rsidR="00625BD6" w:rsidRPr="00DF1552">
              <w:t xml:space="preserve"> </w:t>
            </w:r>
            <w:r w:rsidR="00D56935" w:rsidRPr="00DF1552">
              <w:t xml:space="preserve">2023 г. с </w:t>
            </w:r>
            <w:r w:rsidR="00464643" w:rsidRPr="00DF1552">
              <w:t>09</w:t>
            </w:r>
            <w:r w:rsidR="00D56935" w:rsidRPr="00DF1552">
              <w:t>.00 по магаданскому времени (0</w:t>
            </w:r>
            <w:r w:rsidR="00464643" w:rsidRPr="00DF1552">
              <w:t>1</w:t>
            </w:r>
            <w:r w:rsidR="00D56935" w:rsidRPr="00DF1552">
              <w:t>.00 по московскому времени) и до последнего предложения участников</w:t>
            </w:r>
          </w:p>
        </w:tc>
      </w:tr>
    </w:tbl>
    <w:p w:rsidR="00D56935" w:rsidRPr="00D56935" w:rsidRDefault="00D56935" w:rsidP="00D56935">
      <w:pPr>
        <w:autoSpaceDE w:val="0"/>
        <w:autoSpaceDN w:val="0"/>
        <w:spacing w:line="240" w:lineRule="auto"/>
        <w:ind w:right="-2"/>
        <w:jc w:val="center"/>
        <w:rPr>
          <w:b/>
        </w:rPr>
      </w:pPr>
    </w:p>
    <w:p w:rsidR="00D56935" w:rsidRPr="00D56935" w:rsidRDefault="00D56935" w:rsidP="00F8178F">
      <w:pPr>
        <w:autoSpaceDE w:val="0"/>
        <w:autoSpaceDN w:val="0"/>
        <w:spacing w:line="240" w:lineRule="auto"/>
        <w:ind w:left="720" w:right="-2"/>
        <w:jc w:val="center"/>
        <w:rPr>
          <w:b/>
        </w:rPr>
      </w:pPr>
      <w:r w:rsidRPr="00D56935">
        <w:rPr>
          <w:b/>
        </w:rPr>
        <w:t>Сведения об Организаторе аукциона, Операторе торговой площадки, лотах (предмете аукциона)</w:t>
      </w:r>
    </w:p>
    <w:tbl>
      <w:tblPr>
        <w:tblStyle w:val="ae"/>
        <w:tblW w:w="10802" w:type="dxa"/>
        <w:tblInd w:w="-34" w:type="dxa"/>
        <w:tblLook w:val="04A0" w:firstRow="1" w:lastRow="0" w:firstColumn="1" w:lastColumn="0" w:noHBand="0" w:noVBand="1"/>
      </w:tblPr>
      <w:tblGrid>
        <w:gridCol w:w="3119"/>
        <w:gridCol w:w="7683"/>
      </w:tblGrid>
      <w:tr w:rsidR="00D56935" w:rsidRPr="00D56935" w:rsidTr="00F6617C">
        <w:tc>
          <w:tcPr>
            <w:tcW w:w="3119" w:type="dxa"/>
            <w:vAlign w:val="center"/>
          </w:tcPr>
          <w:p w:rsidR="00D56935" w:rsidRPr="00D56935" w:rsidRDefault="00D56935" w:rsidP="00D56935">
            <w:pPr>
              <w:autoSpaceDE w:val="0"/>
              <w:autoSpaceDN w:val="0"/>
              <w:spacing w:line="240" w:lineRule="auto"/>
              <w:ind w:right="-2"/>
              <w:jc w:val="center"/>
            </w:pPr>
            <w:r w:rsidRPr="00D56935">
              <w:t xml:space="preserve">Форма проведения аукциона на право </w:t>
            </w:r>
          </w:p>
        </w:tc>
        <w:tc>
          <w:tcPr>
            <w:tcW w:w="7683" w:type="dxa"/>
            <w:vAlign w:val="center"/>
          </w:tcPr>
          <w:p w:rsidR="00D56935" w:rsidRPr="00D56935" w:rsidRDefault="00D56935" w:rsidP="00D56935">
            <w:pPr>
              <w:autoSpaceDE w:val="0"/>
              <w:autoSpaceDN w:val="0"/>
              <w:spacing w:line="240" w:lineRule="auto"/>
              <w:ind w:right="-2"/>
              <w:jc w:val="center"/>
            </w:pPr>
            <w:r w:rsidRPr="00D56935">
              <w:t>Аукцион с открытой формой подачи предложений о цене в электронной форме</w:t>
            </w:r>
          </w:p>
        </w:tc>
      </w:tr>
      <w:tr w:rsidR="00D56935" w:rsidRPr="00D56935" w:rsidTr="00F6617C">
        <w:tc>
          <w:tcPr>
            <w:tcW w:w="3119" w:type="dxa"/>
            <w:vAlign w:val="center"/>
          </w:tcPr>
          <w:p w:rsidR="00D56935" w:rsidRPr="00D56935" w:rsidRDefault="00D56935" w:rsidP="00D56935">
            <w:pPr>
              <w:autoSpaceDE w:val="0"/>
              <w:autoSpaceDN w:val="0"/>
              <w:spacing w:line="240" w:lineRule="auto"/>
              <w:ind w:right="-2"/>
              <w:jc w:val="center"/>
            </w:pPr>
            <w:r w:rsidRPr="00D56935">
              <w:t xml:space="preserve">Продавец (Организатор): </w:t>
            </w:r>
          </w:p>
        </w:tc>
        <w:tc>
          <w:tcPr>
            <w:tcW w:w="7683" w:type="dxa"/>
            <w:vAlign w:val="center"/>
          </w:tcPr>
          <w:p w:rsidR="00D56935" w:rsidRPr="00D56935" w:rsidRDefault="00D56935" w:rsidP="00D56935">
            <w:pPr>
              <w:autoSpaceDE w:val="0"/>
              <w:autoSpaceDN w:val="0"/>
              <w:spacing w:line="240" w:lineRule="auto"/>
              <w:ind w:right="-2"/>
              <w:jc w:val="center"/>
            </w:pPr>
            <w:r w:rsidRPr="00D56935">
              <w:t>Департамент имущественных и жилищных отношений мэрии города Магадана.</w:t>
            </w:r>
          </w:p>
          <w:p w:rsidR="00D56935" w:rsidRPr="00D56935" w:rsidRDefault="00D56935" w:rsidP="00D56935">
            <w:pPr>
              <w:autoSpaceDE w:val="0"/>
              <w:autoSpaceDN w:val="0"/>
              <w:spacing w:line="240" w:lineRule="auto"/>
              <w:ind w:right="-2"/>
              <w:jc w:val="center"/>
            </w:pPr>
            <w:r w:rsidRPr="00D56935">
              <w:t>Адрес: 685000, город Магадан, улица Горького, дом 16.</w:t>
            </w:r>
          </w:p>
          <w:p w:rsidR="00D56935" w:rsidRPr="00D56935" w:rsidRDefault="00D56935" w:rsidP="00D56935">
            <w:pPr>
              <w:autoSpaceDE w:val="0"/>
              <w:autoSpaceDN w:val="0"/>
              <w:spacing w:line="240" w:lineRule="auto"/>
              <w:ind w:right="-2"/>
              <w:jc w:val="center"/>
            </w:pPr>
            <w:r w:rsidRPr="00D56935">
              <w:t xml:space="preserve">Сайт: </w:t>
            </w:r>
            <w:hyperlink r:id="rId10" w:history="1">
              <w:r w:rsidRPr="00D56935">
                <w:rPr>
                  <w:rStyle w:val="a9"/>
                  <w:lang w:val="en-US"/>
                </w:rPr>
                <w:t>magadan</w:t>
              </w:r>
              <w:r w:rsidRPr="00D56935">
                <w:rPr>
                  <w:rStyle w:val="a9"/>
                </w:rPr>
                <w:t>.49</w:t>
              </w:r>
              <w:r w:rsidRPr="00D56935">
                <w:rPr>
                  <w:rStyle w:val="a9"/>
                  <w:lang w:val="en-US"/>
                </w:rPr>
                <w:t>gov</w:t>
              </w:r>
              <w:r w:rsidRPr="00D56935">
                <w:rPr>
                  <w:rStyle w:val="a9"/>
                </w:rPr>
                <w:t>.</w:t>
              </w:r>
              <w:r w:rsidRPr="00D56935">
                <w:rPr>
                  <w:rStyle w:val="a9"/>
                  <w:lang w:val="en-US"/>
                </w:rPr>
                <w:t>ru</w:t>
              </w:r>
            </w:hyperlink>
          </w:p>
          <w:p w:rsidR="00D56935" w:rsidRPr="00D56935" w:rsidRDefault="00D56935" w:rsidP="00D56935">
            <w:pPr>
              <w:autoSpaceDE w:val="0"/>
              <w:autoSpaceDN w:val="0"/>
              <w:spacing w:line="240" w:lineRule="auto"/>
              <w:ind w:right="-2"/>
              <w:jc w:val="center"/>
              <w:rPr>
                <w:u w:val="single"/>
              </w:rPr>
            </w:pPr>
            <w:r w:rsidRPr="00D56935">
              <w:t xml:space="preserve">Электронная почта: </w:t>
            </w:r>
            <w:hyperlink r:id="rId11" w:history="1">
              <w:r w:rsidRPr="00D56935">
                <w:rPr>
                  <w:rStyle w:val="a9"/>
                  <w:lang w:val="en-US"/>
                </w:rPr>
                <w:t>dizho</w:t>
              </w:r>
              <w:r w:rsidRPr="00D56935">
                <w:rPr>
                  <w:rStyle w:val="a9"/>
                </w:rPr>
                <w:t>-</w:t>
              </w:r>
              <w:r w:rsidRPr="00D56935">
                <w:rPr>
                  <w:rStyle w:val="a9"/>
                  <w:lang w:val="en-US"/>
                </w:rPr>
                <w:t>opt</w:t>
              </w:r>
              <w:r w:rsidRPr="00D56935">
                <w:rPr>
                  <w:rStyle w:val="a9"/>
                </w:rPr>
                <w:t>@</w:t>
              </w:r>
              <w:r w:rsidRPr="00D56935">
                <w:rPr>
                  <w:rStyle w:val="a9"/>
                  <w:lang w:val="en-US"/>
                </w:rPr>
                <w:t>magadangorod</w:t>
              </w:r>
              <w:r w:rsidRPr="00D56935">
                <w:rPr>
                  <w:rStyle w:val="a9"/>
                </w:rPr>
                <w:t>.</w:t>
              </w:r>
              <w:r w:rsidRPr="00D56935">
                <w:rPr>
                  <w:rStyle w:val="a9"/>
                  <w:lang w:val="en-US"/>
                </w:rPr>
                <w:t>ru</w:t>
              </w:r>
            </w:hyperlink>
          </w:p>
          <w:p w:rsidR="00D56935" w:rsidRPr="00D56935" w:rsidRDefault="00D56935" w:rsidP="00D56935">
            <w:pPr>
              <w:autoSpaceDE w:val="0"/>
              <w:autoSpaceDN w:val="0"/>
              <w:spacing w:line="240" w:lineRule="auto"/>
              <w:ind w:right="-2"/>
              <w:jc w:val="center"/>
            </w:pPr>
            <w:r w:rsidRPr="00D56935">
              <w:t>Телефон: +7 (4132) 626223</w:t>
            </w:r>
          </w:p>
          <w:p w:rsidR="00D56935" w:rsidRPr="00D56935" w:rsidRDefault="00D56935" w:rsidP="00D56935">
            <w:pPr>
              <w:autoSpaceDE w:val="0"/>
              <w:autoSpaceDN w:val="0"/>
              <w:spacing w:line="240" w:lineRule="auto"/>
              <w:ind w:right="-2"/>
              <w:jc w:val="center"/>
            </w:pPr>
            <w:r w:rsidRPr="00D56935">
              <w:t>Консультант отдела приватизации, торгов и аренды муниципального имущества департамента имущественных и жилищных отношений мэрии города Магадана: Юхнович Татьяна Анатольевна</w:t>
            </w:r>
          </w:p>
          <w:p w:rsidR="00D56935" w:rsidRPr="00D56935" w:rsidRDefault="00D56935" w:rsidP="00D56935">
            <w:pPr>
              <w:autoSpaceDE w:val="0"/>
              <w:autoSpaceDN w:val="0"/>
              <w:spacing w:line="240" w:lineRule="auto"/>
              <w:ind w:right="-2"/>
              <w:jc w:val="center"/>
            </w:pPr>
            <w:r w:rsidRPr="00D56935">
              <w:t>Начальник отдела приватизации, торгов и аренды муниципального имущества департамента имущественных и жилищных отношений мэрии города Магадана: Черкасова Юлия Викторовна</w:t>
            </w:r>
          </w:p>
        </w:tc>
      </w:tr>
      <w:tr w:rsidR="00D56935" w:rsidRPr="00D56935" w:rsidTr="00F6617C">
        <w:tc>
          <w:tcPr>
            <w:tcW w:w="3119" w:type="dxa"/>
            <w:vAlign w:val="center"/>
          </w:tcPr>
          <w:p w:rsidR="00D56935" w:rsidRPr="00D56935" w:rsidRDefault="00D56935" w:rsidP="00D56935">
            <w:pPr>
              <w:autoSpaceDE w:val="0"/>
              <w:autoSpaceDN w:val="0"/>
              <w:spacing w:line="240" w:lineRule="auto"/>
              <w:ind w:right="-2"/>
              <w:jc w:val="center"/>
            </w:pPr>
            <w:r w:rsidRPr="00D56935">
              <w:t>О</w:t>
            </w:r>
            <w:r w:rsidR="00DC137E">
              <w:t>ператор (владелец универсальной</w:t>
            </w:r>
            <w:r w:rsidRPr="00D56935">
              <w:t xml:space="preserve"> электронной торговой платформы):</w:t>
            </w:r>
          </w:p>
        </w:tc>
        <w:tc>
          <w:tcPr>
            <w:tcW w:w="7683" w:type="dxa"/>
            <w:vAlign w:val="center"/>
          </w:tcPr>
          <w:p w:rsidR="00D56935" w:rsidRPr="00D56935" w:rsidRDefault="00D56935" w:rsidP="00D56935">
            <w:pPr>
              <w:autoSpaceDE w:val="0"/>
              <w:autoSpaceDN w:val="0"/>
              <w:spacing w:line="240" w:lineRule="auto"/>
              <w:ind w:right="-2"/>
              <w:jc w:val="center"/>
            </w:pPr>
            <w:r w:rsidRPr="00D56935">
              <w:t>Акционерное общество «Сбербанк-АСТ» (АО «Сбербанк-АСТ»).</w:t>
            </w:r>
          </w:p>
          <w:p w:rsidR="00D56935" w:rsidRDefault="00D56935" w:rsidP="00D56935">
            <w:pPr>
              <w:autoSpaceDE w:val="0"/>
              <w:autoSpaceDN w:val="0"/>
              <w:spacing w:line="240" w:lineRule="auto"/>
              <w:ind w:right="-2"/>
              <w:jc w:val="center"/>
            </w:pPr>
            <w:r w:rsidRPr="00D56935">
              <w:t>Адрес: 119435, г. Москва, Большой Саввинский переулок, д. 12 стр.9</w:t>
            </w:r>
            <w:r>
              <w:t>.</w:t>
            </w:r>
          </w:p>
          <w:p w:rsidR="00D56935" w:rsidRPr="00D56935" w:rsidRDefault="00D56935" w:rsidP="00D56935">
            <w:pPr>
              <w:autoSpaceDE w:val="0"/>
              <w:autoSpaceDN w:val="0"/>
              <w:spacing w:line="240" w:lineRule="auto"/>
              <w:ind w:right="-2"/>
              <w:jc w:val="center"/>
            </w:pPr>
            <w:r w:rsidRPr="00D56935">
              <w:t xml:space="preserve">Вход на сайт: </w:t>
            </w:r>
            <w:hyperlink r:id="rId12" w:history="1">
              <w:r w:rsidRPr="00D56935">
                <w:rPr>
                  <w:rStyle w:val="a9"/>
                  <w:lang w:val="en-US"/>
                </w:rPr>
                <w:t>http</w:t>
              </w:r>
              <w:r w:rsidRPr="00D56935">
                <w:rPr>
                  <w:rStyle w:val="a9"/>
                </w:rPr>
                <w:t>://</w:t>
              </w:r>
              <w:r w:rsidRPr="00D56935">
                <w:rPr>
                  <w:rStyle w:val="a9"/>
                  <w:lang w:val="en-US"/>
                </w:rPr>
                <w:t>utp</w:t>
              </w:r>
              <w:r w:rsidRPr="00D56935">
                <w:rPr>
                  <w:rStyle w:val="a9"/>
                </w:rPr>
                <w:t>.</w:t>
              </w:r>
              <w:r w:rsidRPr="00D56935">
                <w:rPr>
                  <w:rStyle w:val="a9"/>
                  <w:lang w:val="en-US"/>
                </w:rPr>
                <w:t>sberbank</w:t>
              </w:r>
              <w:r w:rsidRPr="00D56935">
                <w:rPr>
                  <w:rStyle w:val="a9"/>
                </w:rPr>
                <w:t>-</w:t>
              </w:r>
              <w:r w:rsidRPr="00D56935">
                <w:rPr>
                  <w:rStyle w:val="a9"/>
                  <w:lang w:val="en-US"/>
                </w:rPr>
                <w:t>ast</w:t>
              </w:r>
              <w:r w:rsidRPr="00D56935">
                <w:rPr>
                  <w:rStyle w:val="a9"/>
                </w:rPr>
                <w:t>.</w:t>
              </w:r>
              <w:r w:rsidRPr="00D56935">
                <w:rPr>
                  <w:rStyle w:val="a9"/>
                  <w:lang w:val="en-US"/>
                </w:rPr>
                <w:t>ru</w:t>
              </w:r>
            </w:hyperlink>
            <w:r w:rsidRPr="00D56935">
              <w:t xml:space="preserve">, </w:t>
            </w:r>
          </w:p>
          <w:p w:rsidR="00D56935" w:rsidRPr="00D56935" w:rsidRDefault="00D56935" w:rsidP="00D56935">
            <w:pPr>
              <w:autoSpaceDE w:val="0"/>
              <w:autoSpaceDN w:val="0"/>
              <w:spacing w:line="240" w:lineRule="auto"/>
              <w:ind w:right="-2"/>
              <w:jc w:val="center"/>
            </w:pPr>
            <w:r w:rsidRPr="00D56935">
              <w:rPr>
                <w:b/>
              </w:rPr>
              <w:t>Торговая секция «Приватизация, аренда и продажа прав»</w:t>
            </w:r>
            <w:hyperlink r:id="rId13" w:history="1">
              <w:r w:rsidRPr="00D56935">
                <w:rPr>
                  <w:rStyle w:val="a9"/>
                  <w:lang w:val="en-US"/>
                </w:rPr>
                <w:t>http</w:t>
              </w:r>
              <w:r w:rsidRPr="00D56935">
                <w:rPr>
                  <w:rStyle w:val="a9"/>
                </w:rPr>
                <w:t>://</w:t>
              </w:r>
              <w:r w:rsidRPr="00D56935">
                <w:rPr>
                  <w:rStyle w:val="a9"/>
                  <w:lang w:val="en-US"/>
                </w:rPr>
                <w:t>utp</w:t>
              </w:r>
              <w:r w:rsidRPr="00D56935">
                <w:rPr>
                  <w:rStyle w:val="a9"/>
                </w:rPr>
                <w:t>.</w:t>
              </w:r>
              <w:r w:rsidRPr="00D56935">
                <w:rPr>
                  <w:rStyle w:val="a9"/>
                  <w:lang w:val="en-US"/>
                </w:rPr>
                <w:t>sberbank</w:t>
              </w:r>
              <w:r w:rsidRPr="00D56935">
                <w:rPr>
                  <w:rStyle w:val="a9"/>
                </w:rPr>
                <w:t>-</w:t>
              </w:r>
              <w:r w:rsidRPr="00D56935">
                <w:rPr>
                  <w:rStyle w:val="a9"/>
                  <w:lang w:val="en-US"/>
                </w:rPr>
                <w:t>ast</w:t>
              </w:r>
              <w:r w:rsidRPr="00D56935">
                <w:rPr>
                  <w:rStyle w:val="a9"/>
                </w:rPr>
                <w:t>.</w:t>
              </w:r>
              <w:r w:rsidRPr="00D56935">
                <w:rPr>
                  <w:rStyle w:val="a9"/>
                  <w:lang w:val="en-US"/>
                </w:rPr>
                <w:t>ru</w:t>
              </w:r>
            </w:hyperlink>
            <w:r w:rsidRPr="00D56935">
              <w:t>.</w:t>
            </w:r>
          </w:p>
          <w:p w:rsidR="00D56935" w:rsidRPr="00D56935" w:rsidRDefault="00D56935" w:rsidP="00D56935">
            <w:pPr>
              <w:autoSpaceDE w:val="0"/>
              <w:autoSpaceDN w:val="0"/>
              <w:spacing w:line="240" w:lineRule="auto"/>
              <w:ind w:right="-2"/>
              <w:jc w:val="center"/>
            </w:pPr>
            <w:r w:rsidRPr="00D56935">
              <w:t xml:space="preserve">Электронная почта: </w:t>
            </w:r>
            <w:hyperlink r:id="rId14" w:history="1">
              <w:r w:rsidRPr="00D56935">
                <w:rPr>
                  <w:rStyle w:val="a9"/>
                </w:rPr>
                <w:t>info@sberbank-ast.ru</w:t>
              </w:r>
            </w:hyperlink>
            <w:r w:rsidRPr="00D56935">
              <w:t xml:space="preserve">, </w:t>
            </w:r>
            <w:hyperlink r:id="rId15" w:history="1">
              <w:r w:rsidRPr="00D56935">
                <w:rPr>
                  <w:rStyle w:val="a9"/>
                </w:rPr>
                <w:t>company@sberbank-ast.ru</w:t>
              </w:r>
            </w:hyperlink>
            <w:r w:rsidRPr="00D56935">
              <w:rPr>
                <w:u w:val="single"/>
              </w:rPr>
              <w:t>.</w:t>
            </w:r>
          </w:p>
          <w:p w:rsidR="00D56935" w:rsidRPr="00D56935" w:rsidRDefault="00D56935" w:rsidP="00464643">
            <w:pPr>
              <w:autoSpaceDE w:val="0"/>
              <w:autoSpaceDN w:val="0"/>
              <w:spacing w:line="240" w:lineRule="auto"/>
              <w:ind w:right="-2"/>
              <w:jc w:val="center"/>
            </w:pPr>
            <w:r w:rsidRPr="00D56935">
              <w:t>Телефоны: +7(495)787-29-97+7(495)787-29-99 +7(495)539-59-21</w:t>
            </w:r>
          </w:p>
        </w:tc>
      </w:tr>
      <w:tr w:rsidR="00155305" w:rsidRPr="00D56935" w:rsidTr="00F6617C">
        <w:tc>
          <w:tcPr>
            <w:tcW w:w="3119" w:type="dxa"/>
            <w:vAlign w:val="center"/>
          </w:tcPr>
          <w:p w:rsidR="00155305" w:rsidRPr="00D56935" w:rsidRDefault="00155305" w:rsidP="00155305">
            <w:pPr>
              <w:autoSpaceDE w:val="0"/>
              <w:autoSpaceDN w:val="0"/>
              <w:spacing w:line="240" w:lineRule="auto"/>
              <w:ind w:right="-2"/>
              <w:jc w:val="center"/>
            </w:pPr>
            <w:r>
              <w:t>П</w:t>
            </w:r>
            <w:r w:rsidRPr="00155305">
              <w:t>лат</w:t>
            </w:r>
            <w:r>
              <w:t>а</w:t>
            </w:r>
            <w:r w:rsidRPr="00155305">
              <w:t xml:space="preserve"> оператору электронной площадки за участие в электронном аукционе</w:t>
            </w:r>
            <w:r>
              <w:t>:</w:t>
            </w:r>
          </w:p>
        </w:tc>
        <w:tc>
          <w:tcPr>
            <w:tcW w:w="7683" w:type="dxa"/>
            <w:vAlign w:val="center"/>
          </w:tcPr>
          <w:p w:rsidR="00155305" w:rsidRPr="00D56935" w:rsidRDefault="00155305" w:rsidP="00D56935">
            <w:pPr>
              <w:autoSpaceDE w:val="0"/>
              <w:autoSpaceDN w:val="0"/>
              <w:spacing w:line="240" w:lineRule="auto"/>
              <w:ind w:right="-2"/>
              <w:jc w:val="center"/>
            </w:pPr>
            <w:r>
              <w:t>Не взимается</w:t>
            </w:r>
          </w:p>
        </w:tc>
      </w:tr>
    </w:tbl>
    <w:p w:rsidR="00C17199" w:rsidRPr="002A57DC" w:rsidRDefault="00C17199" w:rsidP="0046112D">
      <w:pPr>
        <w:autoSpaceDE w:val="0"/>
        <w:autoSpaceDN w:val="0"/>
        <w:spacing w:line="240" w:lineRule="auto"/>
        <w:ind w:firstLine="567"/>
        <w:jc w:val="both"/>
        <w:rPr>
          <w:sz w:val="12"/>
        </w:rPr>
      </w:pPr>
    </w:p>
    <w:p w:rsidR="004A0CF2" w:rsidRPr="001D22E8" w:rsidRDefault="004A0CF2" w:rsidP="002519CF">
      <w:pPr>
        <w:autoSpaceDE w:val="0"/>
        <w:autoSpaceDN w:val="0"/>
        <w:spacing w:line="240" w:lineRule="auto"/>
        <w:ind w:firstLine="567"/>
        <w:jc w:val="both"/>
        <w:rPr>
          <w:highlight w:val="yellow"/>
        </w:rPr>
      </w:pPr>
    </w:p>
    <w:p w:rsidR="002D5C71" w:rsidRPr="00B25DAB" w:rsidRDefault="002D5C71" w:rsidP="002D5C71">
      <w:pPr>
        <w:autoSpaceDE w:val="0"/>
        <w:autoSpaceDN w:val="0"/>
        <w:spacing w:line="240" w:lineRule="auto"/>
        <w:ind w:firstLine="567"/>
        <w:jc w:val="both"/>
        <w:rPr>
          <w:b/>
        </w:rPr>
      </w:pPr>
      <w:r w:rsidRPr="00351049">
        <w:rPr>
          <w:b/>
          <w:u w:val="single"/>
        </w:rPr>
        <w:t xml:space="preserve">ЛОТ № </w:t>
      </w:r>
      <w:r>
        <w:rPr>
          <w:b/>
          <w:u w:val="single"/>
        </w:rPr>
        <w:t>9</w:t>
      </w:r>
      <w:r w:rsidRPr="00251B93">
        <w:rPr>
          <w:b/>
          <w:u w:val="single"/>
        </w:rPr>
        <w:t>:</w:t>
      </w:r>
      <w:r w:rsidRPr="00B25DAB">
        <w:rPr>
          <w:b/>
        </w:rPr>
        <w:t xml:space="preserve">  Право на заключение договора аренды земельного участка (земли насел</w:t>
      </w:r>
      <w:r>
        <w:rPr>
          <w:b/>
        </w:rPr>
        <w:t>ё</w:t>
      </w:r>
      <w:r w:rsidRPr="00B25DAB">
        <w:rPr>
          <w:b/>
        </w:rPr>
        <w:t>нных пунктов) для строительства с кадастровым номером 49:09:</w:t>
      </w:r>
      <w:r>
        <w:rPr>
          <w:b/>
        </w:rPr>
        <w:t xml:space="preserve">030901:468 </w:t>
      </w:r>
      <w:r w:rsidRPr="00B25DAB">
        <w:rPr>
          <w:b/>
        </w:rPr>
        <w:t>площадью</w:t>
      </w:r>
      <w:r>
        <w:rPr>
          <w:b/>
        </w:rPr>
        <w:t xml:space="preserve"> 1496 </w:t>
      </w:r>
      <w:r w:rsidRPr="00B25DAB">
        <w:rPr>
          <w:b/>
        </w:rPr>
        <w:t>кв. м</w:t>
      </w:r>
      <w:r>
        <w:rPr>
          <w:b/>
        </w:rPr>
        <w:t xml:space="preserve"> в городе Магадане, ул. Карьерная.</w:t>
      </w:r>
    </w:p>
    <w:p w:rsidR="002D5C71" w:rsidRPr="00B25DAB" w:rsidRDefault="002D5C71" w:rsidP="002D5C71">
      <w:pPr>
        <w:autoSpaceDE w:val="0"/>
        <w:autoSpaceDN w:val="0"/>
        <w:spacing w:line="240" w:lineRule="auto"/>
        <w:ind w:firstLine="567"/>
        <w:jc w:val="both"/>
      </w:pPr>
      <w:r w:rsidRPr="00B25DAB">
        <w:t>Наименование уполномоченного органа, принявшего решение о проведении аукциона, реквизиты указанного решения:</w:t>
      </w:r>
      <w:r>
        <w:t xml:space="preserve"> постановление мэрии города Магадана </w:t>
      </w:r>
      <w:r w:rsidRPr="00B25DAB">
        <w:t>от</w:t>
      </w:r>
      <w:r>
        <w:t xml:space="preserve"> 20.07.2023</w:t>
      </w:r>
      <w:r w:rsidRPr="00B25DAB">
        <w:t xml:space="preserve"> № </w:t>
      </w:r>
      <w:r>
        <w:t xml:space="preserve">2152-пм </w:t>
      </w:r>
      <w:r w:rsidRPr="00B25DAB">
        <w:t xml:space="preserve">«О проведении аукциона на право заключения договора аренды земельного участка </w:t>
      </w:r>
      <w:r>
        <w:t xml:space="preserve">с кадастровым номером </w:t>
      </w:r>
      <w:r w:rsidRPr="003439F9">
        <w:t>49:09:</w:t>
      </w:r>
      <w:r>
        <w:t>030901</w:t>
      </w:r>
      <w:r w:rsidRPr="003439F9">
        <w:t>:</w:t>
      </w:r>
      <w:r>
        <w:t>468».</w:t>
      </w:r>
    </w:p>
    <w:p w:rsidR="002D5C71" w:rsidRPr="00B80197" w:rsidRDefault="002D5C71" w:rsidP="002D5C71">
      <w:pPr>
        <w:autoSpaceDE w:val="0"/>
        <w:autoSpaceDN w:val="0"/>
        <w:spacing w:line="240" w:lineRule="auto"/>
        <w:ind w:firstLine="567"/>
        <w:jc w:val="both"/>
      </w:pPr>
      <w:r w:rsidRPr="00B80197">
        <w:t>Информация о предмете аукциона:</w:t>
      </w:r>
    </w:p>
    <w:tbl>
      <w:tblPr>
        <w:tblW w:w="102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1"/>
        <w:gridCol w:w="6757"/>
      </w:tblGrid>
      <w:tr w:rsidR="002D5C71" w:rsidRPr="00B25DAB" w:rsidTr="00931F93">
        <w:trPr>
          <w:jc w:val="center"/>
        </w:trPr>
        <w:tc>
          <w:tcPr>
            <w:tcW w:w="3501" w:type="dxa"/>
            <w:shd w:val="clear" w:color="auto" w:fill="auto"/>
          </w:tcPr>
          <w:p w:rsidR="002D5C71" w:rsidRPr="00B25DAB" w:rsidRDefault="002D5C71" w:rsidP="00931F93">
            <w:pPr>
              <w:autoSpaceDE w:val="0"/>
              <w:autoSpaceDN w:val="0"/>
              <w:spacing w:line="240" w:lineRule="auto"/>
            </w:pPr>
            <w:r w:rsidRPr="00B25DAB">
              <w:t>Кадастровый номер земельного участка:</w:t>
            </w:r>
          </w:p>
        </w:tc>
        <w:tc>
          <w:tcPr>
            <w:tcW w:w="6757" w:type="dxa"/>
            <w:shd w:val="clear" w:color="auto" w:fill="auto"/>
          </w:tcPr>
          <w:p w:rsidR="002D5C71" w:rsidRPr="00405A8A" w:rsidRDefault="002D5C71" w:rsidP="00931F93">
            <w:pPr>
              <w:autoSpaceDE w:val="0"/>
              <w:autoSpaceDN w:val="0"/>
              <w:spacing w:line="240" w:lineRule="auto"/>
              <w:jc w:val="both"/>
            </w:pPr>
            <w:r w:rsidRPr="00A27CA8">
              <w:t>49:09:</w:t>
            </w:r>
            <w:r>
              <w:t>030901:468</w:t>
            </w:r>
          </w:p>
        </w:tc>
      </w:tr>
      <w:tr w:rsidR="002D5C71" w:rsidRPr="00B25DAB" w:rsidTr="00931F93">
        <w:trPr>
          <w:jc w:val="center"/>
        </w:trPr>
        <w:tc>
          <w:tcPr>
            <w:tcW w:w="3501" w:type="dxa"/>
            <w:shd w:val="clear" w:color="auto" w:fill="auto"/>
          </w:tcPr>
          <w:p w:rsidR="002D5C71" w:rsidRPr="00B25DAB" w:rsidRDefault="002D5C71" w:rsidP="00931F93">
            <w:pPr>
              <w:autoSpaceDE w:val="0"/>
              <w:autoSpaceDN w:val="0"/>
              <w:spacing w:line="240" w:lineRule="auto"/>
            </w:pPr>
            <w:r>
              <w:t>Территориальная</w:t>
            </w:r>
            <w:r w:rsidRPr="00B25DAB">
              <w:t xml:space="preserve"> зона</w:t>
            </w:r>
          </w:p>
        </w:tc>
        <w:tc>
          <w:tcPr>
            <w:tcW w:w="6757" w:type="dxa"/>
            <w:shd w:val="clear" w:color="auto" w:fill="auto"/>
          </w:tcPr>
          <w:p w:rsidR="002D5C71" w:rsidRPr="00B25DAB" w:rsidRDefault="002D5C71" w:rsidP="00931F93">
            <w:pPr>
              <w:suppressAutoHyphens/>
              <w:spacing w:line="240" w:lineRule="auto"/>
              <w:jc w:val="both"/>
            </w:pPr>
            <w:r w:rsidRPr="002721D6">
              <w:t>Зона административно-делового, общественного и коммерческого назначения ОДЗ 201</w:t>
            </w:r>
          </w:p>
        </w:tc>
      </w:tr>
      <w:tr w:rsidR="002D5C71" w:rsidRPr="00B25DAB" w:rsidTr="00931F93">
        <w:trPr>
          <w:jc w:val="center"/>
        </w:trPr>
        <w:tc>
          <w:tcPr>
            <w:tcW w:w="3501" w:type="dxa"/>
            <w:shd w:val="clear" w:color="auto" w:fill="auto"/>
          </w:tcPr>
          <w:p w:rsidR="002D5C71" w:rsidRPr="00B25DAB" w:rsidRDefault="002D5C71" w:rsidP="00931F93">
            <w:pPr>
              <w:autoSpaceDE w:val="0"/>
              <w:autoSpaceDN w:val="0"/>
              <w:spacing w:line="240" w:lineRule="auto"/>
            </w:pPr>
            <w:r>
              <w:t>Виды р</w:t>
            </w:r>
            <w:r w:rsidRPr="00B25DAB">
              <w:t>азрешенно</w:t>
            </w:r>
            <w:r>
              <w:t>го</w:t>
            </w:r>
            <w:r w:rsidRPr="00B25DAB">
              <w:t xml:space="preserve"> использовани</w:t>
            </w:r>
            <w:r>
              <w:t>я</w:t>
            </w:r>
            <w:r w:rsidRPr="00B25DAB">
              <w:t xml:space="preserve"> земельного участка:</w:t>
            </w:r>
          </w:p>
        </w:tc>
        <w:tc>
          <w:tcPr>
            <w:tcW w:w="6757" w:type="dxa"/>
            <w:shd w:val="clear" w:color="auto" w:fill="auto"/>
          </w:tcPr>
          <w:p w:rsidR="002D5C71" w:rsidRDefault="002D5C71" w:rsidP="00931F93">
            <w:pPr>
              <w:widowControl/>
              <w:autoSpaceDE w:val="0"/>
              <w:autoSpaceDN w:val="0"/>
              <w:adjustRightInd w:val="0"/>
              <w:spacing w:line="240" w:lineRule="auto"/>
              <w:jc w:val="both"/>
            </w:pPr>
            <w:r>
              <w:t>Служебные гаражи</w:t>
            </w:r>
          </w:p>
          <w:p w:rsidR="002D5C71" w:rsidRPr="009979EE" w:rsidRDefault="002D5C71" w:rsidP="00931F93">
            <w:pPr>
              <w:suppressAutoHyphens/>
              <w:spacing w:line="240" w:lineRule="auto"/>
              <w:jc w:val="both"/>
            </w:pPr>
          </w:p>
        </w:tc>
      </w:tr>
      <w:tr w:rsidR="002D5C71" w:rsidRPr="00B25DAB" w:rsidTr="00931F93">
        <w:trPr>
          <w:jc w:val="center"/>
        </w:trPr>
        <w:tc>
          <w:tcPr>
            <w:tcW w:w="3501" w:type="dxa"/>
            <w:shd w:val="clear" w:color="auto" w:fill="auto"/>
          </w:tcPr>
          <w:p w:rsidR="002D5C71" w:rsidRPr="00B25DAB" w:rsidRDefault="002D5C71" w:rsidP="00931F93">
            <w:pPr>
              <w:autoSpaceDE w:val="0"/>
              <w:autoSpaceDN w:val="0"/>
              <w:spacing w:line="240" w:lineRule="auto"/>
            </w:pPr>
            <w:r w:rsidRPr="00B25DAB">
              <w:t>Местоположение земельного участка:</w:t>
            </w:r>
          </w:p>
        </w:tc>
        <w:tc>
          <w:tcPr>
            <w:tcW w:w="6757" w:type="dxa"/>
            <w:shd w:val="clear" w:color="auto" w:fill="auto"/>
          </w:tcPr>
          <w:p w:rsidR="002D5C71" w:rsidRPr="00B25DAB" w:rsidRDefault="002D5C71" w:rsidP="00931F93">
            <w:pPr>
              <w:autoSpaceDE w:val="0"/>
              <w:autoSpaceDN w:val="0"/>
              <w:spacing w:line="240" w:lineRule="auto"/>
            </w:pPr>
            <w:r>
              <w:t>Магаданская область, г. Магадан, ул. Карьерная</w:t>
            </w:r>
          </w:p>
        </w:tc>
      </w:tr>
      <w:tr w:rsidR="002D5C71" w:rsidRPr="00B25DAB" w:rsidTr="00931F93">
        <w:trPr>
          <w:jc w:val="center"/>
        </w:trPr>
        <w:tc>
          <w:tcPr>
            <w:tcW w:w="3501" w:type="dxa"/>
            <w:shd w:val="clear" w:color="auto" w:fill="auto"/>
          </w:tcPr>
          <w:p w:rsidR="002D5C71" w:rsidRPr="00B25DAB" w:rsidRDefault="002D5C71" w:rsidP="00931F93">
            <w:pPr>
              <w:autoSpaceDE w:val="0"/>
              <w:autoSpaceDN w:val="0"/>
              <w:spacing w:line="240" w:lineRule="auto"/>
            </w:pPr>
            <w:r w:rsidRPr="00B25DAB">
              <w:t>Площадь земельного участка:</w:t>
            </w:r>
          </w:p>
        </w:tc>
        <w:tc>
          <w:tcPr>
            <w:tcW w:w="6757" w:type="dxa"/>
            <w:shd w:val="clear" w:color="auto" w:fill="auto"/>
          </w:tcPr>
          <w:p w:rsidR="002D5C71" w:rsidRPr="00B25DAB" w:rsidRDefault="002D5C71" w:rsidP="00931F93">
            <w:pPr>
              <w:autoSpaceDE w:val="0"/>
              <w:autoSpaceDN w:val="0"/>
              <w:spacing w:line="240" w:lineRule="auto"/>
              <w:jc w:val="both"/>
            </w:pPr>
            <w:r>
              <w:t>1496 кв. м</w:t>
            </w:r>
          </w:p>
        </w:tc>
      </w:tr>
      <w:tr w:rsidR="002D5C71" w:rsidRPr="00B25DAB" w:rsidTr="00931F93">
        <w:trPr>
          <w:jc w:val="center"/>
        </w:trPr>
        <w:tc>
          <w:tcPr>
            <w:tcW w:w="3501" w:type="dxa"/>
            <w:shd w:val="clear" w:color="auto" w:fill="auto"/>
          </w:tcPr>
          <w:p w:rsidR="002D5C71" w:rsidRPr="00B25DAB" w:rsidRDefault="002D5C71" w:rsidP="00931F93">
            <w:pPr>
              <w:autoSpaceDE w:val="0"/>
              <w:autoSpaceDN w:val="0"/>
              <w:spacing w:line="240" w:lineRule="auto"/>
            </w:pPr>
            <w:r w:rsidRPr="00B25DAB">
              <w:t>Категория земель:</w:t>
            </w:r>
          </w:p>
        </w:tc>
        <w:tc>
          <w:tcPr>
            <w:tcW w:w="6757" w:type="dxa"/>
            <w:shd w:val="clear" w:color="auto" w:fill="auto"/>
          </w:tcPr>
          <w:p w:rsidR="002D5C71" w:rsidRPr="00B25DAB" w:rsidRDefault="002D5C71" w:rsidP="00931F93">
            <w:pPr>
              <w:autoSpaceDE w:val="0"/>
              <w:autoSpaceDN w:val="0"/>
              <w:spacing w:line="240" w:lineRule="auto"/>
              <w:jc w:val="both"/>
            </w:pPr>
            <w:r>
              <w:t>Земли населённых пунктов</w:t>
            </w:r>
          </w:p>
        </w:tc>
      </w:tr>
      <w:tr w:rsidR="002D5C71" w:rsidRPr="00B25DAB" w:rsidTr="00931F93">
        <w:trPr>
          <w:trHeight w:val="466"/>
          <w:jc w:val="center"/>
        </w:trPr>
        <w:tc>
          <w:tcPr>
            <w:tcW w:w="3501" w:type="dxa"/>
            <w:shd w:val="clear" w:color="auto" w:fill="auto"/>
          </w:tcPr>
          <w:p w:rsidR="002D5C71" w:rsidRPr="00B25DAB" w:rsidRDefault="002D5C71" w:rsidP="00931F93">
            <w:pPr>
              <w:autoSpaceDE w:val="0"/>
              <w:autoSpaceDN w:val="0"/>
              <w:spacing w:line="240" w:lineRule="auto"/>
            </w:pPr>
            <w:r w:rsidRPr="00B25DAB">
              <w:t>Граница со смежными земельными участками:</w:t>
            </w:r>
          </w:p>
        </w:tc>
        <w:tc>
          <w:tcPr>
            <w:tcW w:w="6757" w:type="dxa"/>
            <w:shd w:val="clear" w:color="auto" w:fill="auto"/>
          </w:tcPr>
          <w:p w:rsidR="002D5C71" w:rsidRPr="00B25DAB" w:rsidRDefault="002D5C71" w:rsidP="00931F93">
            <w:pPr>
              <w:suppressAutoHyphens/>
              <w:spacing w:line="240" w:lineRule="auto"/>
              <w:jc w:val="both"/>
            </w:pPr>
            <w:r w:rsidRPr="00A27CA8">
              <w:t>49:09:</w:t>
            </w:r>
            <w:r>
              <w:t>030901:61, 49:09:030901:470, 49:09:030901:471</w:t>
            </w:r>
          </w:p>
        </w:tc>
      </w:tr>
      <w:tr w:rsidR="002D5C71" w:rsidRPr="00B25DAB" w:rsidTr="00931F93">
        <w:trPr>
          <w:jc w:val="center"/>
        </w:trPr>
        <w:tc>
          <w:tcPr>
            <w:tcW w:w="3501" w:type="dxa"/>
            <w:shd w:val="clear" w:color="auto" w:fill="auto"/>
          </w:tcPr>
          <w:p w:rsidR="002D5C71" w:rsidRPr="00B25DAB" w:rsidRDefault="002D5C71" w:rsidP="00931F93">
            <w:pPr>
              <w:autoSpaceDE w:val="0"/>
              <w:autoSpaceDN w:val="0"/>
              <w:spacing w:line="240" w:lineRule="auto"/>
              <w:jc w:val="both"/>
            </w:pPr>
            <w:r w:rsidRPr="00B25DAB">
              <w:t>Обременения земельного участка:</w:t>
            </w:r>
          </w:p>
        </w:tc>
        <w:tc>
          <w:tcPr>
            <w:tcW w:w="6757" w:type="dxa"/>
            <w:shd w:val="clear" w:color="auto" w:fill="auto"/>
          </w:tcPr>
          <w:p w:rsidR="002D5C71" w:rsidRPr="00B25DAB" w:rsidRDefault="002D5C71" w:rsidP="00931F93">
            <w:pPr>
              <w:autoSpaceDE w:val="0"/>
              <w:autoSpaceDN w:val="0"/>
              <w:spacing w:line="240" w:lineRule="auto"/>
              <w:jc w:val="both"/>
            </w:pPr>
            <w:r>
              <w:t>Отсутствуют</w:t>
            </w:r>
          </w:p>
        </w:tc>
      </w:tr>
      <w:tr w:rsidR="002D5C71" w:rsidRPr="00B25DAB" w:rsidTr="00931F93">
        <w:trPr>
          <w:jc w:val="center"/>
        </w:trPr>
        <w:tc>
          <w:tcPr>
            <w:tcW w:w="3501" w:type="dxa"/>
            <w:shd w:val="clear" w:color="auto" w:fill="auto"/>
          </w:tcPr>
          <w:p w:rsidR="002D5C71" w:rsidRPr="00B25DAB" w:rsidRDefault="002D5C71" w:rsidP="00931F93">
            <w:pPr>
              <w:autoSpaceDE w:val="0"/>
              <w:autoSpaceDN w:val="0"/>
              <w:spacing w:line="240" w:lineRule="auto"/>
              <w:jc w:val="both"/>
            </w:pPr>
            <w:r w:rsidRPr="00B25DAB">
              <w:t>Ограничения использования земельного участка:</w:t>
            </w:r>
          </w:p>
        </w:tc>
        <w:tc>
          <w:tcPr>
            <w:tcW w:w="6757" w:type="dxa"/>
            <w:shd w:val="clear" w:color="auto" w:fill="auto"/>
          </w:tcPr>
          <w:p w:rsidR="002D5C71" w:rsidRDefault="002D5C71" w:rsidP="00931F93">
            <w:pPr>
              <w:autoSpaceDE w:val="0"/>
              <w:autoSpaceDN w:val="0"/>
              <w:spacing w:line="240" w:lineRule="auto"/>
              <w:jc w:val="both"/>
            </w:pPr>
            <w:r>
              <w:t>1. Земельный участок расположен в з</w:t>
            </w:r>
            <w:r w:rsidRPr="0054471F">
              <w:t>он</w:t>
            </w:r>
            <w:r>
              <w:t>ах</w:t>
            </w:r>
            <w:r w:rsidRPr="0054471F">
              <w:t xml:space="preserve"> с особыми условиями использования территории</w:t>
            </w:r>
            <w:r>
              <w:t xml:space="preserve"> (ЗОУИТ) с реестровыми номерами:</w:t>
            </w:r>
          </w:p>
          <w:p w:rsidR="002D5C71" w:rsidRDefault="002D5C71" w:rsidP="00931F93">
            <w:pPr>
              <w:autoSpaceDE w:val="0"/>
              <w:autoSpaceDN w:val="0"/>
              <w:spacing w:line="240" w:lineRule="auto"/>
              <w:jc w:val="both"/>
            </w:pPr>
            <w:r>
              <w:t>- 49:09-6.112 «</w:t>
            </w:r>
            <w:r w:rsidRPr="00E457C7">
              <w:t>Зона затопления прилегающих к водному объекту (р. Магаданка) расчетной обеспеченностью 3 %</w:t>
            </w:r>
            <w:r>
              <w:t>»</w:t>
            </w:r>
            <w:r w:rsidRPr="002D5C71">
              <w:t>;</w:t>
            </w:r>
            <w:r>
              <w:t xml:space="preserve"> </w:t>
            </w:r>
          </w:p>
          <w:p w:rsidR="002D5C71" w:rsidRPr="00345ACC" w:rsidRDefault="002D5C71" w:rsidP="00931F93">
            <w:pPr>
              <w:autoSpaceDE w:val="0"/>
              <w:autoSpaceDN w:val="0"/>
              <w:spacing w:line="240" w:lineRule="auto"/>
              <w:jc w:val="both"/>
            </w:pPr>
            <w:r>
              <w:t xml:space="preserve">- </w:t>
            </w:r>
            <w:r w:rsidRPr="00E457C7">
              <w:t xml:space="preserve">49:09-6.116 </w:t>
            </w:r>
            <w:r>
              <w:t>«</w:t>
            </w:r>
            <w:r w:rsidRPr="00E457C7">
              <w:t>Зона затопления прилегающих к водному объекту (р. Магаданка) расчетной обеспеченностью 1 %</w:t>
            </w:r>
            <w:r>
              <w:t>»</w:t>
            </w:r>
            <w:r w:rsidRPr="00345ACC">
              <w:t>;</w:t>
            </w:r>
          </w:p>
          <w:p w:rsidR="002D5C71" w:rsidRPr="00E457C7" w:rsidRDefault="002D5C71" w:rsidP="00931F93">
            <w:pPr>
              <w:autoSpaceDE w:val="0"/>
              <w:autoSpaceDN w:val="0"/>
              <w:spacing w:line="240" w:lineRule="auto"/>
              <w:jc w:val="both"/>
            </w:pPr>
            <w:r>
              <w:t xml:space="preserve">- </w:t>
            </w:r>
            <w:r w:rsidRPr="00E457C7">
              <w:t>49:09-6.133</w:t>
            </w:r>
            <w:r>
              <w:t xml:space="preserve"> «</w:t>
            </w:r>
            <w:r w:rsidRPr="00E457C7">
              <w:t>Прибрежная защитная полоса реки Магаданка</w:t>
            </w:r>
            <w:r>
              <w:t>»</w:t>
            </w:r>
          </w:p>
          <w:p w:rsidR="002D5C71" w:rsidRDefault="002D5C71" w:rsidP="00931F93">
            <w:pPr>
              <w:tabs>
                <w:tab w:val="num" w:pos="0"/>
              </w:tabs>
              <w:autoSpaceDE w:val="0"/>
              <w:autoSpaceDN w:val="0"/>
              <w:adjustRightInd w:val="0"/>
              <w:spacing w:line="240" w:lineRule="auto"/>
              <w:jc w:val="both"/>
            </w:pPr>
            <w:r>
              <w:t>Ограничения использования земельных участков и объектов капитального строительства на территории водоохранных зон и прибрежных защитных полос установлены статьей 65 Водного кодекса Российской Федерации.</w:t>
            </w:r>
          </w:p>
          <w:p w:rsidR="002D5C71" w:rsidRDefault="002D5C71" w:rsidP="00931F93">
            <w:pPr>
              <w:autoSpaceDE w:val="0"/>
              <w:autoSpaceDN w:val="0"/>
              <w:adjustRightInd w:val="0"/>
              <w:spacing w:line="240" w:lineRule="auto"/>
              <w:jc w:val="both"/>
            </w:pPr>
            <w:r>
              <w:t xml:space="preserve">В границах водоохранных зон запрещаются: 1) использование сточных вод в целях регулирования плодородия почв; 2) размещение кладбищ, </w:t>
            </w:r>
            <w:r>
              <w:lastRenderedPageBreak/>
              <w:t xml:space="preserve">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 3) осуществление авиационных мер по борьбе с вредными организмами; 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5)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 6) размещение специализированных хранилищ пестицидов и агрохимикатов, применение пестицидов и агрохимикатов; 7) сброс сточных, в том числе дренажных, вод; 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</w:t>
            </w:r>
            <w:hyperlink r:id="rId16" w:history="1">
              <w:r>
                <w:rPr>
                  <w:rStyle w:val="a9"/>
                  <w:color w:val="000000" w:themeColor="text1"/>
                </w:rPr>
                <w:t>статьей 19.1</w:t>
              </w:r>
            </w:hyperlink>
            <w:r>
              <w:t>Закона Российской Федерации от 21 февраля 1992 г. № 2395-1 «О недрах».</w:t>
            </w:r>
          </w:p>
          <w:p w:rsidR="002D5C71" w:rsidRDefault="002D5C71" w:rsidP="00931F93">
            <w:pPr>
              <w:autoSpaceDE w:val="0"/>
              <w:autoSpaceDN w:val="0"/>
              <w:adjustRightInd w:val="0"/>
              <w:spacing w:line="240" w:lineRule="auto"/>
              <w:jc w:val="both"/>
            </w:pPr>
            <w:r>
              <w:t>В границах прибрежных защитных полос дополнительно запрещаются:</w:t>
            </w:r>
          </w:p>
          <w:p w:rsidR="002D5C71" w:rsidRDefault="002D5C71" w:rsidP="00931F93">
            <w:pPr>
              <w:autoSpaceDE w:val="0"/>
              <w:autoSpaceDN w:val="0"/>
              <w:adjustRightInd w:val="0"/>
              <w:spacing w:line="240" w:lineRule="auto"/>
              <w:jc w:val="both"/>
            </w:pPr>
            <w:r>
              <w:t>1) распашка земель; 2) размещение отвалов размываемых грунтов; 3) выпас сельскохозяйственных животных и организация для них летних лагерей, ванн.</w:t>
            </w:r>
          </w:p>
          <w:p w:rsidR="002D5C71" w:rsidRDefault="002D5C71" w:rsidP="00931F93">
            <w:pPr>
              <w:autoSpaceDE w:val="0"/>
              <w:autoSpaceDN w:val="0"/>
              <w:spacing w:line="240" w:lineRule="auto"/>
              <w:jc w:val="both"/>
            </w:pPr>
            <w:r>
              <w:t>В границах водоохранных зон допускаются проектирование,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засорения, заиления и истощения вод в соответствии с водным законодательством и законодательством в области охраны окружающей среды. Выбор типа сооружения, обеспечивающего охрану водного объекта от загрязнения, засорения, заиления и истощения вод,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веществ, иных веществ и микроорганизмов. Под сооружениями, обеспечивающими охрану водных объектов от загрязнения, засорения, заиления и истощения вод, понимаются:</w:t>
            </w:r>
          </w:p>
          <w:p w:rsidR="002D5C71" w:rsidRDefault="002D5C71" w:rsidP="00931F93">
            <w:pPr>
              <w:autoSpaceDE w:val="0"/>
              <w:autoSpaceDN w:val="0"/>
              <w:spacing w:line="240" w:lineRule="auto"/>
              <w:jc w:val="both"/>
            </w:pPr>
            <w:r>
              <w:t>1) централизованные системы водоотведения (канализации), централизованные ливневые системы водоотведения;</w:t>
            </w:r>
          </w:p>
          <w:p w:rsidR="002D5C71" w:rsidRDefault="002D5C71" w:rsidP="00931F93">
            <w:pPr>
              <w:autoSpaceDE w:val="0"/>
              <w:autoSpaceDN w:val="0"/>
              <w:spacing w:line="240" w:lineRule="auto"/>
              <w:jc w:val="both"/>
            </w:pPr>
            <w:r>
              <w:t>2) сооружения и системы для отведения (сброса) сточных вод в централизованные системы водоотведения (в том числе дождевых, талых, инфильтрационных, поливомоечных и дренажных вод), если они предназначены для приема таких вод;</w:t>
            </w:r>
          </w:p>
          <w:p w:rsidR="002D5C71" w:rsidRDefault="002D5C71" w:rsidP="00931F93">
            <w:pPr>
              <w:autoSpaceDE w:val="0"/>
              <w:autoSpaceDN w:val="0"/>
              <w:spacing w:line="240" w:lineRule="auto"/>
              <w:jc w:val="both"/>
            </w:pPr>
            <w:r>
              <w:t>3) локальные очистные сооружения для очистки сточных вод (в том числе дождевых, талых, инфильтрационных, поливомоечных и дренажных вод), обеспечивающие их очистку исходя из нормативов, установленных в соответствии с требованиями законодательства в области охраны окружающей среды и Водного кодекса Российской Федерации;</w:t>
            </w:r>
          </w:p>
          <w:p w:rsidR="002D5C71" w:rsidRDefault="002D5C71" w:rsidP="00931F93">
            <w:pPr>
              <w:autoSpaceDE w:val="0"/>
              <w:autoSpaceDN w:val="0"/>
              <w:spacing w:line="240" w:lineRule="auto"/>
              <w:jc w:val="both"/>
            </w:pPr>
            <w:r>
              <w:t>4) сооружения для сбора отходов производства и потребления, а также сооружения и системы для отведения (сброса) сточных вод (в том числе дождевых, талых, инфильтрационных, поливомоечных и дренажных вод) в приемники, изготовленные из водонепроницаемых материалов;</w:t>
            </w:r>
          </w:p>
          <w:p w:rsidR="002D5C71" w:rsidRDefault="002D5C71" w:rsidP="00931F93">
            <w:pPr>
              <w:autoSpaceDE w:val="0"/>
              <w:autoSpaceDN w:val="0"/>
              <w:spacing w:line="240" w:lineRule="auto"/>
              <w:jc w:val="both"/>
            </w:pPr>
            <w:r>
              <w:t>5) сооружения,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среду.</w:t>
            </w:r>
          </w:p>
          <w:p w:rsidR="002D5C71" w:rsidRDefault="002D5C71" w:rsidP="00931F93">
            <w:pPr>
              <w:autoSpaceDE w:val="0"/>
              <w:autoSpaceDN w:val="0"/>
              <w:spacing w:line="240" w:lineRule="auto"/>
              <w:jc w:val="both"/>
            </w:pPr>
            <w:r>
              <w:t>В границах прибрежных защитных полос наряду с указанными ограничениями запрещаются:</w:t>
            </w:r>
          </w:p>
          <w:p w:rsidR="002D5C71" w:rsidRDefault="002D5C71" w:rsidP="00931F93">
            <w:pPr>
              <w:autoSpaceDE w:val="0"/>
              <w:autoSpaceDN w:val="0"/>
              <w:spacing w:line="240" w:lineRule="auto"/>
              <w:jc w:val="both"/>
            </w:pPr>
            <w:r>
              <w:t>1) распашка земель;</w:t>
            </w:r>
          </w:p>
          <w:p w:rsidR="002D5C71" w:rsidRDefault="002D5C71" w:rsidP="00931F93">
            <w:pPr>
              <w:autoSpaceDE w:val="0"/>
              <w:autoSpaceDN w:val="0"/>
              <w:spacing w:line="240" w:lineRule="auto"/>
              <w:jc w:val="both"/>
            </w:pPr>
            <w:r>
              <w:t>2) размещение отвалов размываемых грунтов;</w:t>
            </w:r>
          </w:p>
          <w:p w:rsidR="002D5C71" w:rsidRDefault="002D5C71" w:rsidP="00931F93">
            <w:pPr>
              <w:autoSpaceDE w:val="0"/>
              <w:autoSpaceDN w:val="0"/>
              <w:adjustRightInd w:val="0"/>
              <w:spacing w:line="240" w:lineRule="auto"/>
              <w:jc w:val="both"/>
            </w:pPr>
            <w:r>
              <w:t>3) выпас сельскохозяйственных животных и организация для них летних лагерей, ванн.</w:t>
            </w:r>
          </w:p>
          <w:p w:rsidR="002D5C71" w:rsidRDefault="002D5C71" w:rsidP="00931F93">
            <w:pPr>
              <w:autoSpaceDE w:val="0"/>
              <w:autoSpaceDN w:val="0"/>
              <w:adjustRightInd w:val="0"/>
              <w:spacing w:line="240" w:lineRule="auto"/>
              <w:jc w:val="both"/>
            </w:pPr>
            <w:r>
              <w:t xml:space="preserve">В целях предотвращения негативного воздействия вод на определенные территории и объекты и ликвидации его последствий принимаются меры по предотвращению негативного воздействия вод и ликвидации его </w:t>
            </w:r>
            <w:r>
              <w:lastRenderedPageBreak/>
              <w:t>последствий. В соответствии с Водным кодексом Российской Федерации обеспечивается инженерная защита территорий и объектов от затопления, подтопления, разрушения берегов водных объектов, заболачивания и другого негативного воздействия вод.</w:t>
            </w:r>
          </w:p>
          <w:p w:rsidR="002D5C71" w:rsidRDefault="002D5C71" w:rsidP="00931F93">
            <w:pPr>
              <w:autoSpaceDE w:val="0"/>
              <w:autoSpaceDN w:val="0"/>
              <w:adjustRightInd w:val="0"/>
              <w:spacing w:line="240" w:lineRule="auto"/>
              <w:jc w:val="both"/>
            </w:pPr>
            <w:r>
              <w:t>В границах зон затопления, подтопления запрещаются: 1)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затопления, подтопления; 2) использование сточных вод в целях регулирования плодородия почв; 3)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хранения и захоронения радиоактивных отходов; 4) осуществление авиационных мер по борьбе с вредными организмами.</w:t>
            </w:r>
          </w:p>
          <w:p w:rsidR="002D5C71" w:rsidRPr="00B25DAB" w:rsidRDefault="002D5C71" w:rsidP="00931F93">
            <w:pPr>
              <w:autoSpaceDE w:val="0"/>
              <w:autoSpaceDN w:val="0"/>
              <w:spacing w:line="240" w:lineRule="auto"/>
              <w:jc w:val="both"/>
            </w:pPr>
            <w:r>
              <w:t>Собственник водного объекта обязан осуществлять меры по предотвращению негативного воздействия вод и ликвидации его последствий. Меры по предотвращению негативного воздействия вод и ликвидации его последствий в отношении водных объектов, находящихся в федеральной собственности, собственности субъектов Российской Федерации, собственности муниципальных образований, осуществляются исполнительными органами государственной власти или органами местного самоуправления в пределах их полномочий в соответствии со статьями 24 - 27 Водного кодекса Российской Федерации.</w:t>
            </w:r>
          </w:p>
        </w:tc>
      </w:tr>
      <w:tr w:rsidR="002D5C71" w:rsidRPr="00B25DAB" w:rsidTr="00931F93">
        <w:trPr>
          <w:jc w:val="center"/>
        </w:trPr>
        <w:tc>
          <w:tcPr>
            <w:tcW w:w="3501" w:type="dxa"/>
            <w:shd w:val="clear" w:color="auto" w:fill="auto"/>
          </w:tcPr>
          <w:p w:rsidR="002D5C71" w:rsidRPr="00186E1D" w:rsidRDefault="002D5C71" w:rsidP="00931F93">
            <w:pPr>
              <w:autoSpaceDE w:val="0"/>
              <w:autoSpaceDN w:val="0"/>
              <w:spacing w:line="240" w:lineRule="auto"/>
              <w:jc w:val="both"/>
            </w:pPr>
            <w:r>
              <w:lastRenderedPageBreak/>
              <w:t>Права на земельный участок:</w:t>
            </w:r>
          </w:p>
        </w:tc>
        <w:tc>
          <w:tcPr>
            <w:tcW w:w="6757" w:type="dxa"/>
            <w:shd w:val="clear" w:color="auto" w:fill="auto"/>
          </w:tcPr>
          <w:p w:rsidR="002D5C71" w:rsidRPr="00186E1D" w:rsidRDefault="002D5C71" w:rsidP="00931F93">
            <w:pPr>
              <w:autoSpaceDE w:val="0"/>
              <w:autoSpaceDN w:val="0"/>
              <w:adjustRightInd w:val="0"/>
              <w:spacing w:line="240" w:lineRule="auto"/>
              <w:jc w:val="both"/>
            </w:pPr>
            <w:r>
              <w:t>Земельный участок относится к землям, собственность на которые не разграничена</w:t>
            </w:r>
          </w:p>
        </w:tc>
      </w:tr>
      <w:tr w:rsidR="002D5C71" w:rsidRPr="00B25DAB" w:rsidTr="00931F93">
        <w:trPr>
          <w:jc w:val="center"/>
        </w:trPr>
        <w:tc>
          <w:tcPr>
            <w:tcW w:w="3501" w:type="dxa"/>
            <w:shd w:val="clear" w:color="auto" w:fill="auto"/>
          </w:tcPr>
          <w:p w:rsidR="002D5C71" w:rsidRPr="00186E1D" w:rsidRDefault="002D5C71" w:rsidP="00931F93">
            <w:pPr>
              <w:autoSpaceDE w:val="0"/>
              <w:autoSpaceDN w:val="0"/>
              <w:spacing w:line="240" w:lineRule="auto"/>
              <w:jc w:val="both"/>
            </w:pPr>
            <w:r w:rsidRPr="00186E1D">
              <w:t>Сведения о предыдущих продажах:</w:t>
            </w:r>
          </w:p>
        </w:tc>
        <w:tc>
          <w:tcPr>
            <w:tcW w:w="6757" w:type="dxa"/>
            <w:shd w:val="clear" w:color="auto" w:fill="auto"/>
          </w:tcPr>
          <w:p w:rsidR="002D5C71" w:rsidRPr="00186E1D" w:rsidRDefault="002D5C71" w:rsidP="00931F93">
            <w:pPr>
              <w:autoSpaceDE w:val="0"/>
              <w:autoSpaceDN w:val="0"/>
              <w:adjustRightInd w:val="0"/>
              <w:spacing w:line="240" w:lineRule="auto"/>
              <w:jc w:val="both"/>
            </w:pPr>
            <w:r>
              <w:t>Первый</w:t>
            </w:r>
            <w:r w:rsidRPr="00186E1D">
              <w:t xml:space="preserve"> аукцион</w:t>
            </w:r>
          </w:p>
        </w:tc>
      </w:tr>
      <w:tr w:rsidR="002D5C71" w:rsidRPr="00B25DAB" w:rsidTr="00931F93">
        <w:trPr>
          <w:jc w:val="center"/>
        </w:trPr>
        <w:tc>
          <w:tcPr>
            <w:tcW w:w="10258" w:type="dxa"/>
            <w:gridSpan w:val="2"/>
            <w:shd w:val="clear" w:color="auto" w:fill="auto"/>
          </w:tcPr>
          <w:p w:rsidR="002D5C71" w:rsidRPr="00612E26" w:rsidRDefault="002D5C71" w:rsidP="00931F93">
            <w:pPr>
              <w:autoSpaceDE w:val="0"/>
              <w:autoSpaceDN w:val="0"/>
              <w:spacing w:line="240" w:lineRule="auto"/>
              <w:jc w:val="center"/>
              <w:rPr>
                <w:b/>
              </w:rPr>
            </w:pPr>
            <w:r w:rsidRPr="00612E26">
              <w:rPr>
                <w:b/>
              </w:rPr>
              <w:t xml:space="preserve">Для земельных участков, в соответствии с видом разрешенного использования которых, </w:t>
            </w:r>
          </w:p>
          <w:p w:rsidR="002D5C71" w:rsidRPr="00B25DAB" w:rsidRDefault="002D5C71" w:rsidP="00931F93">
            <w:pPr>
              <w:autoSpaceDE w:val="0"/>
              <w:autoSpaceDN w:val="0"/>
              <w:spacing w:line="240" w:lineRule="auto"/>
              <w:jc w:val="center"/>
            </w:pPr>
            <w:r w:rsidRPr="00612E26">
              <w:rPr>
                <w:b/>
              </w:rPr>
              <w:t>предусмотрено строительство</w:t>
            </w:r>
          </w:p>
        </w:tc>
      </w:tr>
      <w:tr w:rsidR="002D5C71" w:rsidRPr="00B25DAB" w:rsidTr="00931F93">
        <w:trPr>
          <w:jc w:val="center"/>
        </w:trPr>
        <w:tc>
          <w:tcPr>
            <w:tcW w:w="3501" w:type="dxa"/>
            <w:shd w:val="clear" w:color="auto" w:fill="auto"/>
          </w:tcPr>
          <w:p w:rsidR="002D5C71" w:rsidRPr="00B25DAB" w:rsidRDefault="002D5C71" w:rsidP="00931F93">
            <w:pPr>
              <w:autoSpaceDE w:val="0"/>
              <w:autoSpaceDN w:val="0"/>
              <w:spacing w:line="240" w:lineRule="auto"/>
            </w:pPr>
            <w:r w:rsidRPr="00B25DAB">
              <w:t>П</w:t>
            </w:r>
            <w:r>
              <w:t>редельные п</w:t>
            </w:r>
            <w:r w:rsidRPr="00B25DAB">
              <w:t>араметры разрешенного строительства объекта капитального строительства</w:t>
            </w:r>
          </w:p>
        </w:tc>
        <w:tc>
          <w:tcPr>
            <w:tcW w:w="6757" w:type="dxa"/>
            <w:shd w:val="clear" w:color="auto" w:fill="auto"/>
          </w:tcPr>
          <w:p w:rsidR="002D5C71" w:rsidRDefault="002D5C71" w:rsidP="00931F93">
            <w:pPr>
              <w:widowControl/>
              <w:autoSpaceDE w:val="0"/>
              <w:autoSpaceDN w:val="0"/>
              <w:adjustRightInd w:val="0"/>
              <w:spacing w:line="240" w:lineRule="auto"/>
              <w:jc w:val="both"/>
            </w:pPr>
            <w:r>
              <w:t>1. Предельные (минимальные и (или) максимальные) размеры земельных участков, в том числе их площадь - не менее 100 кв. м и не более 1500 кв. м.</w:t>
            </w:r>
          </w:p>
          <w:p w:rsidR="002D5C71" w:rsidRDefault="002D5C71" w:rsidP="00931F93">
            <w:pPr>
              <w:widowControl/>
              <w:autoSpaceDE w:val="0"/>
              <w:autoSpaceDN w:val="0"/>
              <w:adjustRightInd w:val="0"/>
              <w:spacing w:line="240" w:lineRule="auto"/>
              <w:jc w:val="both"/>
            </w:pPr>
            <w:r>
              <w:t>2.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 не менее 5 метров.</w:t>
            </w:r>
          </w:p>
          <w:p w:rsidR="002D5C71" w:rsidRDefault="002D5C71" w:rsidP="00931F93">
            <w:pPr>
              <w:widowControl/>
              <w:autoSpaceDE w:val="0"/>
              <w:autoSpaceDN w:val="0"/>
              <w:adjustRightInd w:val="0"/>
              <w:spacing w:line="240" w:lineRule="auto"/>
              <w:jc w:val="both"/>
            </w:pPr>
            <w:r>
              <w:t>3. Предельное количество этажей зданий, строений, сооружений - не более 4 этажей.</w:t>
            </w:r>
          </w:p>
          <w:p w:rsidR="002D5C71" w:rsidRPr="00B25DAB" w:rsidRDefault="002D5C71" w:rsidP="00931F93">
            <w:pPr>
              <w:widowControl/>
              <w:autoSpaceDE w:val="0"/>
              <w:autoSpaceDN w:val="0"/>
              <w:adjustRightInd w:val="0"/>
              <w:spacing w:line="240" w:lineRule="auto"/>
              <w:jc w:val="both"/>
            </w:pPr>
            <w:r>
              <w:t>4. Максимальный процент застройки в границах земельного участка - 80%.</w:t>
            </w:r>
          </w:p>
        </w:tc>
      </w:tr>
      <w:tr w:rsidR="002D5C71" w:rsidRPr="00B25DAB" w:rsidTr="00931F93">
        <w:trPr>
          <w:jc w:val="center"/>
        </w:trPr>
        <w:tc>
          <w:tcPr>
            <w:tcW w:w="3501" w:type="dxa"/>
            <w:shd w:val="clear" w:color="auto" w:fill="auto"/>
          </w:tcPr>
          <w:p w:rsidR="002D5C71" w:rsidRPr="00B25DAB" w:rsidRDefault="002D5C71" w:rsidP="00931F93">
            <w:pPr>
              <w:autoSpaceDE w:val="0"/>
              <w:autoSpaceDN w:val="0"/>
              <w:spacing w:line="240" w:lineRule="auto"/>
            </w:pPr>
            <w:r w:rsidRPr="00B25DAB">
              <w:t>Технические условия подключения (технологического присоединения) объекта капитального строительства к сетям инженерно-технического обеспечения:</w:t>
            </w:r>
          </w:p>
        </w:tc>
        <w:tc>
          <w:tcPr>
            <w:tcW w:w="6757" w:type="dxa"/>
            <w:shd w:val="clear" w:color="auto" w:fill="auto"/>
          </w:tcPr>
          <w:p w:rsidR="002D5C71" w:rsidRDefault="002D5C71" w:rsidP="00931F93">
            <w:pPr>
              <w:spacing w:line="240" w:lineRule="auto"/>
              <w:jc w:val="both"/>
            </w:pPr>
            <w:r w:rsidRPr="00877B4B">
              <w:rPr>
                <w:u w:val="single"/>
              </w:rPr>
              <w:t>Теплоснабжение</w:t>
            </w:r>
            <w:r>
              <w:t xml:space="preserve">. Отсутствует резерв пропускной способности магистральных тепловых сетей (письмо ПАО «Магаданэнерго» от 03.07.2023№ МЭ/20-4-2663). </w:t>
            </w:r>
          </w:p>
          <w:p w:rsidR="002D5C71" w:rsidRDefault="002D5C71" w:rsidP="00931F93">
            <w:pPr>
              <w:spacing w:line="240" w:lineRule="auto"/>
              <w:jc w:val="both"/>
            </w:pPr>
            <w:r w:rsidRPr="00877B4B">
              <w:rPr>
                <w:u w:val="single"/>
              </w:rPr>
              <w:t>Водоснабжение</w:t>
            </w:r>
            <w:r>
              <w:rPr>
                <w:u w:val="single"/>
              </w:rPr>
              <w:t xml:space="preserve">: </w:t>
            </w:r>
            <w:r>
              <w:t xml:space="preserve">предполагаемого объекта возможно осуществить от водопровода, находящегося в хозяйственном ведении МУП города Магадана «Водоканал» - ВК-680. Ориентировочное расстояние от ВК-680 до границ земельного участка – 1450 м. </w:t>
            </w:r>
          </w:p>
          <w:p w:rsidR="002D5C71" w:rsidRPr="00603805" w:rsidRDefault="002D5C71" w:rsidP="00931F93">
            <w:pPr>
              <w:spacing w:line="240" w:lineRule="auto"/>
              <w:jc w:val="both"/>
            </w:pPr>
            <w:r w:rsidRPr="00877B4B">
              <w:rPr>
                <w:u w:val="single"/>
              </w:rPr>
              <w:t>Канализаци</w:t>
            </w:r>
            <w:r>
              <w:rPr>
                <w:u w:val="single"/>
              </w:rPr>
              <w:t>я</w:t>
            </w:r>
            <w:r>
              <w:t xml:space="preserve"> - место присоединения к канализации, находящегося в ведении МУП города Магадана «Водоканал» - КК-6360. Ориентировочное расстояние от КК-6360 до границ земельного участка – 1100 м.  (письмо МУП города Магадана «Водоканал» от 03.07.2023 № 4560). Запрещен сброс в централизованные системы водоотведения веществ, материалов, отходов и сточных вод, указанных в приложении № 4 к Правилам холодного водоснабжения и водоотведения, утвержденным Постановлением Правительства Российской Федерации от 29.07.2013 № 644.</w:t>
            </w:r>
          </w:p>
        </w:tc>
      </w:tr>
      <w:tr w:rsidR="002D5C71" w:rsidRPr="00B25DAB" w:rsidTr="00931F93">
        <w:trPr>
          <w:jc w:val="center"/>
        </w:trPr>
        <w:tc>
          <w:tcPr>
            <w:tcW w:w="3501" w:type="dxa"/>
            <w:shd w:val="clear" w:color="auto" w:fill="auto"/>
          </w:tcPr>
          <w:p w:rsidR="002D5C71" w:rsidRPr="00B25DAB" w:rsidRDefault="002D5C71" w:rsidP="00931F93">
            <w:pPr>
              <w:autoSpaceDE w:val="0"/>
              <w:autoSpaceDN w:val="0"/>
              <w:spacing w:line="240" w:lineRule="auto"/>
            </w:pPr>
            <w:r w:rsidRPr="00B25DAB">
              <w:t>Срок действия технических условий:</w:t>
            </w:r>
          </w:p>
        </w:tc>
        <w:tc>
          <w:tcPr>
            <w:tcW w:w="6757" w:type="dxa"/>
            <w:shd w:val="clear" w:color="auto" w:fill="auto"/>
          </w:tcPr>
          <w:p w:rsidR="002D5C71" w:rsidRPr="00603805" w:rsidRDefault="002D5C71" w:rsidP="00931F93">
            <w:pPr>
              <w:autoSpaceDE w:val="0"/>
              <w:autoSpaceDN w:val="0"/>
              <w:spacing w:line="240" w:lineRule="auto"/>
              <w:jc w:val="both"/>
            </w:pPr>
            <w:r>
              <w:t>Срок действия технических условий МУП г. Магадана «Водоканал» составляет 3 года.</w:t>
            </w:r>
          </w:p>
        </w:tc>
      </w:tr>
      <w:tr w:rsidR="002D5C71" w:rsidRPr="00B25DAB" w:rsidTr="00931F93">
        <w:trPr>
          <w:jc w:val="center"/>
        </w:trPr>
        <w:tc>
          <w:tcPr>
            <w:tcW w:w="3501" w:type="dxa"/>
            <w:shd w:val="clear" w:color="auto" w:fill="auto"/>
          </w:tcPr>
          <w:p w:rsidR="002D5C71" w:rsidRPr="00B25DAB" w:rsidRDefault="002D5C71" w:rsidP="00931F93">
            <w:pPr>
              <w:autoSpaceDE w:val="0"/>
              <w:autoSpaceDN w:val="0"/>
              <w:spacing w:line="240" w:lineRule="auto"/>
            </w:pPr>
            <w:r>
              <w:t>Обязательства и льготы в соответствии с пп. 11-14 п.21 ст. 39.11 Земельного кодекса Российской Федерации</w:t>
            </w:r>
          </w:p>
        </w:tc>
        <w:tc>
          <w:tcPr>
            <w:tcW w:w="6757" w:type="dxa"/>
            <w:shd w:val="clear" w:color="auto" w:fill="auto"/>
          </w:tcPr>
          <w:p w:rsidR="002D5C71" w:rsidRDefault="002D5C71" w:rsidP="00931F93">
            <w:pPr>
              <w:autoSpaceDE w:val="0"/>
              <w:autoSpaceDN w:val="0"/>
              <w:spacing w:line="240" w:lineRule="auto"/>
              <w:jc w:val="both"/>
            </w:pPr>
            <w:r>
              <w:t>Отсутствуют</w:t>
            </w:r>
          </w:p>
        </w:tc>
      </w:tr>
    </w:tbl>
    <w:p w:rsidR="002D5C71" w:rsidRPr="00B80197" w:rsidRDefault="002D5C71" w:rsidP="002D5C71">
      <w:pPr>
        <w:autoSpaceDE w:val="0"/>
        <w:autoSpaceDN w:val="0"/>
        <w:spacing w:line="240" w:lineRule="auto"/>
        <w:ind w:firstLine="567"/>
        <w:jc w:val="both"/>
      </w:pPr>
      <w:r w:rsidRPr="00B80197">
        <w:t xml:space="preserve">Начальный размер годовой арендной платы: </w:t>
      </w:r>
      <w:r>
        <w:t>296 710</w:t>
      </w:r>
      <w:r w:rsidRPr="00B80197">
        <w:t xml:space="preserve"> (</w:t>
      </w:r>
      <w:r>
        <w:t>двести девяносто шесть тысяч семьсот десять</w:t>
      </w:r>
      <w:r w:rsidRPr="00B80197">
        <w:t xml:space="preserve">) рублей </w:t>
      </w:r>
      <w:r>
        <w:t>66</w:t>
      </w:r>
      <w:r w:rsidRPr="00B80197">
        <w:t xml:space="preserve"> копеек (НДС не облагается). </w:t>
      </w:r>
    </w:p>
    <w:p w:rsidR="002D5C71" w:rsidRPr="00B80197" w:rsidRDefault="002D5C71" w:rsidP="002D5C71">
      <w:pPr>
        <w:autoSpaceDE w:val="0"/>
        <w:autoSpaceDN w:val="0"/>
        <w:spacing w:line="240" w:lineRule="auto"/>
        <w:ind w:firstLine="567"/>
        <w:jc w:val="both"/>
      </w:pPr>
      <w:r>
        <w:t>Шаг аукциона: 2 600</w:t>
      </w:r>
      <w:r w:rsidRPr="00B80197">
        <w:t xml:space="preserve"> (</w:t>
      </w:r>
      <w:r>
        <w:t>две тысячи шестьсот</w:t>
      </w:r>
      <w:r w:rsidRPr="00B80197">
        <w:t xml:space="preserve">) рублей 00 копеек. </w:t>
      </w:r>
    </w:p>
    <w:p w:rsidR="002D5C71" w:rsidRPr="00B80197" w:rsidRDefault="002D5C71" w:rsidP="002D5C71">
      <w:pPr>
        <w:autoSpaceDE w:val="0"/>
        <w:autoSpaceDN w:val="0"/>
        <w:spacing w:line="240" w:lineRule="auto"/>
        <w:ind w:firstLine="567"/>
        <w:jc w:val="both"/>
      </w:pPr>
      <w:r w:rsidRPr="00B80197">
        <w:t xml:space="preserve">Задаток: </w:t>
      </w:r>
      <w:r>
        <w:t>17 802</w:t>
      </w:r>
      <w:r w:rsidRPr="00B80197">
        <w:t xml:space="preserve"> (</w:t>
      </w:r>
      <w:r>
        <w:t>семнадцать тысяч восемьсот два) рубля</w:t>
      </w:r>
      <w:r w:rsidRPr="00B80197">
        <w:t xml:space="preserve"> </w:t>
      </w:r>
      <w:r>
        <w:t>64</w:t>
      </w:r>
      <w:r w:rsidR="00B56235">
        <w:t xml:space="preserve"> копейки</w:t>
      </w:r>
      <w:r w:rsidRPr="00B80197">
        <w:t xml:space="preserve">. </w:t>
      </w:r>
    </w:p>
    <w:p w:rsidR="002D5C71" w:rsidRDefault="002D5C71" w:rsidP="002D5C71">
      <w:pPr>
        <w:autoSpaceDE w:val="0"/>
        <w:autoSpaceDN w:val="0"/>
        <w:spacing w:line="240" w:lineRule="auto"/>
        <w:ind w:firstLine="567"/>
        <w:jc w:val="both"/>
      </w:pPr>
      <w:r w:rsidRPr="00B80197">
        <w:t xml:space="preserve">Срок аренды земельного участка: </w:t>
      </w:r>
      <w:r>
        <w:t>58</w:t>
      </w:r>
      <w:r w:rsidRPr="00B80197">
        <w:t xml:space="preserve"> месяц</w:t>
      </w:r>
      <w:r>
        <w:t>ев</w:t>
      </w:r>
      <w:r w:rsidRPr="00B80197">
        <w:t>.</w:t>
      </w:r>
    </w:p>
    <w:p w:rsidR="002D5C71" w:rsidRPr="00B80197" w:rsidRDefault="002D5C71" w:rsidP="00931F93">
      <w:pPr>
        <w:spacing w:line="240" w:lineRule="auto"/>
        <w:jc w:val="both"/>
      </w:pPr>
      <w:bookmarkStart w:id="0" w:name="_GoBack"/>
      <w:bookmarkEnd w:id="0"/>
    </w:p>
    <w:p w:rsidR="00931551" w:rsidRPr="00D42F99" w:rsidRDefault="00931551" w:rsidP="00D42F99">
      <w:pPr>
        <w:autoSpaceDE w:val="0"/>
        <w:autoSpaceDN w:val="0"/>
        <w:spacing w:line="240" w:lineRule="auto"/>
        <w:ind w:firstLine="567"/>
        <w:jc w:val="both"/>
        <w:rPr>
          <w:b/>
        </w:rPr>
      </w:pPr>
      <w:r w:rsidRPr="00D42F99">
        <w:rPr>
          <w:b/>
        </w:rPr>
        <w:t>Порядок регистрации на электронной площадке</w:t>
      </w:r>
    </w:p>
    <w:p w:rsidR="00931551" w:rsidRPr="00D42F99" w:rsidRDefault="00931551" w:rsidP="00931551">
      <w:pPr>
        <w:spacing w:line="240" w:lineRule="auto"/>
        <w:ind w:firstLine="567"/>
        <w:jc w:val="both"/>
      </w:pPr>
      <w:r w:rsidRPr="00D42F99">
        <w:t>Для обеспечения доступа к участию в аукционе в электронной форме претендентам необходимо пройти процедуру аккредитации регистрации</w:t>
      </w:r>
      <w:r w:rsidR="0030622A" w:rsidRPr="00D42F99">
        <w:t xml:space="preserve"> </w:t>
      </w:r>
      <w:hyperlink r:id="rId17" w:history="1">
        <w:r w:rsidR="009666F9" w:rsidRPr="00D42F99">
          <w:rPr>
            <w:rStyle w:val="a9"/>
          </w:rPr>
          <w:t>https://utp.sberbank-ast.ru/Main/NBT/RegistrPage/0/0/0/0</w:t>
        </w:r>
      </w:hyperlink>
      <w:r w:rsidR="0030622A" w:rsidRPr="00D42F99">
        <w:t xml:space="preserve"> </w:t>
      </w:r>
      <w:r w:rsidRPr="00D42F99">
        <w:t xml:space="preserve">в соответствии с Регламентом электронной площадки Оператора электронной площадки, который размещен по адресу: </w:t>
      </w:r>
      <w:hyperlink r:id="rId18" w:history="1">
        <w:r w:rsidR="00F532DF" w:rsidRPr="00D42F99">
          <w:rPr>
            <w:rStyle w:val="a9"/>
          </w:rPr>
          <w:t>https://utp.sberbank-ast.ru/AP/Notice/1027/Instructions</w:t>
        </w:r>
      </w:hyperlink>
      <w:r w:rsidR="00F532DF" w:rsidRPr="00D42F99">
        <w:t xml:space="preserve">. </w:t>
      </w:r>
    </w:p>
    <w:p w:rsidR="00931551" w:rsidRPr="00D42F99" w:rsidRDefault="00931551" w:rsidP="00931551">
      <w:pPr>
        <w:spacing w:line="240" w:lineRule="auto"/>
        <w:ind w:firstLine="567"/>
        <w:jc w:val="both"/>
      </w:pPr>
      <w:r w:rsidRPr="00D42F99">
        <w:t xml:space="preserve">Инструкция по регистрации пользователя </w:t>
      </w:r>
      <w:r w:rsidRPr="00D42F99">
        <w:rPr>
          <w:b/>
          <w:u w:val="single"/>
        </w:rPr>
        <w:t>в торговой секции «Приватизация, аренда и продажа прав»</w:t>
      </w:r>
      <w:r w:rsidR="0033453F" w:rsidRPr="00D42F99">
        <w:rPr>
          <w:b/>
          <w:u w:val="single"/>
        </w:rPr>
        <w:t xml:space="preserve"> </w:t>
      </w:r>
      <w:r w:rsidR="001318DF" w:rsidRPr="00D42F99">
        <w:lastRenderedPageBreak/>
        <w:t>Универсальной торговой платформы АО «Сбербанк-АСТ» (далее –</w:t>
      </w:r>
      <w:r w:rsidR="0030622A" w:rsidRPr="00D42F99">
        <w:t xml:space="preserve"> </w:t>
      </w:r>
      <w:r w:rsidR="001318DF" w:rsidRPr="00D42F99">
        <w:t xml:space="preserve">УТП) </w:t>
      </w:r>
      <w:r w:rsidRPr="00D42F99">
        <w:t xml:space="preserve">размещена по адресу: </w:t>
      </w:r>
      <w:hyperlink r:id="rId19" w:history="1">
        <w:r w:rsidRPr="00D42F99">
          <w:rPr>
            <w:rStyle w:val="a9"/>
          </w:rPr>
          <w:t>https://utp.sberbank-ast.ru/AP/Notice/1027/Instructions</w:t>
        </w:r>
      </w:hyperlink>
    </w:p>
    <w:p w:rsidR="00931551" w:rsidRPr="00D42F99" w:rsidRDefault="00931551" w:rsidP="00931551">
      <w:pPr>
        <w:spacing w:line="240" w:lineRule="auto"/>
        <w:ind w:firstLine="567"/>
        <w:jc w:val="both"/>
      </w:pPr>
      <w:r w:rsidRPr="00D42F99">
        <w:t xml:space="preserve">Для прохождения процедуры аккредитации и регистрации участнику аукциона </w:t>
      </w:r>
      <w:r w:rsidRPr="00D42F99">
        <w:rPr>
          <w:b/>
        </w:rPr>
        <w:t xml:space="preserve">необходимо </w:t>
      </w:r>
      <w:r w:rsidR="009666F9" w:rsidRPr="00D42F99">
        <w:rPr>
          <w:b/>
        </w:rPr>
        <w:t xml:space="preserve">самостоятельно </w:t>
      </w:r>
      <w:r w:rsidRPr="00D42F99">
        <w:rPr>
          <w:b/>
        </w:rPr>
        <w:t>получить усиленную квалифицированную электронную подпись</w:t>
      </w:r>
      <w:r w:rsidR="00CC0FAE" w:rsidRPr="00D42F99">
        <w:rPr>
          <w:b/>
        </w:rPr>
        <w:t xml:space="preserve"> для участия в аукционе</w:t>
      </w:r>
      <w:r w:rsidRPr="00D42F99">
        <w:t xml:space="preserve"> в аккредитованном удостоверяющем центре. </w:t>
      </w:r>
    </w:p>
    <w:p w:rsidR="00931551" w:rsidRPr="00D42F99" w:rsidRDefault="00931551" w:rsidP="00931551">
      <w:pPr>
        <w:spacing w:line="240" w:lineRule="auto"/>
        <w:ind w:firstLine="567"/>
        <w:jc w:val="both"/>
      </w:pPr>
      <w:r w:rsidRPr="00D42F99">
        <w:t xml:space="preserve">Регистрация на электронной площадке претендентов на участие в </w:t>
      </w:r>
      <w:r w:rsidR="009666F9" w:rsidRPr="00D42F99">
        <w:t>аукционе</w:t>
      </w:r>
      <w:r w:rsidRPr="00D42F99">
        <w:t xml:space="preserve"> в электронной форме осуществляется ежедневно, круглосуточно, но не позднее даты и времени окончания подачи (приема) заявок.</w:t>
      </w:r>
    </w:p>
    <w:p w:rsidR="00931551" w:rsidRPr="00D42F99" w:rsidRDefault="00931551" w:rsidP="00931551">
      <w:pPr>
        <w:spacing w:line="240" w:lineRule="auto"/>
        <w:ind w:firstLine="567"/>
        <w:jc w:val="both"/>
      </w:pPr>
      <w:r w:rsidRPr="00D42F99">
        <w:t>Регистрация на электронной площадке осуществляется без взимания платы.</w:t>
      </w:r>
    </w:p>
    <w:p w:rsidR="00931551" w:rsidRPr="00D42F99" w:rsidRDefault="00931551" w:rsidP="00931551">
      <w:pPr>
        <w:spacing w:line="240" w:lineRule="auto"/>
        <w:ind w:firstLine="567"/>
        <w:jc w:val="both"/>
      </w:pPr>
      <w:r w:rsidRPr="00D42F99">
        <w:t>Регистрации на электронной площадке подлежат претенденты, ранее не зарегистрированные на электронной площадке или регистрация которых, на электронной площадке была ими прекращена.</w:t>
      </w:r>
    </w:p>
    <w:p w:rsidR="00515AFE" w:rsidRPr="00D42F99" w:rsidRDefault="00515AFE" w:rsidP="00931551">
      <w:pPr>
        <w:spacing w:line="240" w:lineRule="auto"/>
        <w:ind w:firstLine="567"/>
        <w:jc w:val="both"/>
        <w:rPr>
          <w:b/>
          <w:u w:val="single"/>
        </w:rPr>
      </w:pPr>
    </w:p>
    <w:p w:rsidR="00515AFE" w:rsidRPr="00D42F99" w:rsidRDefault="00515AFE" w:rsidP="00931551">
      <w:pPr>
        <w:spacing w:line="240" w:lineRule="auto"/>
        <w:ind w:firstLine="567"/>
        <w:jc w:val="both"/>
        <w:rPr>
          <w:b/>
        </w:rPr>
      </w:pPr>
      <w:r w:rsidRPr="00D42F99">
        <w:rPr>
          <w:b/>
          <w:u w:val="single"/>
        </w:rPr>
        <w:t>Для входа на торговую секцию Вам необходимо выбрать: Продажи - Приватизация, аренда и продажа прав- Войти (в правом верхнем углу) – войти по сертификату / либо через ЕСИА</w:t>
      </w:r>
      <w:r w:rsidRPr="00D42F99">
        <w:rPr>
          <w:b/>
        </w:rPr>
        <w:t>.</w:t>
      </w:r>
    </w:p>
    <w:p w:rsidR="00515AFE" w:rsidRPr="00D42F99" w:rsidRDefault="00515AFE" w:rsidP="00931551">
      <w:pPr>
        <w:spacing w:line="240" w:lineRule="auto"/>
        <w:ind w:firstLine="567"/>
        <w:jc w:val="both"/>
      </w:pPr>
    </w:p>
    <w:p w:rsidR="000E3BAC" w:rsidRPr="00D42F99" w:rsidRDefault="009666F9" w:rsidP="009666F9">
      <w:pPr>
        <w:widowControl/>
        <w:autoSpaceDE w:val="0"/>
        <w:autoSpaceDN w:val="0"/>
        <w:adjustRightInd w:val="0"/>
        <w:spacing w:line="240" w:lineRule="auto"/>
        <w:ind w:firstLine="567"/>
        <w:jc w:val="both"/>
      </w:pPr>
      <w:r w:rsidRPr="00D42F99">
        <w:rPr>
          <w:b/>
          <w:i/>
        </w:rPr>
        <w:t>Задать вопросы по предмету аукциона, документации, порядку проведе</w:t>
      </w:r>
      <w:r w:rsidR="000E3BAC" w:rsidRPr="00D42F99">
        <w:rPr>
          <w:b/>
          <w:i/>
        </w:rPr>
        <w:t>ния аукциона, условиям договора</w:t>
      </w:r>
      <w:r w:rsidRPr="00D42F99">
        <w:rPr>
          <w:b/>
          <w:i/>
        </w:rPr>
        <w:t xml:space="preserve">  и другие можно по рабочим дням  с 09-00 до 13-00 и с 14-00 до 1</w:t>
      </w:r>
      <w:r w:rsidR="000E3BAC" w:rsidRPr="00D42F99">
        <w:rPr>
          <w:b/>
          <w:i/>
        </w:rPr>
        <w:t>6</w:t>
      </w:r>
      <w:r w:rsidRPr="00D42F99">
        <w:rPr>
          <w:b/>
          <w:i/>
        </w:rPr>
        <w:t>-</w:t>
      </w:r>
      <w:r w:rsidR="000E3BAC" w:rsidRPr="00D42F99">
        <w:rPr>
          <w:b/>
          <w:i/>
        </w:rPr>
        <w:t>3</w:t>
      </w:r>
      <w:r w:rsidRPr="00D42F99">
        <w:rPr>
          <w:b/>
          <w:i/>
        </w:rPr>
        <w:t>0</w:t>
      </w:r>
      <w:r w:rsidR="000E3BAC" w:rsidRPr="00D42F99">
        <w:rPr>
          <w:b/>
          <w:i/>
        </w:rPr>
        <w:t xml:space="preserve"> (в пятницу до 15-</w:t>
      </w:r>
      <w:r w:rsidR="00F96D9F" w:rsidRPr="00D42F99">
        <w:rPr>
          <w:b/>
          <w:i/>
        </w:rPr>
        <w:t>3</w:t>
      </w:r>
      <w:r w:rsidR="000E3BAC" w:rsidRPr="00D42F99">
        <w:rPr>
          <w:b/>
          <w:i/>
        </w:rPr>
        <w:t>0)</w:t>
      </w:r>
      <w:r w:rsidRPr="00D42F99">
        <w:t>:</w:t>
      </w:r>
    </w:p>
    <w:p w:rsidR="000E3BAC" w:rsidRPr="00D42F99" w:rsidRDefault="009666F9" w:rsidP="009666F9">
      <w:pPr>
        <w:widowControl/>
        <w:autoSpaceDE w:val="0"/>
        <w:autoSpaceDN w:val="0"/>
        <w:adjustRightInd w:val="0"/>
        <w:spacing w:line="240" w:lineRule="auto"/>
        <w:ind w:firstLine="567"/>
        <w:jc w:val="both"/>
      </w:pPr>
      <w:r w:rsidRPr="00D42F99">
        <w:t xml:space="preserve">Черкасова Юлия Викторовна – начальник отдела приватизации, торгов и аренды муниципального имущества департамента имущественных и жилищных отношений мэрии города Магадана, тел. (4132) 62-62-23; </w:t>
      </w:r>
    </w:p>
    <w:p w:rsidR="000E3BAC" w:rsidRPr="00D42F99" w:rsidRDefault="009666F9" w:rsidP="009666F9">
      <w:pPr>
        <w:widowControl/>
        <w:autoSpaceDE w:val="0"/>
        <w:autoSpaceDN w:val="0"/>
        <w:adjustRightInd w:val="0"/>
        <w:spacing w:line="240" w:lineRule="auto"/>
        <w:ind w:firstLine="567"/>
        <w:jc w:val="both"/>
      </w:pPr>
      <w:r w:rsidRPr="00D42F99">
        <w:t>Юхнович Татьяна Анатольевна</w:t>
      </w:r>
      <w:r w:rsidR="0030622A" w:rsidRPr="00D42F99">
        <w:t xml:space="preserve"> </w:t>
      </w:r>
      <w:r w:rsidRPr="00D42F99">
        <w:t xml:space="preserve">– консультант отдела приватизации, торгов и аренды муниципального имущества департамента имущественных и жилищных отношений мэрии города Магадана (далее - </w:t>
      </w:r>
      <w:r w:rsidRPr="00D42F99">
        <w:rPr>
          <w:rFonts w:eastAsiaTheme="minorHAnsi"/>
          <w:bCs/>
          <w:iCs/>
          <w:lang w:eastAsia="en-US"/>
        </w:rPr>
        <w:t>ДИЖО мэрии города Магадана)</w:t>
      </w:r>
      <w:r w:rsidRPr="00D42F99">
        <w:t xml:space="preserve">, тел. (4132) 62-62-23, </w:t>
      </w:r>
    </w:p>
    <w:p w:rsidR="000E3BAC" w:rsidRPr="00D42F99" w:rsidRDefault="009666F9" w:rsidP="009666F9">
      <w:pPr>
        <w:widowControl/>
        <w:autoSpaceDE w:val="0"/>
        <w:autoSpaceDN w:val="0"/>
        <w:adjustRightInd w:val="0"/>
        <w:spacing w:line="240" w:lineRule="auto"/>
        <w:ind w:firstLine="567"/>
        <w:jc w:val="both"/>
      </w:pPr>
      <w:r w:rsidRPr="00D42F99">
        <w:t>либо направить вопрос на адрес электронной почты (</w:t>
      </w:r>
      <w:hyperlink r:id="rId20" w:history="1">
        <w:r w:rsidRPr="00D42F99">
          <w:rPr>
            <w:rStyle w:val="a9"/>
            <w:lang w:val="en-US"/>
          </w:rPr>
          <w:t>dizho</w:t>
        </w:r>
        <w:r w:rsidRPr="00D42F99">
          <w:rPr>
            <w:rStyle w:val="a9"/>
          </w:rPr>
          <w:t>-</w:t>
        </w:r>
        <w:r w:rsidRPr="00D42F99">
          <w:rPr>
            <w:rStyle w:val="a9"/>
            <w:lang w:val="en-US"/>
          </w:rPr>
          <w:t>opt</w:t>
        </w:r>
        <w:r w:rsidRPr="00D42F99">
          <w:rPr>
            <w:rStyle w:val="a9"/>
          </w:rPr>
          <w:t>@</w:t>
        </w:r>
        <w:r w:rsidRPr="00D42F99">
          <w:rPr>
            <w:rStyle w:val="a9"/>
            <w:lang w:val="en-US"/>
          </w:rPr>
          <w:t>magadangorod</w:t>
        </w:r>
        <w:r w:rsidRPr="00D42F99">
          <w:rPr>
            <w:rStyle w:val="a9"/>
          </w:rPr>
          <w:t>.</w:t>
        </w:r>
        <w:r w:rsidRPr="00D42F99">
          <w:rPr>
            <w:rStyle w:val="a9"/>
            <w:lang w:val="en-US"/>
          </w:rPr>
          <w:t>ru</w:t>
        </w:r>
      </w:hyperlink>
      <w:r w:rsidRPr="00D42F99">
        <w:rPr>
          <w:rStyle w:val="a9"/>
        </w:rPr>
        <w:t>)</w:t>
      </w:r>
      <w:r w:rsidRPr="00D42F99">
        <w:t xml:space="preserve">. </w:t>
      </w:r>
    </w:p>
    <w:p w:rsidR="009666F9" w:rsidRPr="00D42F99" w:rsidRDefault="009666F9" w:rsidP="009666F9">
      <w:pPr>
        <w:widowControl/>
        <w:autoSpaceDE w:val="0"/>
        <w:autoSpaceDN w:val="0"/>
        <w:adjustRightInd w:val="0"/>
        <w:spacing w:line="240" w:lineRule="auto"/>
        <w:ind w:firstLine="567"/>
        <w:jc w:val="both"/>
        <w:rPr>
          <w:rFonts w:eastAsiaTheme="minorHAnsi"/>
          <w:lang w:eastAsia="en-US"/>
        </w:rPr>
      </w:pPr>
      <w:r w:rsidRPr="00D42F99">
        <w:t>Также с информацией об аукционах можно ознакомиться на официальном сайте Российской Федерации для размещения информации о проведении торгов</w:t>
      </w:r>
      <w:r w:rsidRPr="00D42F99">
        <w:rPr>
          <w:b/>
        </w:rPr>
        <w:t xml:space="preserve"> (</w:t>
      </w:r>
      <w:hyperlink r:id="rId21" w:history="1">
        <w:r w:rsidRPr="00D42F99">
          <w:rPr>
            <w:rStyle w:val="a9"/>
            <w:lang w:val="en-US"/>
          </w:rPr>
          <w:t>www</w:t>
        </w:r>
        <w:r w:rsidRPr="00D42F99">
          <w:rPr>
            <w:rStyle w:val="a9"/>
          </w:rPr>
          <w:t>.</w:t>
        </w:r>
        <w:r w:rsidRPr="00D42F99">
          <w:rPr>
            <w:rStyle w:val="a9"/>
            <w:lang w:val="en-US"/>
          </w:rPr>
          <w:t>torgi</w:t>
        </w:r>
        <w:r w:rsidRPr="00D42F99">
          <w:rPr>
            <w:rStyle w:val="a9"/>
          </w:rPr>
          <w:t>.</w:t>
        </w:r>
        <w:r w:rsidRPr="00D42F99">
          <w:rPr>
            <w:rStyle w:val="a9"/>
            <w:lang w:val="en-US"/>
          </w:rPr>
          <w:t>gov</w:t>
        </w:r>
        <w:r w:rsidRPr="00D42F99">
          <w:rPr>
            <w:rStyle w:val="a9"/>
          </w:rPr>
          <w:t>.</w:t>
        </w:r>
        <w:r w:rsidRPr="00D42F99">
          <w:rPr>
            <w:rStyle w:val="a9"/>
            <w:lang w:val="en-US"/>
          </w:rPr>
          <w:t>ru</w:t>
        </w:r>
      </w:hyperlink>
      <w:r w:rsidRPr="00D42F99">
        <w:rPr>
          <w:rStyle w:val="a9"/>
        </w:rPr>
        <w:t>)</w:t>
      </w:r>
      <w:r w:rsidRPr="00D42F99">
        <w:t>, на сайте мэрии города Магадана (</w:t>
      </w:r>
      <w:hyperlink r:id="rId22" w:history="1">
        <w:r w:rsidRPr="00D42F99">
          <w:rPr>
            <w:rStyle w:val="a9"/>
            <w:lang w:val="en-US"/>
          </w:rPr>
          <w:t>magadan</w:t>
        </w:r>
        <w:r w:rsidRPr="00D42F99">
          <w:rPr>
            <w:rStyle w:val="a9"/>
          </w:rPr>
          <w:t>.49</w:t>
        </w:r>
        <w:r w:rsidRPr="00D42F99">
          <w:rPr>
            <w:rStyle w:val="a9"/>
            <w:lang w:val="en-US"/>
          </w:rPr>
          <w:t>gov</w:t>
        </w:r>
        <w:r w:rsidRPr="00D42F99">
          <w:rPr>
            <w:rStyle w:val="a9"/>
          </w:rPr>
          <w:t>.</w:t>
        </w:r>
        <w:r w:rsidRPr="00D42F99">
          <w:rPr>
            <w:rStyle w:val="a9"/>
            <w:lang w:val="en-US"/>
          </w:rPr>
          <w:t>ru</w:t>
        </w:r>
      </w:hyperlink>
      <w:r w:rsidRPr="00D42F99">
        <w:t>)</w:t>
      </w:r>
      <w:r w:rsidR="008A7D9A" w:rsidRPr="00D42F99">
        <w:t>.</w:t>
      </w:r>
    </w:p>
    <w:p w:rsidR="00931551" w:rsidRPr="00D42F99" w:rsidRDefault="00931551" w:rsidP="00931551">
      <w:pPr>
        <w:spacing w:line="240" w:lineRule="auto"/>
        <w:ind w:firstLine="567"/>
        <w:jc w:val="both"/>
      </w:pPr>
      <w:r w:rsidRPr="00D42F99">
        <w:tab/>
      </w:r>
    </w:p>
    <w:p w:rsidR="007027BA" w:rsidRPr="00D42F99" w:rsidRDefault="007027BA" w:rsidP="007027BA">
      <w:pPr>
        <w:tabs>
          <w:tab w:val="left" w:pos="540"/>
        </w:tabs>
        <w:autoSpaceDE w:val="0"/>
        <w:autoSpaceDN w:val="0"/>
        <w:spacing w:line="240" w:lineRule="auto"/>
        <w:jc w:val="center"/>
        <w:rPr>
          <w:b/>
          <w:i/>
        </w:rPr>
      </w:pPr>
      <w:r w:rsidRPr="00D42F99">
        <w:rPr>
          <w:b/>
          <w:i/>
        </w:rPr>
        <w:t xml:space="preserve"> Порядок внесения задатка и его возврат</w:t>
      </w:r>
    </w:p>
    <w:p w:rsidR="007027BA" w:rsidRPr="00D42F99" w:rsidRDefault="007027BA" w:rsidP="00472FA6">
      <w:pPr>
        <w:tabs>
          <w:tab w:val="left" w:pos="540"/>
        </w:tabs>
        <w:autoSpaceDE w:val="0"/>
        <w:autoSpaceDN w:val="0"/>
        <w:spacing w:line="240" w:lineRule="auto"/>
        <w:ind w:firstLine="567"/>
        <w:jc w:val="both"/>
      </w:pPr>
      <w:r w:rsidRPr="00D42F99">
        <w:t xml:space="preserve">Для участия в электронном аукционе устанавливается требование о предоставлении задатка в размере, установленном в извещении о проведении аукциона. </w:t>
      </w:r>
    </w:p>
    <w:p w:rsidR="007027BA" w:rsidRPr="00D42F99" w:rsidRDefault="007027BA" w:rsidP="00472FA6">
      <w:pPr>
        <w:tabs>
          <w:tab w:val="left" w:pos="540"/>
        </w:tabs>
        <w:autoSpaceDE w:val="0"/>
        <w:autoSpaceDN w:val="0"/>
        <w:spacing w:line="240" w:lineRule="auto"/>
        <w:ind w:firstLine="567"/>
        <w:jc w:val="both"/>
      </w:pPr>
      <w:r w:rsidRPr="00D42F99">
        <w:t>Данное информационное сообщение является публичной офертой в соответствии со ст. 437 ГК РФ. Подача пре</w:t>
      </w:r>
      <w:r w:rsidR="00931F93">
        <w:t>тендентом заявки и перечисление</w:t>
      </w:r>
      <w:r w:rsidRPr="00D42F99">
        <w:t xml:space="preserve"> задатка является акцептом такой оферты, после чего договор о задатке считается заключенным в установленном порядке.</w:t>
      </w:r>
    </w:p>
    <w:p w:rsidR="007027BA" w:rsidRPr="00D42F99" w:rsidRDefault="007027BA" w:rsidP="00472FA6">
      <w:pPr>
        <w:tabs>
          <w:tab w:val="left" w:pos="540"/>
        </w:tabs>
        <w:autoSpaceDE w:val="0"/>
        <w:autoSpaceDN w:val="0"/>
        <w:spacing w:line="240" w:lineRule="auto"/>
        <w:ind w:firstLine="567"/>
        <w:jc w:val="both"/>
      </w:pPr>
      <w:r w:rsidRPr="00D42F99">
        <w:t xml:space="preserve">Размер задатка на участие в электронном аукционе устанавливается Продавцом (организатором) аукциона в фиксированной сумме, равной </w:t>
      </w:r>
      <w:r w:rsidR="00260664" w:rsidRPr="00D42F99">
        <w:t>2</w:t>
      </w:r>
      <w:r w:rsidRPr="00D42F99">
        <w:t xml:space="preserve">0 % от начальной цены выставляемого на аукцион лота. </w:t>
      </w:r>
    </w:p>
    <w:p w:rsidR="007027BA" w:rsidRPr="00D42F99" w:rsidRDefault="007027BA" w:rsidP="00472FA6">
      <w:pPr>
        <w:tabs>
          <w:tab w:val="left" w:pos="540"/>
        </w:tabs>
        <w:autoSpaceDE w:val="0"/>
        <w:autoSpaceDN w:val="0"/>
        <w:spacing w:line="240" w:lineRule="auto"/>
        <w:ind w:firstLine="567"/>
        <w:jc w:val="both"/>
      </w:pPr>
      <w:r w:rsidRPr="00D42F99">
        <w:t>Для допуска к участию в электронном аукционе каждый претендент перечисляет на счет Оператора электронной площадки задаток в размере, указанном в извещении, в порядке, установленном регламентом электронной площадки.</w:t>
      </w:r>
    </w:p>
    <w:p w:rsidR="007027BA" w:rsidRPr="00D42F99" w:rsidRDefault="007027BA" w:rsidP="00472FA6">
      <w:pPr>
        <w:tabs>
          <w:tab w:val="left" w:pos="540"/>
        </w:tabs>
        <w:autoSpaceDE w:val="0"/>
        <w:autoSpaceDN w:val="0"/>
        <w:spacing w:line="240" w:lineRule="auto"/>
        <w:ind w:firstLine="567"/>
        <w:jc w:val="both"/>
      </w:pPr>
      <w:r w:rsidRPr="00D42F99">
        <w:t xml:space="preserve">Денежные средства в сумме задатка, установленного в извещении о проведении электронного аукциона, и/или депозита должны быть зачислены на лицевой счет Претендента до подачи заявки на участие в аукционе. </w:t>
      </w:r>
    </w:p>
    <w:p w:rsidR="007027BA" w:rsidRPr="00D42F99" w:rsidRDefault="007027BA" w:rsidP="00472FA6">
      <w:pPr>
        <w:tabs>
          <w:tab w:val="left" w:pos="540"/>
        </w:tabs>
        <w:autoSpaceDE w:val="0"/>
        <w:autoSpaceDN w:val="0"/>
        <w:spacing w:line="240" w:lineRule="auto"/>
        <w:ind w:firstLine="567"/>
        <w:jc w:val="both"/>
      </w:pPr>
      <w:r w:rsidRPr="00D42F99">
        <w:t xml:space="preserve">Порядок перечисления задатка для участия в аукционе и возврат задатка осуществляется  с учетом особенностей, установленных регламентом электронной площадки: </w:t>
      </w:r>
      <w:hyperlink r:id="rId23" w:history="1">
        <w:r w:rsidR="00472FA6" w:rsidRPr="00D42F99">
          <w:rPr>
            <w:rStyle w:val="a9"/>
          </w:rPr>
          <w:t>http://utp.sberbank-ast.ru</w:t>
        </w:r>
      </w:hyperlink>
      <w:r w:rsidRPr="00D42F99">
        <w:t>.</w:t>
      </w:r>
    </w:p>
    <w:p w:rsidR="00472FA6" w:rsidRPr="00D42F99" w:rsidRDefault="00472FA6" w:rsidP="00472FA6">
      <w:pPr>
        <w:tabs>
          <w:tab w:val="left" w:pos="540"/>
        </w:tabs>
        <w:autoSpaceDE w:val="0"/>
        <w:autoSpaceDN w:val="0"/>
        <w:spacing w:line="240" w:lineRule="auto"/>
        <w:ind w:firstLine="567"/>
        <w:jc w:val="both"/>
      </w:pPr>
    </w:p>
    <w:p w:rsidR="007027BA" w:rsidRPr="00D42F99" w:rsidRDefault="007027BA" w:rsidP="007027BA">
      <w:pPr>
        <w:tabs>
          <w:tab w:val="left" w:pos="540"/>
        </w:tabs>
        <w:autoSpaceDE w:val="0"/>
        <w:autoSpaceDN w:val="0"/>
        <w:spacing w:line="240" w:lineRule="auto"/>
        <w:jc w:val="both"/>
        <w:rPr>
          <w:b/>
        </w:rPr>
      </w:pPr>
      <w:r w:rsidRPr="00D42F99">
        <w:rPr>
          <w:b/>
        </w:rPr>
        <w:t>Задаток  перечисляется Претендентом на реквизиты Оператора электронной площадки:</w:t>
      </w:r>
    </w:p>
    <w:p w:rsidR="00F71637" w:rsidRPr="00D42F99" w:rsidRDefault="00F71637" w:rsidP="00F71637">
      <w:pPr>
        <w:tabs>
          <w:tab w:val="left" w:pos="540"/>
        </w:tabs>
        <w:autoSpaceDE w:val="0"/>
        <w:autoSpaceDN w:val="0"/>
        <w:spacing w:line="240" w:lineRule="auto"/>
        <w:jc w:val="both"/>
      </w:pPr>
      <w:r w:rsidRPr="00D42F99">
        <w:t>ПОЛУЧАТЕЛЬ:</w:t>
      </w:r>
    </w:p>
    <w:p w:rsidR="00F71637" w:rsidRPr="00D42F99" w:rsidRDefault="00F71637" w:rsidP="00F71637">
      <w:pPr>
        <w:tabs>
          <w:tab w:val="left" w:pos="540"/>
        </w:tabs>
        <w:autoSpaceDE w:val="0"/>
        <w:autoSpaceDN w:val="0"/>
        <w:spacing w:line="240" w:lineRule="auto"/>
        <w:jc w:val="both"/>
      </w:pPr>
      <w:r w:rsidRPr="00D42F99">
        <w:t>Наименование: АО "Сбербанк-АСТ"</w:t>
      </w:r>
    </w:p>
    <w:p w:rsidR="00F71637" w:rsidRPr="00D42F99" w:rsidRDefault="00F71637" w:rsidP="00F71637">
      <w:pPr>
        <w:tabs>
          <w:tab w:val="left" w:pos="540"/>
        </w:tabs>
        <w:autoSpaceDE w:val="0"/>
        <w:autoSpaceDN w:val="0"/>
        <w:spacing w:line="240" w:lineRule="auto"/>
        <w:jc w:val="both"/>
      </w:pPr>
      <w:r w:rsidRPr="00D42F99">
        <w:t>ИНН: 7707308480</w:t>
      </w:r>
    </w:p>
    <w:p w:rsidR="00F71637" w:rsidRPr="00D42F99" w:rsidRDefault="00F71637" w:rsidP="00F71637">
      <w:pPr>
        <w:tabs>
          <w:tab w:val="left" w:pos="540"/>
        </w:tabs>
        <w:autoSpaceDE w:val="0"/>
        <w:autoSpaceDN w:val="0"/>
        <w:spacing w:line="240" w:lineRule="auto"/>
        <w:jc w:val="both"/>
      </w:pPr>
      <w:r w:rsidRPr="00D42F99">
        <w:t>КПП: 770401001</w:t>
      </w:r>
    </w:p>
    <w:p w:rsidR="00F71637" w:rsidRPr="00D42F99" w:rsidRDefault="00F71637" w:rsidP="00F71637">
      <w:pPr>
        <w:tabs>
          <w:tab w:val="left" w:pos="540"/>
        </w:tabs>
        <w:autoSpaceDE w:val="0"/>
        <w:autoSpaceDN w:val="0"/>
        <w:spacing w:line="240" w:lineRule="auto"/>
        <w:jc w:val="both"/>
      </w:pPr>
      <w:r w:rsidRPr="00D42F99">
        <w:t>Расчетный счет: 40702810300020038047</w:t>
      </w:r>
    </w:p>
    <w:p w:rsidR="00F71637" w:rsidRPr="00D42F99" w:rsidRDefault="00F71637" w:rsidP="00F71637">
      <w:pPr>
        <w:tabs>
          <w:tab w:val="left" w:pos="540"/>
        </w:tabs>
        <w:autoSpaceDE w:val="0"/>
        <w:autoSpaceDN w:val="0"/>
        <w:spacing w:line="240" w:lineRule="auto"/>
        <w:jc w:val="both"/>
      </w:pPr>
    </w:p>
    <w:p w:rsidR="00F71637" w:rsidRPr="00D42F99" w:rsidRDefault="00F71637" w:rsidP="00F71637">
      <w:pPr>
        <w:tabs>
          <w:tab w:val="left" w:pos="540"/>
        </w:tabs>
        <w:autoSpaceDE w:val="0"/>
        <w:autoSpaceDN w:val="0"/>
        <w:spacing w:line="240" w:lineRule="auto"/>
        <w:jc w:val="both"/>
      </w:pPr>
      <w:r w:rsidRPr="00D42F99">
        <w:t>БАНК ПОЛУЧАТЕЛЯ:</w:t>
      </w:r>
    </w:p>
    <w:p w:rsidR="00F71637" w:rsidRPr="00D42F99" w:rsidRDefault="00F71637" w:rsidP="00F71637">
      <w:pPr>
        <w:tabs>
          <w:tab w:val="left" w:pos="540"/>
        </w:tabs>
        <w:autoSpaceDE w:val="0"/>
        <w:autoSpaceDN w:val="0"/>
        <w:spacing w:line="240" w:lineRule="auto"/>
        <w:jc w:val="both"/>
      </w:pPr>
      <w:r w:rsidRPr="00D42F99">
        <w:t>Наименование банка: ПАО "СБЕРБАНК РОССИИ" Г. МОСКВА</w:t>
      </w:r>
    </w:p>
    <w:p w:rsidR="00F71637" w:rsidRPr="00D42F99" w:rsidRDefault="00F71637" w:rsidP="00F71637">
      <w:pPr>
        <w:tabs>
          <w:tab w:val="left" w:pos="540"/>
        </w:tabs>
        <w:autoSpaceDE w:val="0"/>
        <w:autoSpaceDN w:val="0"/>
        <w:spacing w:line="240" w:lineRule="auto"/>
        <w:jc w:val="both"/>
      </w:pPr>
      <w:r w:rsidRPr="00D42F99">
        <w:t>БИК: 044525225</w:t>
      </w:r>
    </w:p>
    <w:p w:rsidR="00F71637" w:rsidRPr="00D42F99" w:rsidRDefault="00F71637" w:rsidP="00F71637">
      <w:pPr>
        <w:tabs>
          <w:tab w:val="left" w:pos="540"/>
        </w:tabs>
        <w:autoSpaceDE w:val="0"/>
        <w:autoSpaceDN w:val="0"/>
        <w:spacing w:line="240" w:lineRule="auto"/>
        <w:jc w:val="both"/>
      </w:pPr>
      <w:r w:rsidRPr="00D42F99">
        <w:t>Корреспондентский счет: 30101810400000000225.</w:t>
      </w:r>
    </w:p>
    <w:p w:rsidR="00EB175B" w:rsidRPr="00D42F99" w:rsidRDefault="00EB175B" w:rsidP="00EB175B">
      <w:pPr>
        <w:tabs>
          <w:tab w:val="left" w:pos="540"/>
        </w:tabs>
        <w:autoSpaceDE w:val="0"/>
        <w:autoSpaceDN w:val="0"/>
        <w:spacing w:line="240" w:lineRule="auto"/>
        <w:jc w:val="both"/>
        <w:rPr>
          <w:b/>
        </w:rPr>
      </w:pPr>
      <w:r w:rsidRPr="00D42F99">
        <w:rPr>
          <w:b/>
        </w:rPr>
        <w:t>В назначении платежа необходимо указать: Перечисление денежных средств в качестве задатка (депозита) (ИНН плательщика), НДС не облагается.</w:t>
      </w:r>
    </w:p>
    <w:p w:rsidR="00EB175B" w:rsidRPr="00D42F99" w:rsidRDefault="00EB175B" w:rsidP="007027BA">
      <w:pPr>
        <w:tabs>
          <w:tab w:val="left" w:pos="540"/>
        </w:tabs>
        <w:autoSpaceDE w:val="0"/>
        <w:autoSpaceDN w:val="0"/>
        <w:spacing w:line="240" w:lineRule="auto"/>
        <w:jc w:val="both"/>
      </w:pPr>
    </w:p>
    <w:p w:rsidR="00EB175B" w:rsidRPr="00D42F99" w:rsidRDefault="00EB175B" w:rsidP="001318DF">
      <w:pPr>
        <w:tabs>
          <w:tab w:val="left" w:pos="540"/>
        </w:tabs>
        <w:autoSpaceDE w:val="0"/>
        <w:autoSpaceDN w:val="0"/>
        <w:spacing w:line="240" w:lineRule="auto"/>
        <w:ind w:firstLine="567"/>
        <w:jc w:val="both"/>
      </w:pPr>
      <w:r w:rsidRPr="00D42F99">
        <w:t>Срок зачисления денежных средств на лицевой счет Претендента (Участника) на УТП – от 1 до 3 рабочих дней. Платежи разносятся по лицевым счетам каждый РАБОЧИЙ день по факту поступления средств по банковским выпискам (т.е. банковский день и рабочий день).</w:t>
      </w:r>
    </w:p>
    <w:p w:rsidR="00EB175B" w:rsidRPr="00D42F99" w:rsidRDefault="00EB175B" w:rsidP="001318DF">
      <w:pPr>
        <w:tabs>
          <w:tab w:val="left" w:pos="540"/>
        </w:tabs>
        <w:autoSpaceDE w:val="0"/>
        <w:autoSpaceDN w:val="0"/>
        <w:spacing w:line="240" w:lineRule="auto"/>
        <w:ind w:firstLine="567"/>
        <w:jc w:val="both"/>
      </w:pPr>
      <w:r w:rsidRPr="00D42F99">
        <w:t>В случае, если перечисленные денежные средства не зачислены в вышеуказанный срок, необходимо проинформировать об этом оператора</w:t>
      </w:r>
      <w:r w:rsidR="001318DF" w:rsidRPr="00D42F99">
        <w:t xml:space="preserve"> (АО «Сбербанк-АСТ»)</w:t>
      </w:r>
      <w:r w:rsidRPr="00D42F99">
        <w:t xml:space="preserve">, направив обращение на адрес электронной почты </w:t>
      </w:r>
      <w:hyperlink r:id="rId24" w:history="1">
        <w:r w:rsidR="00B15681" w:rsidRPr="00D42F99">
          <w:rPr>
            <w:rStyle w:val="a9"/>
          </w:rPr>
          <w:t>property@sberbank-ast.ru</w:t>
        </w:r>
      </w:hyperlink>
      <w:r w:rsidRPr="00D42F99">
        <w:t xml:space="preserve"> с приложением документов, подтверждающих перечисление денежных средств (скан-копия платежного поручения или чек-ордер и т.п.).</w:t>
      </w:r>
    </w:p>
    <w:p w:rsidR="007027BA" w:rsidRPr="00D42F99" w:rsidRDefault="007027BA" w:rsidP="001318DF">
      <w:pPr>
        <w:tabs>
          <w:tab w:val="left" w:pos="540"/>
        </w:tabs>
        <w:autoSpaceDE w:val="0"/>
        <w:autoSpaceDN w:val="0"/>
        <w:spacing w:line="240" w:lineRule="auto"/>
        <w:ind w:firstLine="567"/>
        <w:jc w:val="both"/>
      </w:pPr>
      <w:r w:rsidRPr="00D42F99">
        <w:t xml:space="preserve">Основанием для блокирования средств задатка является заявка Претендента. </w:t>
      </w:r>
    </w:p>
    <w:p w:rsidR="001318DF" w:rsidRPr="00D42F99" w:rsidRDefault="001318DF" w:rsidP="007027BA">
      <w:pPr>
        <w:tabs>
          <w:tab w:val="left" w:pos="540"/>
        </w:tabs>
        <w:autoSpaceDE w:val="0"/>
        <w:autoSpaceDN w:val="0"/>
        <w:spacing w:line="240" w:lineRule="auto"/>
        <w:jc w:val="both"/>
      </w:pPr>
    </w:p>
    <w:p w:rsidR="007027BA" w:rsidRPr="00D42F99" w:rsidRDefault="007027BA" w:rsidP="001318DF">
      <w:pPr>
        <w:tabs>
          <w:tab w:val="left" w:pos="540"/>
        </w:tabs>
        <w:autoSpaceDE w:val="0"/>
        <w:autoSpaceDN w:val="0"/>
        <w:spacing w:line="240" w:lineRule="auto"/>
        <w:ind w:firstLine="567"/>
        <w:jc w:val="both"/>
      </w:pPr>
      <w:r w:rsidRPr="00D42F99">
        <w:t xml:space="preserve">Задатки возвращаются: </w:t>
      </w:r>
    </w:p>
    <w:p w:rsidR="007027BA" w:rsidRPr="00D42F99" w:rsidRDefault="007027BA" w:rsidP="007027BA">
      <w:pPr>
        <w:tabs>
          <w:tab w:val="left" w:pos="540"/>
        </w:tabs>
        <w:autoSpaceDE w:val="0"/>
        <w:autoSpaceDN w:val="0"/>
        <w:spacing w:line="240" w:lineRule="auto"/>
        <w:jc w:val="both"/>
      </w:pPr>
      <w:r w:rsidRPr="00D42F99">
        <w:t xml:space="preserve">- участникам электронного аукциона, за исключением его победителя; </w:t>
      </w:r>
    </w:p>
    <w:p w:rsidR="007027BA" w:rsidRPr="00D42F99" w:rsidRDefault="007027BA" w:rsidP="007027BA">
      <w:pPr>
        <w:tabs>
          <w:tab w:val="left" w:pos="540"/>
        </w:tabs>
        <w:autoSpaceDE w:val="0"/>
        <w:autoSpaceDN w:val="0"/>
        <w:spacing w:line="240" w:lineRule="auto"/>
        <w:jc w:val="both"/>
      </w:pPr>
      <w:r w:rsidRPr="00D42F99">
        <w:t>- претендентам, не допущенным к участию в электронном аукционе;</w:t>
      </w:r>
    </w:p>
    <w:p w:rsidR="007027BA" w:rsidRPr="00D42F99" w:rsidRDefault="007027BA" w:rsidP="007027BA">
      <w:pPr>
        <w:tabs>
          <w:tab w:val="left" w:pos="540"/>
        </w:tabs>
        <w:autoSpaceDE w:val="0"/>
        <w:autoSpaceDN w:val="0"/>
        <w:spacing w:line="240" w:lineRule="auto"/>
        <w:jc w:val="both"/>
      </w:pPr>
      <w:r w:rsidRPr="00D42F99">
        <w:t>- участникам электронного аукциона в случае принятия Продавцом (организатором) аукциона решения об отказе от проведения электронного аукциона.</w:t>
      </w:r>
    </w:p>
    <w:p w:rsidR="007027BA" w:rsidRPr="00D42F99" w:rsidRDefault="007027BA" w:rsidP="001318DF">
      <w:pPr>
        <w:tabs>
          <w:tab w:val="left" w:pos="540"/>
        </w:tabs>
        <w:autoSpaceDE w:val="0"/>
        <w:autoSpaceDN w:val="0"/>
        <w:spacing w:line="240" w:lineRule="auto"/>
        <w:ind w:firstLine="567"/>
        <w:jc w:val="both"/>
      </w:pPr>
      <w:r w:rsidRPr="00D42F99">
        <w:t>Разблокирование денежных средств и возврат задатков осуществляется в порядке и сроки согласно регламенту электронной площадки.</w:t>
      </w:r>
    </w:p>
    <w:p w:rsidR="007027BA" w:rsidRPr="00D42F99" w:rsidRDefault="007027BA" w:rsidP="001318DF">
      <w:pPr>
        <w:tabs>
          <w:tab w:val="left" w:pos="540"/>
        </w:tabs>
        <w:autoSpaceDE w:val="0"/>
        <w:autoSpaceDN w:val="0"/>
        <w:spacing w:line="240" w:lineRule="auto"/>
        <w:ind w:firstLine="567"/>
        <w:jc w:val="both"/>
      </w:pPr>
      <w:r w:rsidRPr="00D42F99">
        <w:lastRenderedPageBreak/>
        <w:t xml:space="preserve">Сумма задатка, внесенного участником, с которым заключен договор </w:t>
      </w:r>
      <w:r w:rsidR="001318DF" w:rsidRPr="00D42F99">
        <w:t>аренды</w:t>
      </w:r>
      <w:r w:rsidRPr="00D42F99">
        <w:t xml:space="preserve">, засчитывается в счет оплаты договора на </w:t>
      </w:r>
      <w:r w:rsidR="001318DF" w:rsidRPr="00D42F99">
        <w:t>право заключения договора аренды земельного участка</w:t>
      </w:r>
      <w:r w:rsidRPr="00D42F99">
        <w:t xml:space="preserve"> и подлежит перечислению в установленном порядке Оператором электронной площадки на счет, указанный Продавцом (организатором) электронного аукциона, в порядке и в сроки согласно регламенту электронной площадки.</w:t>
      </w:r>
    </w:p>
    <w:p w:rsidR="00EA5004" w:rsidRPr="00D42F99" w:rsidRDefault="007027BA" w:rsidP="001318DF">
      <w:pPr>
        <w:tabs>
          <w:tab w:val="left" w:pos="540"/>
        </w:tabs>
        <w:autoSpaceDE w:val="0"/>
        <w:autoSpaceDN w:val="0"/>
        <w:spacing w:line="240" w:lineRule="auto"/>
        <w:ind w:firstLine="567"/>
        <w:jc w:val="both"/>
      </w:pPr>
      <w:r w:rsidRPr="00D42F99">
        <w:t xml:space="preserve">Победителю, уклонившемуся от заключения договора </w:t>
      </w:r>
      <w:r w:rsidR="001318DF" w:rsidRPr="00D42F99">
        <w:t xml:space="preserve">на право заключения договора аренды земельного участка </w:t>
      </w:r>
      <w:r w:rsidRPr="00D42F99">
        <w:t>по результатам электронного аукциона, задаток не возвращается.</w:t>
      </w:r>
    </w:p>
    <w:p w:rsidR="001318DF" w:rsidRPr="00D42F99" w:rsidRDefault="001318DF" w:rsidP="001318DF">
      <w:pPr>
        <w:tabs>
          <w:tab w:val="left" w:pos="540"/>
        </w:tabs>
        <w:autoSpaceDE w:val="0"/>
        <w:autoSpaceDN w:val="0"/>
        <w:spacing w:line="240" w:lineRule="auto"/>
        <w:ind w:firstLine="567"/>
        <w:jc w:val="both"/>
      </w:pPr>
    </w:p>
    <w:p w:rsidR="00CE6EFC" w:rsidRPr="00D42F99" w:rsidRDefault="00CE6EFC" w:rsidP="00CE6EFC">
      <w:pPr>
        <w:autoSpaceDE w:val="0"/>
        <w:autoSpaceDN w:val="0"/>
        <w:adjustRightInd w:val="0"/>
        <w:spacing w:line="240" w:lineRule="auto"/>
        <w:jc w:val="center"/>
        <w:rPr>
          <w:b/>
          <w:i/>
        </w:rPr>
      </w:pPr>
      <w:r w:rsidRPr="00D42F99">
        <w:rPr>
          <w:b/>
          <w:i/>
        </w:rPr>
        <w:t>Порядок подачи заявок на участие в аукционе</w:t>
      </w:r>
    </w:p>
    <w:p w:rsidR="00CE6EFC" w:rsidRPr="00D42F99" w:rsidRDefault="00CE6EFC" w:rsidP="00CE6EFC">
      <w:pPr>
        <w:autoSpaceDE w:val="0"/>
        <w:autoSpaceDN w:val="0"/>
        <w:adjustRightInd w:val="0"/>
        <w:spacing w:line="240" w:lineRule="auto"/>
        <w:ind w:firstLine="567"/>
        <w:jc w:val="both"/>
        <w:rPr>
          <w:bCs/>
          <w:iCs/>
        </w:rPr>
      </w:pPr>
      <w:r w:rsidRPr="00D42F99">
        <w:rPr>
          <w:bCs/>
          <w:iCs/>
        </w:rPr>
        <w:t>Претендент вправе подать заявку в любое время с даты и времени начала приема заявок до даты и времени окончания срока подачи заявок, установленных в извещении.</w:t>
      </w:r>
    </w:p>
    <w:p w:rsidR="00CE6EFC" w:rsidRPr="00D42F99" w:rsidRDefault="00CE6EFC" w:rsidP="00CE6EFC">
      <w:pPr>
        <w:autoSpaceDE w:val="0"/>
        <w:autoSpaceDN w:val="0"/>
        <w:adjustRightInd w:val="0"/>
        <w:spacing w:line="240" w:lineRule="auto"/>
        <w:ind w:firstLine="567"/>
        <w:jc w:val="both"/>
        <w:rPr>
          <w:bCs/>
          <w:iCs/>
        </w:rPr>
      </w:pPr>
      <w:r w:rsidRPr="00D42F99">
        <w:rPr>
          <w:bCs/>
          <w:iCs/>
        </w:rPr>
        <w:t>Форма заявки на участие в электронном аукционе устанавливается Продавцом (организатором) аукциона.</w:t>
      </w:r>
    </w:p>
    <w:p w:rsidR="00CE6EFC" w:rsidRPr="00D42F99" w:rsidRDefault="00CE6EFC" w:rsidP="00CE6EFC">
      <w:pPr>
        <w:autoSpaceDE w:val="0"/>
        <w:autoSpaceDN w:val="0"/>
        <w:adjustRightInd w:val="0"/>
        <w:spacing w:line="240" w:lineRule="auto"/>
        <w:ind w:firstLine="567"/>
        <w:jc w:val="both"/>
        <w:rPr>
          <w:bCs/>
          <w:iCs/>
        </w:rPr>
      </w:pPr>
    </w:p>
    <w:p w:rsidR="00CE6EFC" w:rsidRPr="00D42F99" w:rsidRDefault="00CE6EFC" w:rsidP="00CE6EFC">
      <w:pPr>
        <w:autoSpaceDE w:val="0"/>
        <w:autoSpaceDN w:val="0"/>
        <w:adjustRightInd w:val="0"/>
        <w:spacing w:line="240" w:lineRule="auto"/>
        <w:ind w:firstLine="567"/>
        <w:jc w:val="both"/>
        <w:rPr>
          <w:b/>
          <w:bCs/>
          <w:iCs/>
        </w:rPr>
      </w:pPr>
      <w:r w:rsidRPr="00D42F99">
        <w:rPr>
          <w:b/>
          <w:bCs/>
          <w:iCs/>
        </w:rPr>
        <w:t>Для участия в аукционе заявители представляют в установленный в извещении о проведении аукциона срок оператору электронной площадки в электронной форме следующие документы:</w:t>
      </w:r>
    </w:p>
    <w:p w:rsidR="00CE6EFC" w:rsidRPr="00D42F99" w:rsidRDefault="00CE6EFC" w:rsidP="00CE6EFC">
      <w:pPr>
        <w:pStyle w:val="aa"/>
        <w:numPr>
          <w:ilvl w:val="0"/>
          <w:numId w:val="5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bCs/>
          <w:iCs/>
        </w:rPr>
      </w:pPr>
      <w:r w:rsidRPr="00D42F99">
        <w:rPr>
          <w:bCs/>
          <w:iCs/>
        </w:rPr>
        <w:t>заявка на участие в аукционе по установленной Организатором форме, заполненная и подписанная на бумажном носителе,</w:t>
      </w:r>
      <w:r w:rsidRPr="00D42F99">
        <w:t xml:space="preserve"> преобразованная в электронно-цифровую форму путем сканирования с сохранением ее реквизитов</w:t>
      </w:r>
      <w:r w:rsidRPr="00D42F99">
        <w:rPr>
          <w:bCs/>
          <w:iCs/>
        </w:rPr>
        <w:t>.</w:t>
      </w:r>
    </w:p>
    <w:p w:rsidR="00CE6EFC" w:rsidRPr="00D42F99" w:rsidRDefault="00CE6EFC" w:rsidP="00CE6EFC">
      <w:pPr>
        <w:autoSpaceDE w:val="0"/>
        <w:autoSpaceDN w:val="0"/>
        <w:adjustRightInd w:val="0"/>
        <w:spacing w:line="240" w:lineRule="auto"/>
        <w:ind w:firstLine="567"/>
        <w:jc w:val="both"/>
        <w:rPr>
          <w:bCs/>
          <w:iCs/>
        </w:rPr>
      </w:pPr>
      <w:r w:rsidRPr="00D42F99">
        <w:rPr>
          <w:bCs/>
          <w:iCs/>
        </w:rPr>
        <w:t>2</w:t>
      </w:r>
      <w:r w:rsidRPr="00D42F99">
        <w:rPr>
          <w:b/>
          <w:bCs/>
          <w:iCs/>
        </w:rPr>
        <w:t>)</w:t>
      </w:r>
      <w:r w:rsidRPr="00D42F99">
        <w:rPr>
          <w:bCs/>
          <w:iCs/>
        </w:rPr>
        <w:t xml:space="preserve"> копии документов, удостоверяющих личность </w:t>
      </w:r>
      <w:r w:rsidRPr="00D42F99">
        <w:rPr>
          <w:b/>
          <w:bCs/>
          <w:iCs/>
        </w:rPr>
        <w:t>заявителя</w:t>
      </w:r>
      <w:r w:rsidRPr="00D42F99">
        <w:rPr>
          <w:bCs/>
          <w:iCs/>
        </w:rPr>
        <w:t xml:space="preserve"> (</w:t>
      </w:r>
      <w:r w:rsidRPr="00D42F99">
        <w:rPr>
          <w:b/>
          <w:bCs/>
          <w:iCs/>
        </w:rPr>
        <w:t>для граждан</w:t>
      </w:r>
      <w:r w:rsidRPr="00D42F99">
        <w:rPr>
          <w:bCs/>
          <w:iCs/>
        </w:rPr>
        <w:t xml:space="preserve">) </w:t>
      </w:r>
      <w:r w:rsidRPr="00D42F99">
        <w:rPr>
          <w:b/>
          <w:bCs/>
          <w:iCs/>
        </w:rPr>
        <w:t>все листы полностью</w:t>
      </w:r>
      <w:r w:rsidRPr="00D42F99">
        <w:rPr>
          <w:bCs/>
          <w:iCs/>
        </w:rPr>
        <w:t xml:space="preserve"> (НЕ представителя заявителя);</w:t>
      </w:r>
    </w:p>
    <w:p w:rsidR="00CE6EFC" w:rsidRPr="00D42F99" w:rsidRDefault="00CE6EFC" w:rsidP="00CE6EFC">
      <w:pPr>
        <w:autoSpaceDE w:val="0"/>
        <w:autoSpaceDN w:val="0"/>
        <w:adjustRightInd w:val="0"/>
        <w:spacing w:line="240" w:lineRule="auto"/>
        <w:ind w:firstLine="567"/>
        <w:jc w:val="both"/>
        <w:rPr>
          <w:bCs/>
          <w:iCs/>
        </w:rPr>
      </w:pPr>
      <w:r w:rsidRPr="00D42F99">
        <w:rPr>
          <w:bCs/>
          <w:iCs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CE6EFC" w:rsidRPr="00D42F99" w:rsidRDefault="00CE6EFC" w:rsidP="00CE6EFC">
      <w:pPr>
        <w:autoSpaceDE w:val="0"/>
        <w:autoSpaceDN w:val="0"/>
        <w:adjustRightInd w:val="0"/>
        <w:spacing w:line="240" w:lineRule="auto"/>
        <w:ind w:firstLine="567"/>
        <w:jc w:val="both"/>
        <w:rPr>
          <w:b/>
          <w:bCs/>
          <w:iCs/>
        </w:rPr>
      </w:pPr>
      <w:r w:rsidRPr="00D42F99">
        <w:rPr>
          <w:bCs/>
          <w:iCs/>
        </w:rPr>
        <w:t>4) документы, подтверждающие внесение задатка.</w:t>
      </w:r>
      <w:r w:rsidR="009571A2" w:rsidRPr="00D42F99">
        <w:rPr>
          <w:bCs/>
          <w:iCs/>
        </w:rPr>
        <w:t xml:space="preserve"> </w:t>
      </w:r>
      <w:r w:rsidR="009571A2" w:rsidRPr="00D42F99">
        <w:rPr>
          <w:b/>
          <w:bCs/>
          <w:iCs/>
        </w:rPr>
        <w:t>ОБЯЗАТЕЛЬНО!!!</w:t>
      </w:r>
    </w:p>
    <w:p w:rsidR="00CE6EFC" w:rsidRPr="00D42F99" w:rsidRDefault="00CE6EFC" w:rsidP="00CE6EFC">
      <w:pPr>
        <w:autoSpaceDE w:val="0"/>
        <w:autoSpaceDN w:val="0"/>
        <w:adjustRightInd w:val="0"/>
        <w:spacing w:line="240" w:lineRule="auto"/>
        <w:ind w:firstLine="567"/>
        <w:jc w:val="both"/>
        <w:rPr>
          <w:bCs/>
          <w:iCs/>
        </w:rPr>
      </w:pPr>
      <w:r w:rsidRPr="00D42F99">
        <w:rPr>
          <w:bCs/>
          <w:iCs/>
        </w:rPr>
        <w:t>Один заявитель вправе подать только одну заявку на участие в аукционе.</w:t>
      </w:r>
    </w:p>
    <w:p w:rsidR="00CE6EFC" w:rsidRPr="00D42F99" w:rsidRDefault="00CE6EFC" w:rsidP="00CE6EFC">
      <w:pPr>
        <w:autoSpaceDE w:val="0"/>
        <w:autoSpaceDN w:val="0"/>
        <w:adjustRightInd w:val="0"/>
        <w:spacing w:line="240" w:lineRule="auto"/>
        <w:ind w:firstLine="540"/>
        <w:jc w:val="both"/>
        <w:rPr>
          <w:b/>
        </w:rPr>
      </w:pPr>
    </w:p>
    <w:p w:rsidR="00CE6EFC" w:rsidRPr="00D42F99" w:rsidRDefault="00CE6EFC" w:rsidP="00CE6EFC">
      <w:pPr>
        <w:autoSpaceDE w:val="0"/>
        <w:autoSpaceDN w:val="0"/>
        <w:adjustRightInd w:val="0"/>
        <w:spacing w:line="240" w:lineRule="auto"/>
        <w:ind w:firstLine="567"/>
        <w:jc w:val="both"/>
        <w:rPr>
          <w:bCs/>
          <w:iCs/>
        </w:rPr>
      </w:pPr>
      <w:r w:rsidRPr="00D42F99">
        <w:rPr>
          <w:bCs/>
          <w:iCs/>
        </w:rPr>
        <w:t>В случае подачи заявки доверенным лицом предоставляется доверенность, оформленная в соответствии с нормами законодательства РФ.</w:t>
      </w:r>
    </w:p>
    <w:p w:rsidR="00CE6EFC" w:rsidRPr="00D42F99" w:rsidRDefault="00CE6EFC" w:rsidP="00CE6EFC">
      <w:pPr>
        <w:autoSpaceDE w:val="0"/>
        <w:autoSpaceDN w:val="0"/>
        <w:adjustRightInd w:val="0"/>
        <w:spacing w:line="240" w:lineRule="auto"/>
        <w:ind w:firstLine="567"/>
        <w:jc w:val="both"/>
        <w:rPr>
          <w:bCs/>
          <w:iCs/>
        </w:rPr>
      </w:pPr>
    </w:p>
    <w:tbl>
      <w:tblPr>
        <w:tblW w:w="0" w:type="auto"/>
        <w:tblInd w:w="108" w:type="dxa"/>
        <w:tblBorders>
          <w:top w:val="triple" w:sz="6" w:space="0" w:color="auto"/>
          <w:left w:val="triple" w:sz="6" w:space="0" w:color="auto"/>
          <w:bottom w:val="triple" w:sz="6" w:space="0" w:color="auto"/>
          <w:right w:val="triple" w:sz="6" w:space="0" w:color="auto"/>
          <w:insideH w:val="triple" w:sz="6" w:space="0" w:color="auto"/>
          <w:insideV w:val="triple" w:sz="6" w:space="0" w:color="auto"/>
        </w:tblBorders>
        <w:tblLook w:val="0000" w:firstRow="0" w:lastRow="0" w:firstColumn="0" w:lastColumn="0" w:noHBand="0" w:noVBand="0"/>
      </w:tblPr>
      <w:tblGrid>
        <w:gridCol w:w="10164"/>
      </w:tblGrid>
      <w:tr w:rsidR="00CE6EFC" w:rsidRPr="00D42F99" w:rsidTr="00EB0CE1">
        <w:trPr>
          <w:trHeight w:val="165"/>
        </w:trPr>
        <w:tc>
          <w:tcPr>
            <w:tcW w:w="10632" w:type="dxa"/>
          </w:tcPr>
          <w:p w:rsidR="00CE6EFC" w:rsidRPr="00D42F99" w:rsidRDefault="00CE6EFC" w:rsidP="00EB0CE1">
            <w:pPr>
              <w:autoSpaceDE w:val="0"/>
              <w:autoSpaceDN w:val="0"/>
              <w:adjustRightInd w:val="0"/>
              <w:spacing w:line="240" w:lineRule="auto"/>
              <w:ind w:firstLine="540"/>
              <w:jc w:val="both"/>
            </w:pPr>
            <w:r w:rsidRPr="00D42F99">
              <w:t>Согласно решениям УФАС России в качестве документа, подтверждающего внесение задатка Заявителю достаточно представить в составе заявки скриншот о блокировании ЭТП денежных средств, что Организатором торгов расценивается как предоставление документа, подтверждающего внесение задатка.</w:t>
            </w:r>
          </w:p>
        </w:tc>
      </w:tr>
    </w:tbl>
    <w:p w:rsidR="00CE6EFC" w:rsidRPr="00D42F99" w:rsidRDefault="00CE6EFC" w:rsidP="00CE6EFC">
      <w:pPr>
        <w:autoSpaceDE w:val="0"/>
        <w:autoSpaceDN w:val="0"/>
        <w:adjustRightInd w:val="0"/>
        <w:spacing w:line="240" w:lineRule="auto"/>
        <w:ind w:firstLine="567"/>
        <w:jc w:val="both"/>
        <w:rPr>
          <w:b/>
          <w:bCs/>
          <w:iCs/>
          <w:u w:val="single"/>
        </w:rPr>
      </w:pPr>
    </w:p>
    <w:p w:rsidR="00CE6EFC" w:rsidRPr="00D42F99" w:rsidRDefault="00CE6EFC" w:rsidP="00CE6EFC">
      <w:pPr>
        <w:autoSpaceDE w:val="0"/>
        <w:autoSpaceDN w:val="0"/>
        <w:adjustRightInd w:val="0"/>
        <w:spacing w:line="240" w:lineRule="auto"/>
        <w:ind w:firstLine="567"/>
        <w:jc w:val="both"/>
        <w:rPr>
          <w:bCs/>
          <w:iCs/>
        </w:rPr>
      </w:pPr>
      <w:r w:rsidRPr="00D42F99">
        <w:rPr>
          <w:bCs/>
          <w:iCs/>
        </w:rPr>
        <w:t xml:space="preserve"> Заявка, поданная заявителем, являющимся юридическим лицом, подписывается представителем юридического лица, уполномоченным на представление интересов данного юридического лица его учредительными документами, либо представителем юридического лица, действующим на основании доверенности, удостоверенной в установленном законом порядке, а также скрепляется печатью данного юридического лица.</w:t>
      </w:r>
    </w:p>
    <w:p w:rsidR="00CE6EFC" w:rsidRPr="00D42F99" w:rsidRDefault="00CE6EFC" w:rsidP="00CE6EFC">
      <w:pPr>
        <w:autoSpaceDE w:val="0"/>
        <w:autoSpaceDN w:val="0"/>
        <w:adjustRightInd w:val="0"/>
        <w:spacing w:line="240" w:lineRule="auto"/>
        <w:ind w:firstLine="567"/>
        <w:jc w:val="both"/>
        <w:rPr>
          <w:bCs/>
          <w:iCs/>
        </w:rPr>
      </w:pPr>
    </w:p>
    <w:p w:rsidR="00CE6EFC" w:rsidRPr="00D42F99" w:rsidRDefault="00CE6EFC" w:rsidP="00CE6EFC">
      <w:pPr>
        <w:autoSpaceDE w:val="0"/>
        <w:autoSpaceDN w:val="0"/>
        <w:adjustRightInd w:val="0"/>
        <w:spacing w:line="240" w:lineRule="auto"/>
        <w:ind w:firstLine="567"/>
        <w:jc w:val="both"/>
        <w:rPr>
          <w:bCs/>
          <w:iCs/>
        </w:rPr>
      </w:pPr>
      <w:r w:rsidRPr="00D42F99">
        <w:rPr>
          <w:bCs/>
          <w:iCs/>
        </w:rPr>
        <w:t>Согласно части 2 статьи 39.12 Земельного кодекса РФ представление документов, подтверждающих внесение задатка, признается заключением соглашения о задатке.</w:t>
      </w:r>
    </w:p>
    <w:p w:rsidR="00CE6EFC" w:rsidRPr="00D42F99" w:rsidRDefault="00CE6EFC" w:rsidP="00CE6EFC">
      <w:pPr>
        <w:autoSpaceDE w:val="0"/>
        <w:autoSpaceDN w:val="0"/>
        <w:adjustRightInd w:val="0"/>
        <w:spacing w:line="240" w:lineRule="auto"/>
        <w:ind w:firstLine="540"/>
        <w:jc w:val="both"/>
        <w:rPr>
          <w:b/>
        </w:rPr>
      </w:pPr>
    </w:p>
    <w:tbl>
      <w:tblPr>
        <w:tblW w:w="0" w:type="auto"/>
        <w:tblInd w:w="108" w:type="dxa"/>
        <w:tblBorders>
          <w:top w:val="triple" w:sz="6" w:space="0" w:color="auto"/>
          <w:left w:val="triple" w:sz="6" w:space="0" w:color="auto"/>
          <w:bottom w:val="triple" w:sz="6" w:space="0" w:color="auto"/>
          <w:right w:val="triple" w:sz="6" w:space="0" w:color="auto"/>
          <w:insideH w:val="triple" w:sz="6" w:space="0" w:color="auto"/>
          <w:insideV w:val="triple" w:sz="6" w:space="0" w:color="auto"/>
        </w:tblBorders>
        <w:tblLook w:val="0000" w:firstRow="0" w:lastRow="0" w:firstColumn="0" w:lastColumn="0" w:noHBand="0" w:noVBand="0"/>
      </w:tblPr>
      <w:tblGrid>
        <w:gridCol w:w="10164"/>
      </w:tblGrid>
      <w:tr w:rsidR="00CE6EFC" w:rsidRPr="00D42F99" w:rsidTr="00EB0CE1">
        <w:trPr>
          <w:trHeight w:val="150"/>
        </w:trPr>
        <w:tc>
          <w:tcPr>
            <w:tcW w:w="10632" w:type="dxa"/>
          </w:tcPr>
          <w:p w:rsidR="00CE6EFC" w:rsidRPr="00D42F99" w:rsidRDefault="00CE6EFC" w:rsidP="00EB0CE1">
            <w:pPr>
              <w:autoSpaceDE w:val="0"/>
              <w:autoSpaceDN w:val="0"/>
              <w:adjustRightInd w:val="0"/>
              <w:spacing w:line="240" w:lineRule="auto"/>
              <w:ind w:firstLine="540"/>
              <w:jc w:val="both"/>
            </w:pPr>
            <w:r w:rsidRPr="00D42F99">
              <w:t>В соответствии с пунктом 23 части 3 ГОСТ Р 7.0.8-2013 «Национальный стандарт Российской Федерации. Система стандартов по информации, библиотечному и издательскому делу. Делопроизводство и архивное дело. Термины и определения» - «Копия документа: Экземпляр документа, полностью воспроизводящий информацию подлинника документа».</w:t>
            </w:r>
          </w:p>
          <w:p w:rsidR="00CE6EFC" w:rsidRPr="00D42F99" w:rsidRDefault="00CE6EFC" w:rsidP="00EB0CE1">
            <w:pPr>
              <w:autoSpaceDE w:val="0"/>
              <w:autoSpaceDN w:val="0"/>
              <w:adjustRightInd w:val="0"/>
              <w:spacing w:line="240" w:lineRule="auto"/>
              <w:ind w:firstLine="540"/>
              <w:jc w:val="both"/>
            </w:pPr>
            <w:r w:rsidRPr="00D42F99">
              <w:t>Согласно разделу «Описание бланка паспорта гражданина Российской Федерации» Положения, обложка, передний и задний форзацы, 1, 20 страницы не содержат информацию, позволяющую идентифицировать личность Заявителя. Таким образом, полной копией документа - паспорта гражданина Российской Федерации, позволяющей идентифицировать личность участника торгов, является копия 2-19 страниц паспорта.</w:t>
            </w:r>
          </w:p>
        </w:tc>
      </w:tr>
    </w:tbl>
    <w:p w:rsidR="00CE6EFC" w:rsidRPr="00D42F99" w:rsidRDefault="00CE6EFC" w:rsidP="00CE6EFC">
      <w:pPr>
        <w:autoSpaceDE w:val="0"/>
        <w:autoSpaceDN w:val="0"/>
        <w:adjustRightInd w:val="0"/>
        <w:spacing w:line="240" w:lineRule="auto"/>
        <w:ind w:firstLine="540"/>
        <w:jc w:val="both"/>
        <w:rPr>
          <w:b/>
        </w:rPr>
      </w:pPr>
    </w:p>
    <w:p w:rsidR="00CE6EFC" w:rsidRPr="00D42F99" w:rsidRDefault="00CE6EFC" w:rsidP="00CE6EFC">
      <w:pPr>
        <w:autoSpaceDE w:val="0"/>
        <w:autoSpaceDN w:val="0"/>
        <w:adjustRightInd w:val="0"/>
        <w:spacing w:line="240" w:lineRule="auto"/>
        <w:ind w:firstLine="540"/>
        <w:jc w:val="both"/>
        <w:rPr>
          <w:bCs/>
          <w:iCs/>
        </w:rPr>
      </w:pPr>
      <w:r w:rsidRPr="00D42F99">
        <w:rPr>
          <w:bCs/>
          <w:iCs/>
        </w:rPr>
        <w:t xml:space="preserve">Подача заявки на участие в торгах (далее – заявка) может осуществляться лично Претендентом в товарной секции (далее - ТС), либо представителем Претендента, зарегистрированным в ТС, из Личного кабинета Претендента либо представителя Претендента посредством штатного интерфейса отдельно по каждому лоту в сроки, установленные в извещении. </w:t>
      </w:r>
    </w:p>
    <w:p w:rsidR="00CE6EFC" w:rsidRPr="00D42F99" w:rsidRDefault="00CE6EFC" w:rsidP="00CE6EFC">
      <w:pPr>
        <w:autoSpaceDE w:val="0"/>
        <w:autoSpaceDN w:val="0"/>
        <w:adjustRightInd w:val="0"/>
        <w:spacing w:line="240" w:lineRule="auto"/>
        <w:ind w:firstLine="540"/>
        <w:jc w:val="both"/>
        <w:rPr>
          <w:bCs/>
          <w:iCs/>
        </w:rPr>
      </w:pPr>
      <w:r w:rsidRPr="00D42F99">
        <w:rPr>
          <w:bCs/>
          <w:iCs/>
        </w:rPr>
        <w:t>Заявка подается в виде электронного документа, заполненная и подписанная на бумажном носителе,</w:t>
      </w:r>
      <w:r w:rsidRPr="00D42F99">
        <w:t xml:space="preserve"> преобразованная в электронно-цифровую форму путем сканирования с сохранением ее реквизитов, </w:t>
      </w:r>
      <w:r w:rsidRPr="00D42F99">
        <w:rPr>
          <w:bCs/>
          <w:iCs/>
        </w:rPr>
        <w:t>подписанная электронной подписью (далее – ЭП) Претендента.</w:t>
      </w:r>
    </w:p>
    <w:p w:rsidR="00CE6EFC" w:rsidRPr="00D42F99" w:rsidRDefault="00CE6EFC" w:rsidP="00CE6EFC">
      <w:pPr>
        <w:autoSpaceDE w:val="0"/>
        <w:autoSpaceDN w:val="0"/>
        <w:adjustRightInd w:val="0"/>
        <w:spacing w:line="240" w:lineRule="auto"/>
        <w:ind w:firstLine="540"/>
        <w:jc w:val="both"/>
        <w:rPr>
          <w:bCs/>
          <w:iCs/>
        </w:rPr>
      </w:pPr>
      <w:r w:rsidRPr="00D42F99">
        <w:rPr>
          <w:bCs/>
          <w:iCs/>
        </w:rPr>
        <w:t>Претендент заполняет электронную форму заявки, прикладывает предусмотренные извещением о торгах файлы документов. Претендент для участия в торгах осуществляет перечисление денежных средств на банковские реквизиты Оператора.</w:t>
      </w:r>
    </w:p>
    <w:p w:rsidR="00CE6EFC" w:rsidRPr="00D42F99" w:rsidRDefault="00CE6EFC" w:rsidP="00CE6EFC">
      <w:pPr>
        <w:autoSpaceDE w:val="0"/>
        <w:autoSpaceDN w:val="0"/>
        <w:adjustRightInd w:val="0"/>
        <w:spacing w:line="240" w:lineRule="auto"/>
        <w:ind w:firstLine="540"/>
        <w:jc w:val="both"/>
        <w:rPr>
          <w:bCs/>
          <w:iCs/>
        </w:rPr>
      </w:pPr>
      <w:r w:rsidRPr="00D42F99">
        <w:rPr>
          <w:bCs/>
          <w:iCs/>
        </w:rPr>
        <w:t xml:space="preserve">Денежные средства в сумме задатка должны быть зачислены на лицевой счет Претендента на УТП не позднее 00 часов 00 минут (время московское) дня определения участников торгов, указанного в извещении. </w:t>
      </w:r>
    </w:p>
    <w:p w:rsidR="00CE6EFC" w:rsidRPr="00D42F99" w:rsidRDefault="00CE6EFC" w:rsidP="00CE6EFC">
      <w:pPr>
        <w:autoSpaceDE w:val="0"/>
        <w:autoSpaceDN w:val="0"/>
        <w:adjustRightInd w:val="0"/>
        <w:spacing w:line="240" w:lineRule="auto"/>
        <w:ind w:firstLine="540"/>
        <w:jc w:val="both"/>
        <w:rPr>
          <w:bCs/>
          <w:iCs/>
        </w:rPr>
      </w:pPr>
      <w:r w:rsidRPr="00D42F99">
        <w:rPr>
          <w:bCs/>
          <w:iCs/>
        </w:rPr>
        <w:t xml:space="preserve">В случае успешного принятия заявки Оператор программными средствами регистрирует ее в журнале приема заявок, присваивает номер и в течение одного часа направляет в Личный кабинет Претендента уведомление о регистрации заявки. </w:t>
      </w:r>
    </w:p>
    <w:p w:rsidR="00CE6EFC" w:rsidRPr="00D42F99" w:rsidRDefault="00CE6EFC" w:rsidP="00CE6EFC">
      <w:pPr>
        <w:autoSpaceDE w:val="0"/>
        <w:autoSpaceDN w:val="0"/>
        <w:adjustRightInd w:val="0"/>
        <w:spacing w:line="240" w:lineRule="auto"/>
        <w:ind w:firstLine="540"/>
        <w:jc w:val="both"/>
        <w:rPr>
          <w:bCs/>
          <w:iCs/>
          <w:u w:val="single"/>
        </w:rPr>
      </w:pPr>
      <w:r w:rsidRPr="00D42F99">
        <w:rPr>
          <w:bCs/>
          <w:iCs/>
          <w:u w:val="single"/>
        </w:rPr>
        <w:t xml:space="preserve">Заявка не может быть принята Оператором в случаях: </w:t>
      </w:r>
    </w:p>
    <w:p w:rsidR="00CE6EFC" w:rsidRPr="00D42F99" w:rsidRDefault="00CE6EFC" w:rsidP="00CE6EFC">
      <w:pPr>
        <w:autoSpaceDE w:val="0"/>
        <w:autoSpaceDN w:val="0"/>
        <w:adjustRightInd w:val="0"/>
        <w:spacing w:line="240" w:lineRule="auto"/>
        <w:ind w:firstLine="540"/>
        <w:jc w:val="both"/>
        <w:rPr>
          <w:bCs/>
          <w:iCs/>
        </w:rPr>
      </w:pPr>
      <w:r w:rsidRPr="00D42F99">
        <w:rPr>
          <w:bCs/>
          <w:iCs/>
        </w:rPr>
        <w:t>а) отсутствия на лицевом счете Претендента достаточной суммы денежных средств в размере задатка за участие в аукционе;</w:t>
      </w:r>
    </w:p>
    <w:p w:rsidR="00CE6EFC" w:rsidRPr="00D42F99" w:rsidRDefault="00CE6EFC" w:rsidP="00CE6EFC">
      <w:pPr>
        <w:autoSpaceDE w:val="0"/>
        <w:autoSpaceDN w:val="0"/>
        <w:adjustRightInd w:val="0"/>
        <w:spacing w:line="240" w:lineRule="auto"/>
        <w:ind w:firstLine="540"/>
        <w:jc w:val="both"/>
        <w:rPr>
          <w:bCs/>
          <w:iCs/>
        </w:rPr>
      </w:pPr>
      <w:r w:rsidRPr="00D42F99">
        <w:rPr>
          <w:bCs/>
          <w:iCs/>
        </w:rPr>
        <w:t>б) подачи Претендентом второй заявки на участие в отношении одного и того же лота при условии, что поданная ранее заявка таким Претендентом не отозвана;</w:t>
      </w:r>
    </w:p>
    <w:p w:rsidR="00CE6EFC" w:rsidRPr="00D42F99" w:rsidRDefault="00CE6EFC" w:rsidP="00CE6EFC">
      <w:pPr>
        <w:autoSpaceDE w:val="0"/>
        <w:autoSpaceDN w:val="0"/>
        <w:adjustRightInd w:val="0"/>
        <w:spacing w:line="240" w:lineRule="auto"/>
        <w:ind w:firstLine="540"/>
        <w:jc w:val="both"/>
        <w:rPr>
          <w:bCs/>
          <w:iCs/>
        </w:rPr>
      </w:pPr>
      <w:r w:rsidRPr="00D42F99">
        <w:rPr>
          <w:bCs/>
          <w:iCs/>
        </w:rPr>
        <w:lastRenderedPageBreak/>
        <w:t xml:space="preserve">в) подачи заявки по истечении установленного срока подачи заявок; </w:t>
      </w:r>
    </w:p>
    <w:p w:rsidR="00CE6EFC" w:rsidRPr="00D42F99" w:rsidRDefault="00CE6EFC" w:rsidP="00CE6EFC">
      <w:pPr>
        <w:autoSpaceDE w:val="0"/>
        <w:autoSpaceDN w:val="0"/>
        <w:adjustRightInd w:val="0"/>
        <w:spacing w:line="240" w:lineRule="auto"/>
        <w:ind w:firstLine="540"/>
        <w:jc w:val="both"/>
        <w:rPr>
          <w:bCs/>
          <w:iCs/>
        </w:rPr>
      </w:pPr>
      <w:r w:rsidRPr="00D42F99">
        <w:rPr>
          <w:bCs/>
          <w:iCs/>
        </w:rPr>
        <w:t xml:space="preserve">г) некорректного заполнения формы заявки, в том числе незаполнения полей, являющихся обязательными для заполнения; </w:t>
      </w:r>
    </w:p>
    <w:p w:rsidR="00CE6EFC" w:rsidRPr="00D42F99" w:rsidRDefault="00CE6EFC" w:rsidP="00CE6EFC">
      <w:pPr>
        <w:autoSpaceDE w:val="0"/>
        <w:autoSpaceDN w:val="0"/>
        <w:adjustRightInd w:val="0"/>
        <w:spacing w:line="240" w:lineRule="auto"/>
        <w:ind w:firstLine="540"/>
        <w:jc w:val="both"/>
        <w:rPr>
          <w:bCs/>
          <w:iCs/>
        </w:rPr>
      </w:pPr>
      <w:r w:rsidRPr="00D42F99">
        <w:rPr>
          <w:bCs/>
          <w:iCs/>
        </w:rPr>
        <w:t xml:space="preserve">В случае, если система не принимает заявку, Оператор уведомляет Претендента соответствующим системным сообщением о причине непринятия заявки. </w:t>
      </w:r>
    </w:p>
    <w:p w:rsidR="00CE6EFC" w:rsidRPr="00D42F99" w:rsidRDefault="00CE6EFC" w:rsidP="00CE6EFC">
      <w:pPr>
        <w:autoSpaceDE w:val="0"/>
        <w:autoSpaceDN w:val="0"/>
        <w:adjustRightInd w:val="0"/>
        <w:spacing w:line="240" w:lineRule="auto"/>
        <w:ind w:firstLine="540"/>
        <w:jc w:val="both"/>
        <w:rPr>
          <w:bCs/>
          <w:iCs/>
        </w:rPr>
      </w:pPr>
      <w:r w:rsidRPr="00D42F99">
        <w:rPr>
          <w:bCs/>
          <w:iCs/>
        </w:rPr>
        <w:t xml:space="preserve">До окончания срока подачи заявок Претендент, подавший заявку, вправе изменить или отозвать ее. В случае отзыва заявки Претендентом до формирования протокола об определении участников, Оператор прекращает блокирование денежных средств такого Претендента в течение одного дня, следующего за днем размещения протокола об определении участников по лоту. </w:t>
      </w:r>
    </w:p>
    <w:p w:rsidR="00CE6EFC" w:rsidRPr="00D42F99" w:rsidRDefault="00CE6EFC" w:rsidP="00CE6EFC">
      <w:pPr>
        <w:spacing w:line="240" w:lineRule="auto"/>
        <w:ind w:firstLine="567"/>
        <w:jc w:val="both"/>
        <w:rPr>
          <w:bCs/>
          <w:iCs/>
        </w:rPr>
      </w:pPr>
      <w:r w:rsidRPr="00D42F99">
        <w:rPr>
          <w:bCs/>
          <w:iCs/>
        </w:rPr>
        <w:t xml:space="preserve">На этапе приема заявок любое лицо, имеющее ЭП, вправе направить Организатору процедуры запрос о разъяснениях размещенной информации о процедуре торгов (далее – запрос) посредством функционала электронной площадки. Оператор незамедлительно направляет поступивший запрос в личный кабинет Организатора процедуры. </w:t>
      </w:r>
    </w:p>
    <w:p w:rsidR="00CE6EFC" w:rsidRPr="00D42F99" w:rsidRDefault="00CE6EFC" w:rsidP="00CE6EFC">
      <w:pPr>
        <w:spacing w:line="240" w:lineRule="auto"/>
        <w:ind w:firstLine="567"/>
        <w:jc w:val="both"/>
      </w:pPr>
      <w:r w:rsidRPr="00D42F99">
        <w:t>Претендент несет все расходы, связанные с подготовкой и подачей своей заявки, а Продавец (организатор) электронного аукциона не отвечает и не имеет обязательств по этим расходам независимо от результатов электронного аукциона.</w:t>
      </w:r>
    </w:p>
    <w:p w:rsidR="00CE6EFC" w:rsidRPr="00D42F99" w:rsidRDefault="00CE6EFC" w:rsidP="00CE6EFC">
      <w:pPr>
        <w:spacing w:line="240" w:lineRule="auto"/>
        <w:ind w:firstLine="567"/>
        <w:jc w:val="both"/>
      </w:pPr>
      <w:r w:rsidRPr="00D42F99">
        <w:t>Поданные заявки направляются Оператором электронной площадки Продавцу (организатору) электронного аукциона после окончания срока подачи заявок.</w:t>
      </w:r>
    </w:p>
    <w:p w:rsidR="00CE6EFC" w:rsidRPr="00D42F99" w:rsidRDefault="00CE6EFC" w:rsidP="00CE6EFC">
      <w:pPr>
        <w:autoSpaceDE w:val="0"/>
        <w:autoSpaceDN w:val="0"/>
        <w:adjustRightInd w:val="0"/>
        <w:spacing w:line="240" w:lineRule="auto"/>
        <w:ind w:firstLine="540"/>
        <w:jc w:val="both"/>
        <w:rPr>
          <w:bCs/>
          <w:iCs/>
        </w:rPr>
      </w:pPr>
      <w:r w:rsidRPr="00D42F99">
        <w:rPr>
          <w:b/>
          <w:bCs/>
          <w:iCs/>
        </w:rPr>
        <w:t>Представитель Претендента</w:t>
      </w:r>
      <w:r w:rsidRPr="00D42F99">
        <w:rPr>
          <w:bCs/>
          <w:iCs/>
        </w:rPr>
        <w:t xml:space="preserve"> осуществляет действия в ТС в соответствии с функционалом электронной площадки с учетом следующих особенностей: </w:t>
      </w:r>
    </w:p>
    <w:p w:rsidR="00CE6EFC" w:rsidRPr="00D42F99" w:rsidRDefault="00CE6EFC" w:rsidP="00CE6EFC">
      <w:pPr>
        <w:autoSpaceDE w:val="0"/>
        <w:autoSpaceDN w:val="0"/>
        <w:adjustRightInd w:val="0"/>
        <w:spacing w:line="240" w:lineRule="auto"/>
        <w:ind w:firstLine="540"/>
        <w:jc w:val="both"/>
        <w:rPr>
          <w:bCs/>
          <w:iCs/>
        </w:rPr>
      </w:pPr>
      <w:r w:rsidRPr="00D42F99">
        <w:rPr>
          <w:bCs/>
          <w:iCs/>
        </w:rPr>
        <w:t xml:space="preserve">- подача, изменение, отзыв заявки осуществляются представителем Претендента из своего личного кабинета с использованием своей ЭП; </w:t>
      </w:r>
    </w:p>
    <w:p w:rsidR="00CE6EFC" w:rsidRPr="00D42F99" w:rsidRDefault="00CE6EFC" w:rsidP="00CE6EFC">
      <w:pPr>
        <w:autoSpaceDE w:val="0"/>
        <w:autoSpaceDN w:val="0"/>
        <w:adjustRightInd w:val="0"/>
        <w:spacing w:line="240" w:lineRule="auto"/>
        <w:ind w:firstLine="540"/>
        <w:jc w:val="both"/>
        <w:rPr>
          <w:bCs/>
          <w:iCs/>
        </w:rPr>
      </w:pPr>
      <w:r w:rsidRPr="00D42F99">
        <w:rPr>
          <w:bCs/>
          <w:iCs/>
        </w:rPr>
        <w:t xml:space="preserve">- в заявке на участие представитель Претендента указывает информацию о Претенденте и прикладывает файл документа, подтверждающего его полномочия (доверенность, договор и т.п.); </w:t>
      </w:r>
    </w:p>
    <w:p w:rsidR="00CE6EFC" w:rsidRPr="00D42F99" w:rsidRDefault="00CE6EFC" w:rsidP="00CE6EFC">
      <w:pPr>
        <w:autoSpaceDE w:val="0"/>
        <w:autoSpaceDN w:val="0"/>
        <w:adjustRightInd w:val="0"/>
        <w:spacing w:line="240" w:lineRule="auto"/>
        <w:ind w:firstLine="540"/>
        <w:jc w:val="both"/>
        <w:rPr>
          <w:bCs/>
          <w:iCs/>
        </w:rPr>
      </w:pPr>
      <w:r w:rsidRPr="00D42F99">
        <w:rPr>
          <w:bCs/>
          <w:iCs/>
        </w:rPr>
        <w:t xml:space="preserve">- перечисление денежных средств в качестве задатка, депозита, сбора за участие в аукционе на реквизиты Оператора осуществляется представителем Претендента до подачи заявки (если извещением установлено перечисление задатка, депозита, сбора за участие в аукционе на реквизиты Оператора); </w:t>
      </w:r>
    </w:p>
    <w:p w:rsidR="00CE6EFC" w:rsidRPr="00D42F99" w:rsidRDefault="00CE6EFC" w:rsidP="00CE6EFC">
      <w:pPr>
        <w:autoSpaceDE w:val="0"/>
        <w:autoSpaceDN w:val="0"/>
        <w:adjustRightInd w:val="0"/>
        <w:spacing w:line="240" w:lineRule="auto"/>
        <w:ind w:firstLine="540"/>
        <w:jc w:val="both"/>
        <w:rPr>
          <w:bCs/>
          <w:iCs/>
        </w:rPr>
      </w:pPr>
      <w:r w:rsidRPr="00D42F99">
        <w:rPr>
          <w:bCs/>
          <w:iCs/>
        </w:rPr>
        <w:t>- проходит процедуру регистрации в Реестре участников торгов в ГИС Торги для участия в торгах, в отношении которых установлено данное требование. Во всем остальном, действия представителя Претендента в ТС аналогичны действиям Претендента, действующего в ТС лично.</w:t>
      </w:r>
    </w:p>
    <w:p w:rsidR="00CE6EFC" w:rsidRPr="00D42F99" w:rsidRDefault="00CE6EFC" w:rsidP="00CE6EFC">
      <w:pPr>
        <w:widowControl/>
        <w:autoSpaceDE w:val="0"/>
        <w:autoSpaceDN w:val="0"/>
        <w:adjustRightInd w:val="0"/>
        <w:spacing w:line="240" w:lineRule="auto"/>
        <w:ind w:firstLine="540"/>
        <w:jc w:val="both"/>
        <w:rPr>
          <w:b/>
          <w:bCs/>
          <w:i/>
          <w:iCs/>
        </w:rPr>
      </w:pPr>
    </w:p>
    <w:p w:rsidR="00421A0D" w:rsidRPr="00D42F99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center"/>
        <w:rPr>
          <w:b/>
          <w:bCs/>
          <w:i/>
          <w:iCs/>
        </w:rPr>
      </w:pPr>
      <w:r w:rsidRPr="00D42F99">
        <w:rPr>
          <w:b/>
          <w:bCs/>
          <w:i/>
          <w:iCs/>
        </w:rPr>
        <w:t>Допуск заявителей к участию в аукционе</w:t>
      </w:r>
    </w:p>
    <w:p w:rsidR="00556BD9" w:rsidRPr="00D42F99" w:rsidRDefault="00556BD9" w:rsidP="00556BD9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 w:rsidRPr="00D42F99">
        <w:t>Не позднее одного часа с момента окончания срока подачи заявок Оператор в Личном кабинете Организатора процедуры открывает доступ к зарегистрированным заявкам.</w:t>
      </w:r>
    </w:p>
    <w:p w:rsidR="007C3D49" w:rsidRPr="00D42F99" w:rsidRDefault="007C3D49" w:rsidP="0060307D">
      <w:pPr>
        <w:widowControl/>
        <w:autoSpaceDE w:val="0"/>
        <w:autoSpaceDN w:val="0"/>
        <w:adjustRightInd w:val="0"/>
        <w:spacing w:line="240" w:lineRule="auto"/>
        <w:jc w:val="both"/>
      </w:pPr>
      <w:r w:rsidRPr="00D42F99">
        <w:t>Рассмотрение заявок проводится Продавцом (организатором) электронного аукциона в день и время, указанные в извещении о проведении электронного аукциона. Срок рассмотрения заявок не может превышать 1 (один) рабочий день.</w:t>
      </w:r>
    </w:p>
    <w:p w:rsidR="0060307D" w:rsidRPr="00D42F99" w:rsidRDefault="00556BD9" w:rsidP="0060307D">
      <w:pPr>
        <w:widowControl/>
        <w:autoSpaceDE w:val="0"/>
        <w:autoSpaceDN w:val="0"/>
        <w:adjustRightInd w:val="0"/>
        <w:spacing w:line="240" w:lineRule="auto"/>
        <w:jc w:val="both"/>
      </w:pPr>
      <w:r w:rsidRPr="00D42F99">
        <w:t>Оператор обеспечивает направление выписки из протокола об определении участников в установленный срок в ГИС Торги в отношении торгов.</w:t>
      </w:r>
      <w:r w:rsidR="0060307D" w:rsidRPr="00D42F99">
        <w:t xml:space="preserve"> Заявитель, признанный участником аукциона, становится участником аукциона с даты подписания организатором аукциона протокола рассмотрения заявок. </w:t>
      </w:r>
    </w:p>
    <w:p w:rsidR="0060307D" w:rsidRPr="00D42F99" w:rsidRDefault="00556BD9" w:rsidP="0060307D">
      <w:pPr>
        <w:widowControl/>
        <w:autoSpaceDE w:val="0"/>
        <w:autoSpaceDN w:val="0"/>
        <w:adjustRightInd w:val="0"/>
        <w:spacing w:line="240" w:lineRule="auto"/>
        <w:ind w:firstLine="567"/>
        <w:jc w:val="both"/>
      </w:pPr>
      <w:r w:rsidRPr="00D42F99">
        <w:t xml:space="preserve">Оператор не позднее следующего рабочего дня после дня подписания протокола об определении участников направляет в Личные кабинеты Претендентов уведомления о признании их Участниками торгов или об отказе в признании Участниками с указанием оснований отказа. </w:t>
      </w:r>
    </w:p>
    <w:p w:rsidR="0060307D" w:rsidRPr="00D42F99" w:rsidRDefault="0060307D" w:rsidP="0060307D">
      <w:pPr>
        <w:widowControl/>
        <w:autoSpaceDE w:val="0"/>
        <w:autoSpaceDN w:val="0"/>
        <w:adjustRightInd w:val="0"/>
        <w:spacing w:line="240" w:lineRule="auto"/>
        <w:ind w:firstLine="567"/>
        <w:jc w:val="both"/>
        <w:rPr>
          <w:b/>
          <w:bCs/>
          <w:iCs/>
        </w:rPr>
      </w:pPr>
      <w:r w:rsidRPr="00D42F99">
        <w:rPr>
          <w:b/>
          <w:bCs/>
          <w:iCs/>
        </w:rPr>
        <w:t>Заявитель не допускается к участию в аукционе в следующих случаях:</w:t>
      </w:r>
    </w:p>
    <w:p w:rsidR="0060307D" w:rsidRPr="00D42F99" w:rsidRDefault="0060307D" w:rsidP="0060307D">
      <w:pPr>
        <w:widowControl/>
        <w:autoSpaceDE w:val="0"/>
        <w:autoSpaceDN w:val="0"/>
        <w:adjustRightInd w:val="0"/>
        <w:spacing w:line="240" w:lineRule="auto"/>
        <w:ind w:firstLine="567"/>
        <w:jc w:val="both"/>
        <w:rPr>
          <w:bCs/>
          <w:iCs/>
        </w:rPr>
      </w:pPr>
      <w:r w:rsidRPr="00D42F99">
        <w:rPr>
          <w:bCs/>
          <w:iCs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60307D" w:rsidRPr="00D42F99" w:rsidRDefault="0060307D" w:rsidP="0060307D">
      <w:pPr>
        <w:widowControl/>
        <w:autoSpaceDE w:val="0"/>
        <w:autoSpaceDN w:val="0"/>
        <w:adjustRightInd w:val="0"/>
        <w:spacing w:line="240" w:lineRule="auto"/>
        <w:ind w:firstLine="567"/>
        <w:jc w:val="both"/>
        <w:rPr>
          <w:bCs/>
          <w:iCs/>
        </w:rPr>
      </w:pPr>
      <w:r w:rsidRPr="00D42F99">
        <w:rPr>
          <w:bCs/>
          <w:iCs/>
        </w:rPr>
        <w:t>2) непоступление задатка на дату рассмотрения заявок на участие в аукционе;</w:t>
      </w:r>
    </w:p>
    <w:p w:rsidR="0060307D" w:rsidRPr="00D42F99" w:rsidRDefault="0060307D" w:rsidP="0060307D">
      <w:pPr>
        <w:widowControl/>
        <w:autoSpaceDE w:val="0"/>
        <w:autoSpaceDN w:val="0"/>
        <w:adjustRightInd w:val="0"/>
        <w:spacing w:line="240" w:lineRule="auto"/>
        <w:ind w:firstLine="567"/>
        <w:jc w:val="both"/>
        <w:rPr>
          <w:bCs/>
          <w:iCs/>
        </w:rPr>
      </w:pPr>
      <w:r w:rsidRPr="00D42F99">
        <w:rPr>
          <w:bCs/>
          <w:iCs/>
        </w:rPr>
        <w:t>3)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60307D" w:rsidRPr="00D42F99" w:rsidRDefault="0060307D" w:rsidP="0060307D">
      <w:pPr>
        <w:widowControl/>
        <w:autoSpaceDE w:val="0"/>
        <w:autoSpaceDN w:val="0"/>
        <w:adjustRightInd w:val="0"/>
        <w:spacing w:line="240" w:lineRule="auto"/>
        <w:ind w:firstLine="567"/>
        <w:jc w:val="both"/>
        <w:rPr>
          <w:bCs/>
          <w:iCs/>
        </w:rPr>
      </w:pPr>
      <w:r w:rsidRPr="00D42F99">
        <w:rPr>
          <w:bCs/>
          <w:iCs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556BD9" w:rsidRPr="00D42F99" w:rsidRDefault="00556BD9" w:rsidP="00556BD9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 w:rsidRPr="00D42F99">
        <w:t>В случае отказа в допуске к участию в торгах по лоту, в течение одного дня, следующего за днем размещения протокола об определении участников по лоту, Оператор прекращает блокирование в отношении денежных средств Претендентов, заблокированных в размере задатка, депозита, сбора за участие в аукционе на лицевом</w:t>
      </w:r>
      <w:r w:rsidR="0060307D" w:rsidRPr="00D42F99">
        <w:t xml:space="preserve"> счете Претендентов.</w:t>
      </w:r>
    </w:p>
    <w:p w:rsidR="007C3D49" w:rsidRPr="00D42F99" w:rsidRDefault="007C3D49" w:rsidP="007C3D49">
      <w:pPr>
        <w:widowControl/>
        <w:autoSpaceDE w:val="0"/>
        <w:autoSpaceDN w:val="0"/>
        <w:adjustRightInd w:val="0"/>
        <w:spacing w:line="240" w:lineRule="auto"/>
        <w:ind w:firstLine="540"/>
        <w:jc w:val="both"/>
        <w:rPr>
          <w:bCs/>
          <w:iCs/>
        </w:rPr>
      </w:pPr>
      <w:r w:rsidRPr="00D42F99">
        <w:rPr>
          <w:bCs/>
          <w:iCs/>
        </w:rPr>
        <w:t>По результатам рассмотрения заявок Продавец (организатор) аукциона оформляет протокол рассмотрения заявок, который содержит сведения о Претендентах, допущенных к участию в электронном аукционе и признанных участниками электронного аукциона, датах и времени подачи заявок, внесенных задатках, а также сведения о заявителях, не допущенных к участию в электронном аукционе, с указанием причин отказа в допуске к участию в нем. Указанный протокол в тот же день направляется Оператору электронной площадки для размещения на электронной площадке.</w:t>
      </w:r>
    </w:p>
    <w:p w:rsidR="007C3D49" w:rsidRPr="00D42F99" w:rsidRDefault="007C3D49" w:rsidP="007C3D49">
      <w:pPr>
        <w:widowControl/>
        <w:autoSpaceDE w:val="0"/>
        <w:autoSpaceDN w:val="0"/>
        <w:adjustRightInd w:val="0"/>
        <w:spacing w:line="240" w:lineRule="auto"/>
        <w:ind w:firstLine="540"/>
        <w:jc w:val="both"/>
        <w:rPr>
          <w:bCs/>
          <w:iCs/>
        </w:rPr>
      </w:pPr>
      <w:r w:rsidRPr="00D42F99">
        <w:rPr>
          <w:bCs/>
          <w:iCs/>
        </w:rPr>
        <w:t>В порядке и сроки, установленные регламентом электронной площадки,  Оператор электронной площадки прекращает осуществленное блокирование операций по счетам Претендентов, не допущенных к участию в электронном аукционе, в отношении денежных средств в размере задатка на участие в данном электронном аукционе.</w:t>
      </w:r>
    </w:p>
    <w:p w:rsidR="007C3D49" w:rsidRPr="00D42F99" w:rsidRDefault="007C3D49" w:rsidP="007C3D49">
      <w:pPr>
        <w:widowControl/>
        <w:autoSpaceDE w:val="0"/>
        <w:autoSpaceDN w:val="0"/>
        <w:adjustRightInd w:val="0"/>
        <w:spacing w:line="240" w:lineRule="auto"/>
        <w:ind w:firstLine="540"/>
        <w:jc w:val="both"/>
        <w:rPr>
          <w:bCs/>
          <w:iCs/>
        </w:rPr>
      </w:pPr>
      <w:r w:rsidRPr="00D42F99">
        <w:rPr>
          <w:bCs/>
          <w:iCs/>
        </w:rPr>
        <w:t>При наличии оснований для признания электронного аукциона несостоявшимся, Продавец (организатор) аукциона принимает соответствующее решение, которое фиксируется в протоколе рассмотрения заявок.</w:t>
      </w:r>
    </w:p>
    <w:p w:rsidR="00044286" w:rsidRPr="00D42F99" w:rsidRDefault="00044286" w:rsidP="00044286">
      <w:pPr>
        <w:widowControl/>
        <w:autoSpaceDE w:val="0"/>
        <w:autoSpaceDN w:val="0"/>
        <w:adjustRightInd w:val="0"/>
        <w:spacing w:line="240" w:lineRule="auto"/>
        <w:ind w:firstLine="540"/>
        <w:jc w:val="both"/>
        <w:rPr>
          <w:b/>
          <w:bCs/>
          <w:iCs/>
        </w:rPr>
      </w:pPr>
      <w:r w:rsidRPr="00D42F99">
        <w:rPr>
          <w:b/>
          <w:bCs/>
          <w:iCs/>
        </w:rPr>
        <w:t>Электронный аукцион признается несостоявшимся, если:</w:t>
      </w:r>
    </w:p>
    <w:p w:rsidR="00044286" w:rsidRPr="00D42F99" w:rsidRDefault="00044286" w:rsidP="00044286">
      <w:pPr>
        <w:widowControl/>
        <w:autoSpaceDE w:val="0"/>
        <w:autoSpaceDN w:val="0"/>
        <w:adjustRightInd w:val="0"/>
        <w:spacing w:line="240" w:lineRule="auto"/>
        <w:ind w:firstLine="540"/>
        <w:jc w:val="both"/>
        <w:rPr>
          <w:bCs/>
          <w:iCs/>
        </w:rPr>
      </w:pPr>
      <w:r w:rsidRPr="00D42F99">
        <w:rPr>
          <w:bCs/>
          <w:iCs/>
        </w:rPr>
        <w:t>1) не подано ни одной заявки;</w:t>
      </w:r>
    </w:p>
    <w:p w:rsidR="00044286" w:rsidRPr="00D42F99" w:rsidRDefault="00044286" w:rsidP="00044286">
      <w:pPr>
        <w:widowControl/>
        <w:autoSpaceDE w:val="0"/>
        <w:autoSpaceDN w:val="0"/>
        <w:adjustRightInd w:val="0"/>
        <w:spacing w:line="240" w:lineRule="auto"/>
        <w:ind w:firstLine="540"/>
        <w:jc w:val="both"/>
        <w:rPr>
          <w:bCs/>
          <w:iCs/>
        </w:rPr>
      </w:pPr>
      <w:r w:rsidRPr="00D42F99">
        <w:rPr>
          <w:bCs/>
          <w:iCs/>
        </w:rPr>
        <w:t>2) принято решение об отказе в допуске всем Претендентам, подавшим заявки;</w:t>
      </w:r>
    </w:p>
    <w:p w:rsidR="00044286" w:rsidRPr="00D42F99" w:rsidRDefault="00044286" w:rsidP="00044286">
      <w:pPr>
        <w:widowControl/>
        <w:autoSpaceDE w:val="0"/>
        <w:autoSpaceDN w:val="0"/>
        <w:adjustRightInd w:val="0"/>
        <w:spacing w:line="240" w:lineRule="auto"/>
        <w:ind w:firstLine="540"/>
        <w:jc w:val="both"/>
        <w:rPr>
          <w:bCs/>
          <w:iCs/>
        </w:rPr>
      </w:pPr>
      <w:r w:rsidRPr="00D42F99">
        <w:rPr>
          <w:bCs/>
          <w:iCs/>
        </w:rPr>
        <w:t xml:space="preserve">3) принято решение о допуске к участию только одного Претендента. </w:t>
      </w:r>
    </w:p>
    <w:p w:rsidR="007D4D6D" w:rsidRPr="00D42F99" w:rsidRDefault="007D4D6D" w:rsidP="00FE10A8">
      <w:pPr>
        <w:widowControl/>
        <w:autoSpaceDE w:val="0"/>
        <w:autoSpaceDN w:val="0"/>
        <w:adjustRightInd w:val="0"/>
        <w:spacing w:line="240" w:lineRule="auto"/>
        <w:jc w:val="both"/>
      </w:pPr>
    </w:p>
    <w:p w:rsidR="00CE6EFC" w:rsidRPr="00D42F99" w:rsidRDefault="00CE6EFC" w:rsidP="00CE6EFC">
      <w:pPr>
        <w:spacing w:line="240" w:lineRule="auto"/>
        <w:jc w:val="center"/>
        <w:rPr>
          <w:b/>
          <w:i/>
        </w:rPr>
      </w:pPr>
      <w:r w:rsidRPr="00D42F99">
        <w:rPr>
          <w:b/>
          <w:i/>
        </w:rPr>
        <w:t>Порядок проведения аукциона</w:t>
      </w:r>
    </w:p>
    <w:tbl>
      <w:tblPr>
        <w:tblW w:w="0" w:type="auto"/>
        <w:tblInd w:w="8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000" w:firstRow="0" w:lastRow="0" w:firstColumn="0" w:lastColumn="0" w:noHBand="0" w:noVBand="0"/>
      </w:tblPr>
      <w:tblGrid>
        <w:gridCol w:w="10209"/>
      </w:tblGrid>
      <w:tr w:rsidR="00CE6EFC" w:rsidRPr="00D42F99" w:rsidTr="00EB0CE1">
        <w:trPr>
          <w:trHeight w:val="165"/>
        </w:trPr>
        <w:tc>
          <w:tcPr>
            <w:tcW w:w="10560" w:type="dxa"/>
          </w:tcPr>
          <w:p w:rsidR="00CE6EFC" w:rsidRPr="00D42F99" w:rsidRDefault="00CE6EFC" w:rsidP="00EB0CE1">
            <w:pPr>
              <w:autoSpaceDE w:val="0"/>
              <w:autoSpaceDN w:val="0"/>
              <w:adjustRightInd w:val="0"/>
              <w:spacing w:line="240" w:lineRule="auto"/>
              <w:ind w:firstLine="567"/>
              <w:jc w:val="both"/>
            </w:pPr>
            <w:r w:rsidRPr="00D42F99">
              <w:lastRenderedPageBreak/>
              <w:t>Уважаемые участники аукциона, просим заранее ознакомит</w:t>
            </w:r>
            <w:r w:rsidR="00260664" w:rsidRPr="00D42F99">
              <w:t>ь</w:t>
            </w:r>
            <w:r w:rsidRPr="00D42F99">
              <w:t xml:space="preserve">ся с процедурой проведения аукциона, скачав инструкцию по ссылке: </w:t>
            </w:r>
            <w:hyperlink r:id="rId25" w:history="1">
              <w:r w:rsidRPr="00D42F99">
                <w:rPr>
                  <w:rStyle w:val="a9"/>
                </w:rPr>
                <w:t>https://utp.sberbank-ast.ru/AP/Notice/652/Instructions</w:t>
              </w:r>
            </w:hyperlink>
            <w:r w:rsidRPr="00D42F99">
              <w:t xml:space="preserve">  (Приватизация</w:t>
            </w:r>
            <w:r w:rsidRPr="00D42F99">
              <w:rPr>
                <w:b/>
              </w:rPr>
              <w:t>.</w:t>
            </w:r>
            <w:r w:rsidRPr="00D42F99">
              <w:t xml:space="preserve"> Инструкция Претендента (аукцион).</w:t>
            </w:r>
          </w:p>
        </w:tc>
      </w:tr>
    </w:tbl>
    <w:p w:rsidR="00D35FE5" w:rsidRPr="00D42F99" w:rsidRDefault="00D35FE5" w:rsidP="007B7C4F">
      <w:pPr>
        <w:widowControl/>
        <w:autoSpaceDE w:val="0"/>
        <w:autoSpaceDN w:val="0"/>
        <w:adjustRightInd w:val="0"/>
        <w:spacing w:line="240" w:lineRule="auto"/>
        <w:ind w:firstLine="567"/>
        <w:jc w:val="both"/>
      </w:pPr>
      <w:r w:rsidRPr="00D42F99">
        <w:t>Подача предложений о цене (торговая сессия) проводится в день и время, указанные в извещении.</w:t>
      </w:r>
      <w:r w:rsidR="00260664" w:rsidRPr="00D42F99">
        <w:t xml:space="preserve"> </w:t>
      </w:r>
      <w:r w:rsidRPr="00D42F99">
        <w:t>Предложением о цене признается подписанное ЭП Участника ценовое предложение.</w:t>
      </w:r>
    </w:p>
    <w:p w:rsidR="00F26781" w:rsidRPr="00D42F99" w:rsidRDefault="00D35FE5" w:rsidP="00D35FE5">
      <w:pPr>
        <w:widowControl/>
        <w:autoSpaceDE w:val="0"/>
        <w:autoSpaceDN w:val="0"/>
        <w:adjustRightInd w:val="0"/>
        <w:spacing w:line="240" w:lineRule="auto"/>
        <w:ind w:firstLine="567"/>
        <w:jc w:val="both"/>
      </w:pPr>
      <w:r w:rsidRPr="00D42F99">
        <w:t xml:space="preserve">Электронный аукцион проводится путем последовательного повышения участниками электронного аукциона начальной (минимальной) цены договора (лота), указанной в извещении о проведении такого аукциона, на величину, равную величине «шага аукциона». </w:t>
      </w:r>
    </w:p>
    <w:p w:rsidR="00D35FE5" w:rsidRPr="00D42F99" w:rsidRDefault="00D35FE5" w:rsidP="00D35FE5">
      <w:pPr>
        <w:widowControl/>
        <w:autoSpaceDE w:val="0"/>
        <w:autoSpaceDN w:val="0"/>
        <w:adjustRightInd w:val="0"/>
        <w:spacing w:line="240" w:lineRule="auto"/>
        <w:ind w:firstLine="567"/>
        <w:jc w:val="both"/>
      </w:pPr>
      <w:r w:rsidRPr="00D42F99">
        <w:t xml:space="preserve">При проведении электронного аукциона устанавливается время приема предложений участников о цене договора, составляющее 10 (десять) минут от начала проведения электронного аукциона до истечения срока подачи предложений о цене договора. </w:t>
      </w:r>
    </w:p>
    <w:p w:rsidR="00D35FE5" w:rsidRPr="00D42F99" w:rsidRDefault="00D35FE5" w:rsidP="00D35FE5">
      <w:pPr>
        <w:widowControl/>
        <w:autoSpaceDE w:val="0"/>
        <w:autoSpaceDN w:val="0"/>
        <w:adjustRightInd w:val="0"/>
        <w:spacing w:line="240" w:lineRule="auto"/>
        <w:ind w:firstLine="567"/>
        <w:jc w:val="both"/>
      </w:pPr>
      <w:r w:rsidRPr="00D42F99">
        <w:t xml:space="preserve">В случае поступления предложения о цене, увеличивающего начальную (минимальную) цену договора  или текущее лучшее предложение о цене договора, время для подачи предложений о цене продлевается на 10 (десять) минут с момента принятия Оператором электронной площадки каждого из таких предложений. </w:t>
      </w:r>
    </w:p>
    <w:p w:rsidR="00D35FE5" w:rsidRPr="00D42F99" w:rsidRDefault="00D35FE5" w:rsidP="00D35FE5">
      <w:pPr>
        <w:widowControl/>
        <w:autoSpaceDE w:val="0"/>
        <w:autoSpaceDN w:val="0"/>
        <w:adjustRightInd w:val="0"/>
        <w:spacing w:line="240" w:lineRule="auto"/>
        <w:ind w:firstLine="567"/>
        <w:jc w:val="both"/>
      </w:pPr>
      <w:r w:rsidRPr="00D42F99">
        <w:t xml:space="preserve">Время, оставшееся до истечения срока подачи предложений о цене договора, обновляется автоматически с помощью программных и технических средств, обеспечивающих проведение электронного аукциона, после увеличения начальной (минимальной) цены договора или текущего лучшего предложения о цене договора. </w:t>
      </w:r>
    </w:p>
    <w:p w:rsidR="00D35FE5" w:rsidRPr="00D42F99" w:rsidRDefault="00D35FE5" w:rsidP="00D35FE5">
      <w:pPr>
        <w:widowControl/>
        <w:autoSpaceDE w:val="0"/>
        <w:autoSpaceDN w:val="0"/>
        <w:adjustRightInd w:val="0"/>
        <w:spacing w:line="240" w:lineRule="auto"/>
        <w:ind w:firstLine="567"/>
        <w:jc w:val="both"/>
      </w:pPr>
      <w:r w:rsidRPr="00D42F99">
        <w:t>Если в течение указанного времени ни одного предложения о более высокой цене договора не поступило, электронный аукцион автоматически при помощи программных и технических средств, обеспечивающих его проведение, завершается.</w:t>
      </w:r>
    </w:p>
    <w:p w:rsidR="00D35FE5" w:rsidRPr="00D42F99" w:rsidRDefault="00D35FE5" w:rsidP="00D35FE5">
      <w:pPr>
        <w:widowControl/>
        <w:autoSpaceDE w:val="0"/>
        <w:autoSpaceDN w:val="0"/>
        <w:adjustRightInd w:val="0"/>
        <w:spacing w:line="240" w:lineRule="auto"/>
        <w:ind w:firstLine="567"/>
        <w:jc w:val="both"/>
      </w:pPr>
      <w:r w:rsidRPr="00D42F99">
        <w:t>В случае если в течение времени, определенного регламентом электронной площадки, после начала проведения электронного аукциона ни один из его участников не подал предложение о цене договора, предусматривающее повышение начальной (минимальной) цены  договора на величину «шага аукциона», данный электронный аукцион признается несостоявшимся.</w:t>
      </w:r>
    </w:p>
    <w:p w:rsidR="00D35FE5" w:rsidRPr="00D42F99" w:rsidRDefault="00D35FE5" w:rsidP="00D35FE5">
      <w:pPr>
        <w:widowControl/>
        <w:autoSpaceDE w:val="0"/>
        <w:autoSpaceDN w:val="0"/>
        <w:adjustRightInd w:val="0"/>
        <w:spacing w:line="240" w:lineRule="auto"/>
        <w:ind w:firstLine="567"/>
        <w:jc w:val="both"/>
      </w:pPr>
      <w:r w:rsidRPr="00D42F99">
        <w:t>Победителем аукциона признается участник, предложивший наиболее высокую цену договора.</w:t>
      </w:r>
    </w:p>
    <w:p w:rsidR="00D35FE5" w:rsidRPr="00D42F99" w:rsidRDefault="00D35FE5" w:rsidP="00D35FE5">
      <w:pPr>
        <w:widowControl/>
        <w:autoSpaceDE w:val="0"/>
        <w:autoSpaceDN w:val="0"/>
        <w:adjustRightInd w:val="0"/>
        <w:spacing w:line="240" w:lineRule="auto"/>
        <w:ind w:firstLine="567"/>
        <w:jc w:val="both"/>
      </w:pPr>
      <w:r w:rsidRPr="00D42F99">
        <w:t xml:space="preserve">Ход проведения процедуры аукциона фиксируется Оператором электронной площадки в электронном журнале, который направляется  Продавцу (организатору)  аукциона  по окончании аукциона, для подведения итогов электронного аукциона путем оформления протокола об итогах аукциона. </w:t>
      </w:r>
    </w:p>
    <w:p w:rsidR="0042744B" w:rsidRPr="00D42F99" w:rsidRDefault="0042744B" w:rsidP="0042744B">
      <w:pPr>
        <w:widowControl/>
        <w:autoSpaceDE w:val="0"/>
        <w:autoSpaceDN w:val="0"/>
        <w:adjustRightInd w:val="0"/>
        <w:spacing w:line="240" w:lineRule="auto"/>
        <w:ind w:firstLine="567"/>
        <w:jc w:val="both"/>
      </w:pPr>
      <w:r w:rsidRPr="00D42F99">
        <w:t>В ходе проведения аукциона участники аукциона подают предложения о цене предмета аукциона в соответствии со следующими требованиями:</w:t>
      </w:r>
    </w:p>
    <w:p w:rsidR="0042744B" w:rsidRPr="00D42F99" w:rsidRDefault="0042744B" w:rsidP="0042744B">
      <w:pPr>
        <w:widowControl/>
        <w:autoSpaceDE w:val="0"/>
        <w:autoSpaceDN w:val="0"/>
        <w:adjustRightInd w:val="0"/>
        <w:spacing w:line="240" w:lineRule="auto"/>
        <w:ind w:firstLine="567"/>
        <w:jc w:val="both"/>
      </w:pPr>
      <w:r w:rsidRPr="00D42F99">
        <w:t>1) предложение о цене предмета аукциона увеличивает текущее максимальное предложение о цене предмета аукциона на величину «шага аукциона»;</w:t>
      </w:r>
    </w:p>
    <w:p w:rsidR="0042744B" w:rsidRPr="00D42F99" w:rsidRDefault="0042744B" w:rsidP="0042744B">
      <w:pPr>
        <w:widowControl/>
        <w:autoSpaceDE w:val="0"/>
        <w:autoSpaceDN w:val="0"/>
        <w:adjustRightInd w:val="0"/>
        <w:spacing w:line="240" w:lineRule="auto"/>
        <w:ind w:firstLine="567"/>
        <w:jc w:val="both"/>
      </w:pPr>
      <w:r w:rsidRPr="00D42F99">
        <w:t>2) 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</w:p>
    <w:p w:rsidR="00D35FE5" w:rsidRPr="00D42F99" w:rsidRDefault="00D0334D" w:rsidP="00D35FE5">
      <w:pPr>
        <w:widowControl/>
        <w:autoSpaceDE w:val="0"/>
        <w:autoSpaceDN w:val="0"/>
        <w:adjustRightInd w:val="0"/>
        <w:spacing w:line="240" w:lineRule="auto"/>
        <w:ind w:firstLine="567"/>
        <w:jc w:val="both"/>
      </w:pPr>
      <w:r w:rsidRPr="00D42F99">
        <w:t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D35FE5" w:rsidRPr="00D42F99" w:rsidRDefault="00D35FE5" w:rsidP="00D35FE5">
      <w:pPr>
        <w:widowControl/>
        <w:autoSpaceDE w:val="0"/>
        <w:autoSpaceDN w:val="0"/>
        <w:adjustRightInd w:val="0"/>
        <w:spacing w:line="240" w:lineRule="auto"/>
        <w:ind w:firstLine="567"/>
        <w:jc w:val="both"/>
      </w:pPr>
      <w:r w:rsidRPr="00D42F99">
        <w:t>Оператор электронной площадки в соответствии с регламентом электронной площадки после размещения протокола об итогах аукциона направляет в личный кабинет победителя аукциона уведомление с протоколом об итогах, а также размещает в открытой части электронной площадки информацию об итоговой цене предмета аукциона и победителе аукциона.</w:t>
      </w:r>
    </w:p>
    <w:p w:rsidR="00D35FE5" w:rsidRPr="00D42F99" w:rsidRDefault="00D35FE5" w:rsidP="00D35FE5">
      <w:pPr>
        <w:widowControl/>
        <w:autoSpaceDE w:val="0"/>
        <w:autoSpaceDN w:val="0"/>
        <w:adjustRightInd w:val="0"/>
        <w:spacing w:line="240" w:lineRule="auto"/>
        <w:ind w:firstLine="567"/>
        <w:jc w:val="both"/>
      </w:pPr>
      <w:r w:rsidRPr="00D42F99">
        <w:t>После подведения итогов электронного аукциона оператор электронной площадки в течение срока, определенного регламентом электронной площадки, обязан разблокировать внесенные в качестве задатка денежные средства участников, за исключением победителя электронного аукциона.</w:t>
      </w:r>
    </w:p>
    <w:p w:rsidR="00421A0D" w:rsidRPr="00D42F99" w:rsidRDefault="00421A0D" w:rsidP="007B7C4F">
      <w:pPr>
        <w:widowControl/>
        <w:autoSpaceDE w:val="0"/>
        <w:autoSpaceDN w:val="0"/>
        <w:adjustRightInd w:val="0"/>
        <w:spacing w:line="240" w:lineRule="auto"/>
        <w:ind w:firstLine="567"/>
        <w:jc w:val="both"/>
      </w:pPr>
      <w:r w:rsidRPr="00D42F99">
        <w:t xml:space="preserve">Задаток, внесенный лицом, признанным победителем аукциона, задаток, внесенный единственным участником, с которым заключается договор купли-продажи или договор аренды земельного участка, засчитываются в оплату приобретаемого земельного участка или в счет арендной платы за него. </w:t>
      </w:r>
    </w:p>
    <w:p w:rsidR="00421A0D" w:rsidRPr="00D42F99" w:rsidRDefault="00F26781" w:rsidP="007B7C4F">
      <w:pPr>
        <w:widowControl/>
        <w:autoSpaceDE w:val="0"/>
        <w:autoSpaceDN w:val="0"/>
        <w:adjustRightInd w:val="0"/>
        <w:spacing w:line="240" w:lineRule="auto"/>
        <w:ind w:firstLine="567"/>
        <w:jc w:val="both"/>
      </w:pPr>
      <w:r w:rsidRPr="00D42F99">
        <w:t>Задатки не возвращаются</w:t>
      </w:r>
      <w:r w:rsidR="008E6E07" w:rsidRPr="00D42F99">
        <w:t xml:space="preserve"> </w:t>
      </w:r>
      <w:r w:rsidRPr="00D42F99">
        <w:t>лицам, не заключившим</w:t>
      </w:r>
      <w:r w:rsidR="00421A0D" w:rsidRPr="00D42F99">
        <w:t xml:space="preserve"> в установленном порядке договор</w:t>
      </w:r>
      <w:r w:rsidRPr="00D42F99">
        <w:t xml:space="preserve"> купли-продажи или договор</w:t>
      </w:r>
      <w:r w:rsidR="00421A0D" w:rsidRPr="00D42F99">
        <w:t xml:space="preserve"> аренды земельного участка вследствие уклонения от заключения указанных договоров</w:t>
      </w:r>
      <w:r w:rsidRPr="00D42F99">
        <w:t>.</w:t>
      </w:r>
    </w:p>
    <w:p w:rsidR="00FE10A8" w:rsidRPr="00D42F99" w:rsidRDefault="00FE10A8" w:rsidP="00421A0D">
      <w:pPr>
        <w:widowControl/>
        <w:autoSpaceDE w:val="0"/>
        <w:autoSpaceDN w:val="0"/>
        <w:adjustRightInd w:val="0"/>
        <w:spacing w:line="240" w:lineRule="auto"/>
        <w:ind w:firstLine="540"/>
        <w:jc w:val="center"/>
        <w:rPr>
          <w:b/>
          <w:i/>
        </w:rPr>
      </w:pPr>
    </w:p>
    <w:p w:rsidR="00421A0D" w:rsidRPr="00D42F99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center"/>
        <w:rPr>
          <w:b/>
          <w:i/>
        </w:rPr>
      </w:pPr>
      <w:r w:rsidRPr="00D42F99">
        <w:rPr>
          <w:b/>
          <w:i/>
        </w:rPr>
        <w:t>Признание аукциона несостоявшимся</w:t>
      </w:r>
    </w:p>
    <w:p w:rsidR="00421A0D" w:rsidRPr="00D42F99" w:rsidRDefault="00421A0D" w:rsidP="007B7C4F">
      <w:pPr>
        <w:widowControl/>
        <w:autoSpaceDE w:val="0"/>
        <w:autoSpaceDN w:val="0"/>
        <w:adjustRightInd w:val="0"/>
        <w:spacing w:line="240" w:lineRule="auto"/>
        <w:ind w:firstLine="567"/>
        <w:jc w:val="both"/>
      </w:pPr>
      <w:r w:rsidRPr="00D42F99">
        <w:t>Аукцион признается несостоявшимся:</w:t>
      </w:r>
    </w:p>
    <w:p w:rsidR="00421A0D" w:rsidRPr="00D42F99" w:rsidRDefault="00421A0D" w:rsidP="007B7C4F">
      <w:pPr>
        <w:widowControl/>
        <w:autoSpaceDE w:val="0"/>
        <w:autoSpaceDN w:val="0"/>
        <w:adjustRightInd w:val="0"/>
        <w:spacing w:line="240" w:lineRule="auto"/>
        <w:ind w:firstLine="567"/>
        <w:jc w:val="both"/>
      </w:pPr>
      <w:r w:rsidRPr="00D42F99">
        <w:t>- 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заявителя.</w:t>
      </w:r>
    </w:p>
    <w:p w:rsidR="00421A0D" w:rsidRPr="00D42F99" w:rsidRDefault="00421A0D" w:rsidP="007B7C4F">
      <w:pPr>
        <w:widowControl/>
        <w:autoSpaceDE w:val="0"/>
        <w:autoSpaceDN w:val="0"/>
        <w:adjustRightInd w:val="0"/>
        <w:spacing w:line="240" w:lineRule="auto"/>
        <w:ind w:firstLine="567"/>
        <w:jc w:val="both"/>
      </w:pPr>
      <w:r w:rsidRPr="00D42F99">
        <w:t>- 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аукционе.</w:t>
      </w:r>
    </w:p>
    <w:p w:rsidR="00421A0D" w:rsidRPr="00D42F99" w:rsidRDefault="00421A0D" w:rsidP="007B7C4F">
      <w:pPr>
        <w:widowControl/>
        <w:autoSpaceDE w:val="0"/>
        <w:autoSpaceDN w:val="0"/>
        <w:adjustRightInd w:val="0"/>
        <w:spacing w:line="240" w:lineRule="auto"/>
        <w:ind w:firstLine="567"/>
        <w:jc w:val="both"/>
      </w:pPr>
      <w:r w:rsidRPr="00D42F99">
        <w:t xml:space="preserve">- 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аукциона. </w:t>
      </w:r>
    </w:p>
    <w:p w:rsidR="00421A0D" w:rsidRPr="00D42F99" w:rsidRDefault="00421A0D" w:rsidP="007B7C4F">
      <w:pPr>
        <w:widowControl/>
        <w:autoSpaceDE w:val="0"/>
        <w:autoSpaceDN w:val="0"/>
        <w:adjustRightInd w:val="0"/>
        <w:spacing w:line="240" w:lineRule="auto"/>
        <w:ind w:firstLine="567"/>
        <w:jc w:val="both"/>
      </w:pPr>
      <w:r w:rsidRPr="00D42F99">
        <w:lastRenderedPageBreak/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тридцати дней со дня направления им проекта договора купли-продажи или проекта договора аренды земельного участка, не подписали и не представили в уполномоченный орган указанные договоры (при наличии указанных лиц). При этом условия повторного аукциона могут быть изменены.</w:t>
      </w:r>
    </w:p>
    <w:p w:rsidR="00FE10A8" w:rsidRPr="00D42F99" w:rsidRDefault="00FE10A8" w:rsidP="00421A0D">
      <w:pPr>
        <w:widowControl/>
        <w:autoSpaceDE w:val="0"/>
        <w:autoSpaceDN w:val="0"/>
        <w:adjustRightInd w:val="0"/>
        <w:spacing w:line="240" w:lineRule="auto"/>
        <w:ind w:firstLine="540"/>
        <w:jc w:val="center"/>
        <w:rPr>
          <w:b/>
          <w:i/>
        </w:rPr>
      </w:pPr>
    </w:p>
    <w:p w:rsidR="00421A0D" w:rsidRPr="00D42F99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center"/>
        <w:rPr>
          <w:b/>
          <w:i/>
        </w:rPr>
      </w:pPr>
      <w:r w:rsidRPr="00D42F99">
        <w:rPr>
          <w:b/>
          <w:i/>
        </w:rPr>
        <w:t>Заключение договора по итогам аукциона</w:t>
      </w:r>
    </w:p>
    <w:p w:rsidR="00D0334D" w:rsidRPr="00D42F99" w:rsidRDefault="00D0334D" w:rsidP="007B7C4F">
      <w:pPr>
        <w:widowControl/>
        <w:autoSpaceDE w:val="0"/>
        <w:autoSpaceDN w:val="0"/>
        <w:adjustRightInd w:val="0"/>
        <w:spacing w:line="240" w:lineRule="auto"/>
        <w:ind w:firstLine="567"/>
        <w:jc w:val="both"/>
      </w:pPr>
      <w:r w:rsidRPr="00D42F99">
        <w:t xml:space="preserve">По результатам проведения электронного аукциона </w:t>
      </w:r>
      <w:r w:rsidRPr="00D42F99">
        <w:rPr>
          <w:b/>
        </w:rPr>
        <w:t>не допускается</w:t>
      </w:r>
      <w:r w:rsidRPr="00D42F99">
        <w:t xml:space="preserve"> </w:t>
      </w:r>
      <w:r w:rsidRPr="00D42F99">
        <w:rPr>
          <w:b/>
        </w:rPr>
        <w:t>заключение договора</w:t>
      </w:r>
      <w:r w:rsidRPr="00D42F99">
        <w:t xml:space="preserve"> купли-продажи земельного участка, находящегося в государственной или муниципальной собственности, либо договора аренды такого участка </w:t>
      </w:r>
      <w:r w:rsidRPr="00D42F99">
        <w:rPr>
          <w:b/>
        </w:rPr>
        <w:t>ранее чем через десять дней</w:t>
      </w:r>
      <w:r w:rsidRPr="00D42F99">
        <w:t xml:space="preserve">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:rsidR="00270FC4" w:rsidRPr="00D42F99" w:rsidRDefault="00270FC4" w:rsidP="007B7C4F">
      <w:pPr>
        <w:widowControl/>
        <w:autoSpaceDE w:val="0"/>
        <w:autoSpaceDN w:val="0"/>
        <w:adjustRightInd w:val="0"/>
        <w:spacing w:line="240" w:lineRule="auto"/>
        <w:ind w:firstLine="567"/>
        <w:jc w:val="both"/>
      </w:pPr>
      <w:r w:rsidRPr="00D42F99">
        <w:t xml:space="preserve">Уполномоченный орган обязан </w:t>
      </w:r>
      <w:r w:rsidRPr="00D42F99">
        <w:rPr>
          <w:b/>
        </w:rPr>
        <w:t>в течение пяти дней со дня истечения вышеуказанного срока</w:t>
      </w:r>
      <w:r w:rsidRPr="00D42F99">
        <w:t xml:space="preserve"> обязан </w:t>
      </w:r>
      <w:r w:rsidRPr="00D42F99">
        <w:rPr>
          <w:b/>
        </w:rPr>
        <w:t>направить</w:t>
      </w:r>
      <w:r w:rsidRPr="00D42F99">
        <w:t xml:space="preserve"> победителю, единственному участнику электронного аукциона подписанный </w:t>
      </w:r>
      <w:r w:rsidRPr="00D42F99">
        <w:rPr>
          <w:b/>
        </w:rPr>
        <w:t>проект договора</w:t>
      </w:r>
      <w:r w:rsidRPr="00D42F99">
        <w:t xml:space="preserve"> купли-продажи земельного участка, находящегося в государственной или муниципальной собственности, либо подписанный проект договора аренды такого участка. </w:t>
      </w:r>
    </w:p>
    <w:p w:rsidR="00270FC4" w:rsidRPr="00D42F99" w:rsidRDefault="00270FC4" w:rsidP="007B7C4F">
      <w:pPr>
        <w:widowControl/>
        <w:autoSpaceDE w:val="0"/>
        <w:autoSpaceDN w:val="0"/>
        <w:adjustRightInd w:val="0"/>
        <w:spacing w:line="240" w:lineRule="auto"/>
        <w:ind w:firstLine="567"/>
        <w:jc w:val="both"/>
      </w:pPr>
      <w:r w:rsidRPr="00D42F99">
        <w:t>По результатам проведения электронного аукциона договор купли-продажи земельного участка, находящегося в государственной или муниципальной собственности,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:rsidR="00421A0D" w:rsidRPr="00D42F99" w:rsidRDefault="00421A0D" w:rsidP="007B7C4F">
      <w:pPr>
        <w:widowControl/>
        <w:autoSpaceDE w:val="0"/>
        <w:autoSpaceDN w:val="0"/>
        <w:adjustRightInd w:val="0"/>
        <w:spacing w:line="240" w:lineRule="auto"/>
        <w:ind w:firstLine="567"/>
        <w:jc w:val="both"/>
      </w:pPr>
      <w:r w:rsidRPr="00D42F99">
        <w:t>Сведения о победителях аукционов, уклонившихся от заключения договора купли-продажи или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FE10A8" w:rsidRPr="00D42F99" w:rsidRDefault="00FE10A8" w:rsidP="007B55BE">
      <w:pPr>
        <w:widowControl/>
        <w:autoSpaceDE w:val="0"/>
        <w:autoSpaceDN w:val="0"/>
        <w:adjustRightInd w:val="0"/>
        <w:spacing w:line="240" w:lineRule="auto"/>
        <w:ind w:firstLine="540"/>
        <w:jc w:val="center"/>
        <w:rPr>
          <w:b/>
          <w:i/>
        </w:rPr>
      </w:pPr>
    </w:p>
    <w:p w:rsidR="007B55BE" w:rsidRPr="00D42F99" w:rsidRDefault="007B55BE" w:rsidP="007B55BE">
      <w:pPr>
        <w:widowControl/>
        <w:autoSpaceDE w:val="0"/>
        <w:autoSpaceDN w:val="0"/>
        <w:adjustRightInd w:val="0"/>
        <w:spacing w:line="240" w:lineRule="auto"/>
        <w:ind w:firstLine="540"/>
        <w:jc w:val="center"/>
        <w:rPr>
          <w:b/>
          <w:i/>
        </w:rPr>
      </w:pPr>
      <w:r w:rsidRPr="00D42F99">
        <w:rPr>
          <w:b/>
          <w:i/>
        </w:rPr>
        <w:t>Внесение изменений в информационное сообщение. Отказ от проведения аукциона</w:t>
      </w:r>
    </w:p>
    <w:p w:rsidR="007B55BE" w:rsidRPr="00D42F99" w:rsidRDefault="003E35C3" w:rsidP="00FE10A8">
      <w:pPr>
        <w:pStyle w:val="Default"/>
        <w:ind w:firstLine="567"/>
        <w:jc w:val="both"/>
        <w:rPr>
          <w:sz w:val="20"/>
          <w:szCs w:val="20"/>
        </w:rPr>
      </w:pPr>
      <w:r w:rsidRPr="00D42F99">
        <w:rPr>
          <w:color w:val="auto"/>
          <w:sz w:val="20"/>
          <w:szCs w:val="20"/>
        </w:rPr>
        <w:t>Организатор аукциона</w:t>
      </w:r>
      <w:r w:rsidR="007B55BE" w:rsidRPr="00D42F99">
        <w:rPr>
          <w:color w:val="auto"/>
          <w:sz w:val="20"/>
          <w:szCs w:val="20"/>
        </w:rPr>
        <w:t xml:space="preserve"> вправе принять решение о внесении изменений в настоящее информационное сообщение в любое время до даты окончания приема заявок. Изменение предмета торгов не допускается. Изменения, вносимые в настоящее информационное сообщение, подлежат размещению в том же порядке, что и настоящее информационное сообщение. При этом срок подачи заявок на участие в торгах должен быть продлен таким образом, чтобы со дня размещения таких изменений до даты торгов он составлял </w:t>
      </w:r>
      <w:r w:rsidR="007B55BE" w:rsidRPr="00D42F99">
        <w:rPr>
          <w:sz w:val="20"/>
          <w:szCs w:val="20"/>
        </w:rPr>
        <w:t xml:space="preserve">не менее </w:t>
      </w:r>
      <w:r w:rsidR="00991C8B" w:rsidRPr="00D42F99">
        <w:rPr>
          <w:sz w:val="20"/>
          <w:szCs w:val="20"/>
        </w:rPr>
        <w:t>30 дней</w:t>
      </w:r>
      <w:r w:rsidR="007B55BE" w:rsidRPr="00D42F99">
        <w:rPr>
          <w:sz w:val="20"/>
          <w:szCs w:val="20"/>
        </w:rPr>
        <w:t>.</w:t>
      </w:r>
    </w:p>
    <w:p w:rsidR="00681D0C" w:rsidRDefault="00681D0C" w:rsidP="00681D0C">
      <w:pPr>
        <w:widowControl/>
        <w:autoSpaceDE w:val="0"/>
        <w:autoSpaceDN w:val="0"/>
        <w:adjustRightInd w:val="0"/>
        <w:spacing w:line="240" w:lineRule="auto"/>
        <w:ind w:firstLine="567"/>
        <w:jc w:val="both"/>
      </w:pPr>
      <w:r w:rsidRPr="00D42F99">
        <w:t xml:space="preserve">Уполномоченный орган </w:t>
      </w:r>
      <w:r w:rsidR="00991C8B" w:rsidRPr="00D42F99">
        <w:t>вправе</w:t>
      </w:r>
      <w:r w:rsidR="007B55BE" w:rsidRPr="00D42F99">
        <w:t xml:space="preserve"> отказаться от про</w:t>
      </w:r>
      <w:r w:rsidRPr="00D42F99">
        <w:t>ведения аукциона в соответствии с п. 24 ст. 39.11 Земельного кодекса Российской Федерации.</w:t>
      </w:r>
      <w:r>
        <w:t xml:space="preserve"> </w:t>
      </w:r>
    </w:p>
    <w:p w:rsidR="00681D0C" w:rsidRDefault="00681D0C" w:rsidP="00681D0C">
      <w:pPr>
        <w:widowControl/>
        <w:autoSpaceDE w:val="0"/>
        <w:autoSpaceDN w:val="0"/>
        <w:adjustRightInd w:val="0"/>
        <w:spacing w:line="240" w:lineRule="auto"/>
        <w:ind w:firstLine="567"/>
        <w:jc w:val="both"/>
      </w:pPr>
      <w:r>
        <w:t>Извещение об отказе в проведении аукциона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E63D0A" w:rsidRPr="007B7C4F" w:rsidRDefault="00E63D0A" w:rsidP="00FE10A8">
      <w:pPr>
        <w:pStyle w:val="Default"/>
        <w:ind w:firstLine="567"/>
        <w:jc w:val="both"/>
        <w:rPr>
          <w:sz w:val="20"/>
          <w:szCs w:val="20"/>
        </w:rPr>
      </w:pPr>
    </w:p>
    <w:sectPr w:rsidR="00E63D0A" w:rsidRPr="007B7C4F" w:rsidSect="00454BB9">
      <w:pgSz w:w="11906" w:h="16838"/>
      <w:pgMar w:top="284" w:right="849" w:bottom="426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45CA" w:rsidRDefault="00B645CA" w:rsidP="00E45868">
      <w:pPr>
        <w:spacing w:line="240" w:lineRule="auto"/>
      </w:pPr>
      <w:r>
        <w:separator/>
      </w:r>
    </w:p>
  </w:endnote>
  <w:endnote w:type="continuationSeparator" w:id="0">
    <w:p w:rsidR="00B645CA" w:rsidRDefault="00B645CA" w:rsidP="00E458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45CA" w:rsidRDefault="00B645CA" w:rsidP="00E45868">
      <w:pPr>
        <w:spacing w:line="240" w:lineRule="auto"/>
      </w:pPr>
      <w:r>
        <w:separator/>
      </w:r>
    </w:p>
  </w:footnote>
  <w:footnote w:type="continuationSeparator" w:id="0">
    <w:p w:rsidR="00B645CA" w:rsidRDefault="00B645CA" w:rsidP="00E4586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7B2BEE"/>
    <w:multiLevelType w:val="hybridMultilevel"/>
    <w:tmpl w:val="D3503910"/>
    <w:lvl w:ilvl="0" w:tplc="98E039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5012C85"/>
    <w:multiLevelType w:val="hybridMultilevel"/>
    <w:tmpl w:val="338AA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F3034A"/>
    <w:multiLevelType w:val="hybridMultilevel"/>
    <w:tmpl w:val="6E52C1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11236C"/>
    <w:multiLevelType w:val="hybridMultilevel"/>
    <w:tmpl w:val="B64C3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6F472E"/>
    <w:multiLevelType w:val="hybridMultilevel"/>
    <w:tmpl w:val="338AA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A0D"/>
    <w:rsid w:val="000014A7"/>
    <w:rsid w:val="000014B4"/>
    <w:rsid w:val="000016B6"/>
    <w:rsid w:val="0000325E"/>
    <w:rsid w:val="000035E8"/>
    <w:rsid w:val="0000413E"/>
    <w:rsid w:val="000042BF"/>
    <w:rsid w:val="00004DC7"/>
    <w:rsid w:val="0001038E"/>
    <w:rsid w:val="00010C23"/>
    <w:rsid w:val="00012483"/>
    <w:rsid w:val="000159A0"/>
    <w:rsid w:val="00016181"/>
    <w:rsid w:val="0002109C"/>
    <w:rsid w:val="0002189D"/>
    <w:rsid w:val="00021972"/>
    <w:rsid w:val="000225BA"/>
    <w:rsid w:val="000232B7"/>
    <w:rsid w:val="0002449C"/>
    <w:rsid w:val="00024AF1"/>
    <w:rsid w:val="00031302"/>
    <w:rsid w:val="00031747"/>
    <w:rsid w:val="00031B08"/>
    <w:rsid w:val="00033B84"/>
    <w:rsid w:val="00034C3B"/>
    <w:rsid w:val="00035178"/>
    <w:rsid w:val="00035ACD"/>
    <w:rsid w:val="00036E75"/>
    <w:rsid w:val="000373CB"/>
    <w:rsid w:val="00037E5E"/>
    <w:rsid w:val="00037E6C"/>
    <w:rsid w:val="00040D13"/>
    <w:rsid w:val="00041DD7"/>
    <w:rsid w:val="00042166"/>
    <w:rsid w:val="0004233C"/>
    <w:rsid w:val="00043E6C"/>
    <w:rsid w:val="00044286"/>
    <w:rsid w:val="000454C7"/>
    <w:rsid w:val="00046029"/>
    <w:rsid w:val="00046285"/>
    <w:rsid w:val="00047AA3"/>
    <w:rsid w:val="000501AC"/>
    <w:rsid w:val="000502BC"/>
    <w:rsid w:val="0005043E"/>
    <w:rsid w:val="00050B1E"/>
    <w:rsid w:val="00050E37"/>
    <w:rsid w:val="00051B9F"/>
    <w:rsid w:val="0005275D"/>
    <w:rsid w:val="00053D33"/>
    <w:rsid w:val="00055120"/>
    <w:rsid w:val="00056849"/>
    <w:rsid w:val="000568E4"/>
    <w:rsid w:val="00060266"/>
    <w:rsid w:val="000607A4"/>
    <w:rsid w:val="00061541"/>
    <w:rsid w:val="00062296"/>
    <w:rsid w:val="000632C1"/>
    <w:rsid w:val="0006442A"/>
    <w:rsid w:val="000652D8"/>
    <w:rsid w:val="00070321"/>
    <w:rsid w:val="00071146"/>
    <w:rsid w:val="00071F1E"/>
    <w:rsid w:val="000725B9"/>
    <w:rsid w:val="000734CD"/>
    <w:rsid w:val="0007533B"/>
    <w:rsid w:val="00077630"/>
    <w:rsid w:val="0007795D"/>
    <w:rsid w:val="000817BF"/>
    <w:rsid w:val="000824F0"/>
    <w:rsid w:val="00082B5A"/>
    <w:rsid w:val="00082BFB"/>
    <w:rsid w:val="00082C68"/>
    <w:rsid w:val="000835E5"/>
    <w:rsid w:val="0008426C"/>
    <w:rsid w:val="000857B3"/>
    <w:rsid w:val="00085E42"/>
    <w:rsid w:val="00087277"/>
    <w:rsid w:val="00091093"/>
    <w:rsid w:val="00091989"/>
    <w:rsid w:val="00095738"/>
    <w:rsid w:val="00095D00"/>
    <w:rsid w:val="0009666A"/>
    <w:rsid w:val="000978BD"/>
    <w:rsid w:val="000A09A3"/>
    <w:rsid w:val="000A1C01"/>
    <w:rsid w:val="000A3B32"/>
    <w:rsid w:val="000A431D"/>
    <w:rsid w:val="000A4F50"/>
    <w:rsid w:val="000A5AB1"/>
    <w:rsid w:val="000A6928"/>
    <w:rsid w:val="000A7EE0"/>
    <w:rsid w:val="000B1794"/>
    <w:rsid w:val="000B24DC"/>
    <w:rsid w:val="000B480E"/>
    <w:rsid w:val="000B4F55"/>
    <w:rsid w:val="000B5A23"/>
    <w:rsid w:val="000B6D71"/>
    <w:rsid w:val="000B73BA"/>
    <w:rsid w:val="000C16AC"/>
    <w:rsid w:val="000C2540"/>
    <w:rsid w:val="000C3888"/>
    <w:rsid w:val="000C4120"/>
    <w:rsid w:val="000C4583"/>
    <w:rsid w:val="000C52FC"/>
    <w:rsid w:val="000C5973"/>
    <w:rsid w:val="000C7102"/>
    <w:rsid w:val="000C7370"/>
    <w:rsid w:val="000C7FBF"/>
    <w:rsid w:val="000D07B7"/>
    <w:rsid w:val="000D09BE"/>
    <w:rsid w:val="000D2AD6"/>
    <w:rsid w:val="000D3918"/>
    <w:rsid w:val="000D4FC3"/>
    <w:rsid w:val="000D5F00"/>
    <w:rsid w:val="000D73B0"/>
    <w:rsid w:val="000E297A"/>
    <w:rsid w:val="000E3BAC"/>
    <w:rsid w:val="000E48CD"/>
    <w:rsid w:val="000E4B7E"/>
    <w:rsid w:val="000E5784"/>
    <w:rsid w:val="000E5A28"/>
    <w:rsid w:val="000E5EA0"/>
    <w:rsid w:val="000E760B"/>
    <w:rsid w:val="000E7AD4"/>
    <w:rsid w:val="000F0CC3"/>
    <w:rsid w:val="000F2536"/>
    <w:rsid w:val="000F278A"/>
    <w:rsid w:val="000F28C9"/>
    <w:rsid w:val="000F3731"/>
    <w:rsid w:val="000F4D05"/>
    <w:rsid w:val="000F68A6"/>
    <w:rsid w:val="000F7956"/>
    <w:rsid w:val="000F7DEB"/>
    <w:rsid w:val="001016C0"/>
    <w:rsid w:val="00101B40"/>
    <w:rsid w:val="00101E28"/>
    <w:rsid w:val="001053A4"/>
    <w:rsid w:val="00107AE2"/>
    <w:rsid w:val="00113AED"/>
    <w:rsid w:val="001142A4"/>
    <w:rsid w:val="00114FC7"/>
    <w:rsid w:val="001150A8"/>
    <w:rsid w:val="00115372"/>
    <w:rsid w:val="001162D9"/>
    <w:rsid w:val="0011669A"/>
    <w:rsid w:val="00121D22"/>
    <w:rsid w:val="001220EB"/>
    <w:rsid w:val="00124238"/>
    <w:rsid w:val="00124795"/>
    <w:rsid w:val="00125066"/>
    <w:rsid w:val="00125ECA"/>
    <w:rsid w:val="00125F90"/>
    <w:rsid w:val="00127878"/>
    <w:rsid w:val="0012790E"/>
    <w:rsid w:val="00130136"/>
    <w:rsid w:val="00130160"/>
    <w:rsid w:val="00130CFC"/>
    <w:rsid w:val="00130F85"/>
    <w:rsid w:val="0013178C"/>
    <w:rsid w:val="001318DF"/>
    <w:rsid w:val="00132EE4"/>
    <w:rsid w:val="00133B88"/>
    <w:rsid w:val="00135D79"/>
    <w:rsid w:val="00136439"/>
    <w:rsid w:val="001376FA"/>
    <w:rsid w:val="00137A69"/>
    <w:rsid w:val="00137D05"/>
    <w:rsid w:val="001403F6"/>
    <w:rsid w:val="00141825"/>
    <w:rsid w:val="00144423"/>
    <w:rsid w:val="00145947"/>
    <w:rsid w:val="00146BE8"/>
    <w:rsid w:val="00151158"/>
    <w:rsid w:val="00151CB5"/>
    <w:rsid w:val="00152356"/>
    <w:rsid w:val="001543B1"/>
    <w:rsid w:val="0015475A"/>
    <w:rsid w:val="001548A3"/>
    <w:rsid w:val="00154DF1"/>
    <w:rsid w:val="00155305"/>
    <w:rsid w:val="00155725"/>
    <w:rsid w:val="001562C4"/>
    <w:rsid w:val="0015639C"/>
    <w:rsid w:val="00160CA8"/>
    <w:rsid w:val="00160E54"/>
    <w:rsid w:val="0016138F"/>
    <w:rsid w:val="00162441"/>
    <w:rsid w:val="00163F98"/>
    <w:rsid w:val="00165171"/>
    <w:rsid w:val="00165FF0"/>
    <w:rsid w:val="00171F9E"/>
    <w:rsid w:val="00171FAC"/>
    <w:rsid w:val="001734B4"/>
    <w:rsid w:val="00173976"/>
    <w:rsid w:val="00173B4F"/>
    <w:rsid w:val="00174910"/>
    <w:rsid w:val="00174E13"/>
    <w:rsid w:val="00174E95"/>
    <w:rsid w:val="00175A6C"/>
    <w:rsid w:val="00175DEC"/>
    <w:rsid w:val="00176F06"/>
    <w:rsid w:val="00177EB7"/>
    <w:rsid w:val="00181388"/>
    <w:rsid w:val="0018295A"/>
    <w:rsid w:val="00183675"/>
    <w:rsid w:val="001856D1"/>
    <w:rsid w:val="00187788"/>
    <w:rsid w:val="001922DD"/>
    <w:rsid w:val="00194BBB"/>
    <w:rsid w:val="00195BCD"/>
    <w:rsid w:val="0019639E"/>
    <w:rsid w:val="00197056"/>
    <w:rsid w:val="0019762A"/>
    <w:rsid w:val="001A1B5E"/>
    <w:rsid w:val="001A246F"/>
    <w:rsid w:val="001A2508"/>
    <w:rsid w:val="001A3353"/>
    <w:rsid w:val="001A3C5F"/>
    <w:rsid w:val="001A3F63"/>
    <w:rsid w:val="001A5498"/>
    <w:rsid w:val="001B11BA"/>
    <w:rsid w:val="001B15D0"/>
    <w:rsid w:val="001B5F68"/>
    <w:rsid w:val="001B63E1"/>
    <w:rsid w:val="001B69D7"/>
    <w:rsid w:val="001C1999"/>
    <w:rsid w:val="001C1E7D"/>
    <w:rsid w:val="001C286C"/>
    <w:rsid w:val="001C2CD6"/>
    <w:rsid w:val="001C4A28"/>
    <w:rsid w:val="001C6CC0"/>
    <w:rsid w:val="001C7A94"/>
    <w:rsid w:val="001C7FC1"/>
    <w:rsid w:val="001D041F"/>
    <w:rsid w:val="001D04A4"/>
    <w:rsid w:val="001D076A"/>
    <w:rsid w:val="001D1B45"/>
    <w:rsid w:val="001D22E8"/>
    <w:rsid w:val="001D28C7"/>
    <w:rsid w:val="001D2CAF"/>
    <w:rsid w:val="001D55B0"/>
    <w:rsid w:val="001D564E"/>
    <w:rsid w:val="001D5C03"/>
    <w:rsid w:val="001E0177"/>
    <w:rsid w:val="001E0615"/>
    <w:rsid w:val="001E2A69"/>
    <w:rsid w:val="001E3559"/>
    <w:rsid w:val="001E4335"/>
    <w:rsid w:val="001E506A"/>
    <w:rsid w:val="001E6579"/>
    <w:rsid w:val="001E69F9"/>
    <w:rsid w:val="001E717E"/>
    <w:rsid w:val="001E7D65"/>
    <w:rsid w:val="001F0534"/>
    <w:rsid w:val="001F2660"/>
    <w:rsid w:val="001F3377"/>
    <w:rsid w:val="001F4327"/>
    <w:rsid w:val="001F61A1"/>
    <w:rsid w:val="001F6B9A"/>
    <w:rsid w:val="001F7158"/>
    <w:rsid w:val="002011F6"/>
    <w:rsid w:val="002013CC"/>
    <w:rsid w:val="00202D02"/>
    <w:rsid w:val="002042CB"/>
    <w:rsid w:val="00204730"/>
    <w:rsid w:val="0020536B"/>
    <w:rsid w:val="00205ED8"/>
    <w:rsid w:val="002060AF"/>
    <w:rsid w:val="002063B0"/>
    <w:rsid w:val="002105E7"/>
    <w:rsid w:val="00210AD7"/>
    <w:rsid w:val="002144FE"/>
    <w:rsid w:val="0021492D"/>
    <w:rsid w:val="00214BFC"/>
    <w:rsid w:val="00215DE3"/>
    <w:rsid w:val="00216B2E"/>
    <w:rsid w:val="00217290"/>
    <w:rsid w:val="00217630"/>
    <w:rsid w:val="0022153F"/>
    <w:rsid w:val="00222962"/>
    <w:rsid w:val="00226D38"/>
    <w:rsid w:val="00227FCD"/>
    <w:rsid w:val="00230A43"/>
    <w:rsid w:val="00232429"/>
    <w:rsid w:val="00232B42"/>
    <w:rsid w:val="00232F68"/>
    <w:rsid w:val="002341B3"/>
    <w:rsid w:val="002371A5"/>
    <w:rsid w:val="00237CE0"/>
    <w:rsid w:val="00240307"/>
    <w:rsid w:val="0024045C"/>
    <w:rsid w:val="00241431"/>
    <w:rsid w:val="002432F8"/>
    <w:rsid w:val="0024414F"/>
    <w:rsid w:val="00246A2F"/>
    <w:rsid w:val="00250168"/>
    <w:rsid w:val="00250EBE"/>
    <w:rsid w:val="002519CF"/>
    <w:rsid w:val="00252173"/>
    <w:rsid w:val="00252B4A"/>
    <w:rsid w:val="00253B4B"/>
    <w:rsid w:val="002543EE"/>
    <w:rsid w:val="00254C8B"/>
    <w:rsid w:val="00255CE1"/>
    <w:rsid w:val="00256083"/>
    <w:rsid w:val="00260664"/>
    <w:rsid w:val="002615D8"/>
    <w:rsid w:val="0026350C"/>
    <w:rsid w:val="00264950"/>
    <w:rsid w:val="00265EA5"/>
    <w:rsid w:val="00270544"/>
    <w:rsid w:val="00270C23"/>
    <w:rsid w:val="00270FC4"/>
    <w:rsid w:val="002712AC"/>
    <w:rsid w:val="00272DE1"/>
    <w:rsid w:val="00275265"/>
    <w:rsid w:val="002773F6"/>
    <w:rsid w:val="00282656"/>
    <w:rsid w:val="00283769"/>
    <w:rsid w:val="00283A55"/>
    <w:rsid w:val="00283E59"/>
    <w:rsid w:val="002848B0"/>
    <w:rsid w:val="00285E12"/>
    <w:rsid w:val="0028755C"/>
    <w:rsid w:val="00290EA2"/>
    <w:rsid w:val="00290F81"/>
    <w:rsid w:val="002912F3"/>
    <w:rsid w:val="00291628"/>
    <w:rsid w:val="00292F82"/>
    <w:rsid w:val="00293951"/>
    <w:rsid w:val="00293CFC"/>
    <w:rsid w:val="002A022B"/>
    <w:rsid w:val="002A0772"/>
    <w:rsid w:val="002A0951"/>
    <w:rsid w:val="002A1FA3"/>
    <w:rsid w:val="002A2AEF"/>
    <w:rsid w:val="002A33B1"/>
    <w:rsid w:val="002A3E24"/>
    <w:rsid w:val="002A5113"/>
    <w:rsid w:val="002A57DC"/>
    <w:rsid w:val="002A582B"/>
    <w:rsid w:val="002A7677"/>
    <w:rsid w:val="002B145F"/>
    <w:rsid w:val="002B20D4"/>
    <w:rsid w:val="002B2857"/>
    <w:rsid w:val="002B303F"/>
    <w:rsid w:val="002B740C"/>
    <w:rsid w:val="002B7808"/>
    <w:rsid w:val="002C3FFE"/>
    <w:rsid w:val="002C4435"/>
    <w:rsid w:val="002C5687"/>
    <w:rsid w:val="002C595B"/>
    <w:rsid w:val="002D1294"/>
    <w:rsid w:val="002D15D4"/>
    <w:rsid w:val="002D1827"/>
    <w:rsid w:val="002D3B47"/>
    <w:rsid w:val="002D54E5"/>
    <w:rsid w:val="002D5C71"/>
    <w:rsid w:val="002D6727"/>
    <w:rsid w:val="002E0C39"/>
    <w:rsid w:val="002E5C3B"/>
    <w:rsid w:val="002E7709"/>
    <w:rsid w:val="002F165D"/>
    <w:rsid w:val="002F2C5A"/>
    <w:rsid w:val="002F32E6"/>
    <w:rsid w:val="002F3A8F"/>
    <w:rsid w:val="002F3FBE"/>
    <w:rsid w:val="002F5DD0"/>
    <w:rsid w:val="002F6606"/>
    <w:rsid w:val="00300223"/>
    <w:rsid w:val="00301B3C"/>
    <w:rsid w:val="00301E69"/>
    <w:rsid w:val="00302446"/>
    <w:rsid w:val="00302F47"/>
    <w:rsid w:val="00303A20"/>
    <w:rsid w:val="003044DD"/>
    <w:rsid w:val="00304AC9"/>
    <w:rsid w:val="0030521B"/>
    <w:rsid w:val="0030545F"/>
    <w:rsid w:val="0030622A"/>
    <w:rsid w:val="003062BC"/>
    <w:rsid w:val="00307580"/>
    <w:rsid w:val="00311DFB"/>
    <w:rsid w:val="00313A22"/>
    <w:rsid w:val="0031576D"/>
    <w:rsid w:val="00323729"/>
    <w:rsid w:val="00323FCF"/>
    <w:rsid w:val="0032412B"/>
    <w:rsid w:val="00324628"/>
    <w:rsid w:val="00331428"/>
    <w:rsid w:val="00332458"/>
    <w:rsid w:val="00332BEC"/>
    <w:rsid w:val="00333CB4"/>
    <w:rsid w:val="00333CCB"/>
    <w:rsid w:val="00334301"/>
    <w:rsid w:val="0033453F"/>
    <w:rsid w:val="00335F6D"/>
    <w:rsid w:val="003364D0"/>
    <w:rsid w:val="003413BF"/>
    <w:rsid w:val="003434F7"/>
    <w:rsid w:val="00343B92"/>
    <w:rsid w:val="00343F00"/>
    <w:rsid w:val="00345082"/>
    <w:rsid w:val="00345551"/>
    <w:rsid w:val="003500D3"/>
    <w:rsid w:val="003501BA"/>
    <w:rsid w:val="00351049"/>
    <w:rsid w:val="00351DA5"/>
    <w:rsid w:val="00353B35"/>
    <w:rsid w:val="0035466A"/>
    <w:rsid w:val="00354C5C"/>
    <w:rsid w:val="00356940"/>
    <w:rsid w:val="003570E8"/>
    <w:rsid w:val="00360EB3"/>
    <w:rsid w:val="00362AC5"/>
    <w:rsid w:val="003669AA"/>
    <w:rsid w:val="00367DA0"/>
    <w:rsid w:val="00370132"/>
    <w:rsid w:val="00373557"/>
    <w:rsid w:val="00373645"/>
    <w:rsid w:val="00375788"/>
    <w:rsid w:val="00376649"/>
    <w:rsid w:val="00380A03"/>
    <w:rsid w:val="00381BB6"/>
    <w:rsid w:val="0038256F"/>
    <w:rsid w:val="003826BC"/>
    <w:rsid w:val="00382B75"/>
    <w:rsid w:val="00383B61"/>
    <w:rsid w:val="00383DB6"/>
    <w:rsid w:val="00384843"/>
    <w:rsid w:val="00384ABD"/>
    <w:rsid w:val="00384B7A"/>
    <w:rsid w:val="00385394"/>
    <w:rsid w:val="003854E7"/>
    <w:rsid w:val="003855A2"/>
    <w:rsid w:val="00386386"/>
    <w:rsid w:val="00387952"/>
    <w:rsid w:val="00391008"/>
    <w:rsid w:val="00391022"/>
    <w:rsid w:val="00393FA9"/>
    <w:rsid w:val="0039426D"/>
    <w:rsid w:val="003957E0"/>
    <w:rsid w:val="00395B2A"/>
    <w:rsid w:val="00395DD7"/>
    <w:rsid w:val="00397CDC"/>
    <w:rsid w:val="003A3715"/>
    <w:rsid w:val="003A3CD8"/>
    <w:rsid w:val="003A40B6"/>
    <w:rsid w:val="003A4910"/>
    <w:rsid w:val="003A49E8"/>
    <w:rsid w:val="003A5838"/>
    <w:rsid w:val="003A66F7"/>
    <w:rsid w:val="003B008C"/>
    <w:rsid w:val="003B0348"/>
    <w:rsid w:val="003B14B8"/>
    <w:rsid w:val="003B2438"/>
    <w:rsid w:val="003B4C8F"/>
    <w:rsid w:val="003B5B9E"/>
    <w:rsid w:val="003B61FB"/>
    <w:rsid w:val="003B6701"/>
    <w:rsid w:val="003B77A9"/>
    <w:rsid w:val="003C199F"/>
    <w:rsid w:val="003C1D51"/>
    <w:rsid w:val="003C2464"/>
    <w:rsid w:val="003C3C2E"/>
    <w:rsid w:val="003C496F"/>
    <w:rsid w:val="003C62F4"/>
    <w:rsid w:val="003C6FFD"/>
    <w:rsid w:val="003D32CD"/>
    <w:rsid w:val="003D4015"/>
    <w:rsid w:val="003D5A45"/>
    <w:rsid w:val="003D67A7"/>
    <w:rsid w:val="003D6B42"/>
    <w:rsid w:val="003D6DA4"/>
    <w:rsid w:val="003D6E54"/>
    <w:rsid w:val="003D7CC6"/>
    <w:rsid w:val="003E03DB"/>
    <w:rsid w:val="003E064E"/>
    <w:rsid w:val="003E09DF"/>
    <w:rsid w:val="003E15AB"/>
    <w:rsid w:val="003E23ED"/>
    <w:rsid w:val="003E35C3"/>
    <w:rsid w:val="003E5032"/>
    <w:rsid w:val="003E5A89"/>
    <w:rsid w:val="003E5CB4"/>
    <w:rsid w:val="003E77EB"/>
    <w:rsid w:val="003F3449"/>
    <w:rsid w:val="003F38B1"/>
    <w:rsid w:val="003F41B5"/>
    <w:rsid w:val="003F4314"/>
    <w:rsid w:val="003F53E5"/>
    <w:rsid w:val="003F67BD"/>
    <w:rsid w:val="003F6AA5"/>
    <w:rsid w:val="003F781C"/>
    <w:rsid w:val="003F7A4D"/>
    <w:rsid w:val="00400835"/>
    <w:rsid w:val="00401434"/>
    <w:rsid w:val="00402B36"/>
    <w:rsid w:val="0040388A"/>
    <w:rsid w:val="00404A9A"/>
    <w:rsid w:val="0040661B"/>
    <w:rsid w:val="004068ED"/>
    <w:rsid w:val="00407B9A"/>
    <w:rsid w:val="0041059B"/>
    <w:rsid w:val="00410A7B"/>
    <w:rsid w:val="00411DA8"/>
    <w:rsid w:val="00411DE7"/>
    <w:rsid w:val="00411E81"/>
    <w:rsid w:val="0041363B"/>
    <w:rsid w:val="00415A3E"/>
    <w:rsid w:val="00417938"/>
    <w:rsid w:val="00421A0D"/>
    <w:rsid w:val="00423A98"/>
    <w:rsid w:val="004242DB"/>
    <w:rsid w:val="00424FAA"/>
    <w:rsid w:val="004270B5"/>
    <w:rsid w:val="0042744B"/>
    <w:rsid w:val="00427C04"/>
    <w:rsid w:val="00427E3E"/>
    <w:rsid w:val="00427EDF"/>
    <w:rsid w:val="00430B0B"/>
    <w:rsid w:val="00432C18"/>
    <w:rsid w:val="00435AD1"/>
    <w:rsid w:val="004371F8"/>
    <w:rsid w:val="00440755"/>
    <w:rsid w:val="00441789"/>
    <w:rsid w:val="0044247A"/>
    <w:rsid w:val="00442E03"/>
    <w:rsid w:val="00445235"/>
    <w:rsid w:val="004455C8"/>
    <w:rsid w:val="00445919"/>
    <w:rsid w:val="00450199"/>
    <w:rsid w:val="00450488"/>
    <w:rsid w:val="00451AEF"/>
    <w:rsid w:val="00452CFD"/>
    <w:rsid w:val="00452F5A"/>
    <w:rsid w:val="0045361B"/>
    <w:rsid w:val="00454BB9"/>
    <w:rsid w:val="004571A8"/>
    <w:rsid w:val="004608BF"/>
    <w:rsid w:val="00460A8D"/>
    <w:rsid w:val="00461096"/>
    <w:rsid w:val="0046112D"/>
    <w:rsid w:val="004611DC"/>
    <w:rsid w:val="00461FDA"/>
    <w:rsid w:val="00462DDB"/>
    <w:rsid w:val="00463705"/>
    <w:rsid w:val="00464387"/>
    <w:rsid w:val="004643DC"/>
    <w:rsid w:val="00464643"/>
    <w:rsid w:val="00464E74"/>
    <w:rsid w:val="00464E78"/>
    <w:rsid w:val="004654AF"/>
    <w:rsid w:val="004668BA"/>
    <w:rsid w:val="00466CB2"/>
    <w:rsid w:val="004700BB"/>
    <w:rsid w:val="00471044"/>
    <w:rsid w:val="004710F6"/>
    <w:rsid w:val="0047143B"/>
    <w:rsid w:val="004727D7"/>
    <w:rsid w:val="00472FA6"/>
    <w:rsid w:val="00475A39"/>
    <w:rsid w:val="00475F8C"/>
    <w:rsid w:val="004761BC"/>
    <w:rsid w:val="0047656B"/>
    <w:rsid w:val="00476C22"/>
    <w:rsid w:val="004849F3"/>
    <w:rsid w:val="00484B52"/>
    <w:rsid w:val="00485665"/>
    <w:rsid w:val="00486885"/>
    <w:rsid w:val="004912CD"/>
    <w:rsid w:val="0049138E"/>
    <w:rsid w:val="00491858"/>
    <w:rsid w:val="00491877"/>
    <w:rsid w:val="004939C6"/>
    <w:rsid w:val="00494223"/>
    <w:rsid w:val="0049483F"/>
    <w:rsid w:val="00495226"/>
    <w:rsid w:val="00495BB9"/>
    <w:rsid w:val="00496133"/>
    <w:rsid w:val="0049711A"/>
    <w:rsid w:val="004974CE"/>
    <w:rsid w:val="00497718"/>
    <w:rsid w:val="004A0A0E"/>
    <w:rsid w:val="004A0A86"/>
    <w:rsid w:val="004A0CF2"/>
    <w:rsid w:val="004A2EC6"/>
    <w:rsid w:val="004A3924"/>
    <w:rsid w:val="004A5285"/>
    <w:rsid w:val="004A554B"/>
    <w:rsid w:val="004A5AD8"/>
    <w:rsid w:val="004B261E"/>
    <w:rsid w:val="004B3297"/>
    <w:rsid w:val="004B3991"/>
    <w:rsid w:val="004B5C61"/>
    <w:rsid w:val="004B644E"/>
    <w:rsid w:val="004B6730"/>
    <w:rsid w:val="004B754A"/>
    <w:rsid w:val="004C08D5"/>
    <w:rsid w:val="004C0B95"/>
    <w:rsid w:val="004C0F69"/>
    <w:rsid w:val="004C39A3"/>
    <w:rsid w:val="004C4ED1"/>
    <w:rsid w:val="004C509D"/>
    <w:rsid w:val="004C5E1F"/>
    <w:rsid w:val="004C7DB7"/>
    <w:rsid w:val="004D1B12"/>
    <w:rsid w:val="004D1C78"/>
    <w:rsid w:val="004D33A8"/>
    <w:rsid w:val="004D48B1"/>
    <w:rsid w:val="004D5026"/>
    <w:rsid w:val="004D6AA5"/>
    <w:rsid w:val="004D7555"/>
    <w:rsid w:val="004D7670"/>
    <w:rsid w:val="004E1652"/>
    <w:rsid w:val="004E44B1"/>
    <w:rsid w:val="004E50CE"/>
    <w:rsid w:val="004E6B49"/>
    <w:rsid w:val="004E7592"/>
    <w:rsid w:val="004F3222"/>
    <w:rsid w:val="004F3240"/>
    <w:rsid w:val="004F4B53"/>
    <w:rsid w:val="004F5337"/>
    <w:rsid w:val="004F6736"/>
    <w:rsid w:val="004F7837"/>
    <w:rsid w:val="00503388"/>
    <w:rsid w:val="00504748"/>
    <w:rsid w:val="005100F0"/>
    <w:rsid w:val="00511D11"/>
    <w:rsid w:val="00512B63"/>
    <w:rsid w:val="005130F1"/>
    <w:rsid w:val="00515AFE"/>
    <w:rsid w:val="00516959"/>
    <w:rsid w:val="00517489"/>
    <w:rsid w:val="00517BB0"/>
    <w:rsid w:val="00517C34"/>
    <w:rsid w:val="00520375"/>
    <w:rsid w:val="005229D0"/>
    <w:rsid w:val="00523B75"/>
    <w:rsid w:val="00523E85"/>
    <w:rsid w:val="00524562"/>
    <w:rsid w:val="00524DA0"/>
    <w:rsid w:val="005265FD"/>
    <w:rsid w:val="00526E1B"/>
    <w:rsid w:val="005306E2"/>
    <w:rsid w:val="00530734"/>
    <w:rsid w:val="0053190D"/>
    <w:rsid w:val="00532E61"/>
    <w:rsid w:val="00532FE3"/>
    <w:rsid w:val="005337B9"/>
    <w:rsid w:val="0053400B"/>
    <w:rsid w:val="00535262"/>
    <w:rsid w:val="00536CA2"/>
    <w:rsid w:val="00537222"/>
    <w:rsid w:val="005406EF"/>
    <w:rsid w:val="00540892"/>
    <w:rsid w:val="0054124E"/>
    <w:rsid w:val="00541CBA"/>
    <w:rsid w:val="00542700"/>
    <w:rsid w:val="00542ACB"/>
    <w:rsid w:val="0054450C"/>
    <w:rsid w:val="00544D24"/>
    <w:rsid w:val="00545F94"/>
    <w:rsid w:val="00546072"/>
    <w:rsid w:val="005464E2"/>
    <w:rsid w:val="00546C39"/>
    <w:rsid w:val="00551480"/>
    <w:rsid w:val="005517C9"/>
    <w:rsid w:val="00551AF4"/>
    <w:rsid w:val="00554D91"/>
    <w:rsid w:val="00555503"/>
    <w:rsid w:val="005558C5"/>
    <w:rsid w:val="00555ACD"/>
    <w:rsid w:val="00556BD9"/>
    <w:rsid w:val="00556E81"/>
    <w:rsid w:val="0056309D"/>
    <w:rsid w:val="00563379"/>
    <w:rsid w:val="00563BBE"/>
    <w:rsid w:val="005640FD"/>
    <w:rsid w:val="005646D9"/>
    <w:rsid w:val="00566BC1"/>
    <w:rsid w:val="005672EC"/>
    <w:rsid w:val="00567745"/>
    <w:rsid w:val="00570524"/>
    <w:rsid w:val="00572277"/>
    <w:rsid w:val="0057341F"/>
    <w:rsid w:val="005735E2"/>
    <w:rsid w:val="00573CB7"/>
    <w:rsid w:val="005742D1"/>
    <w:rsid w:val="0057481B"/>
    <w:rsid w:val="0057539A"/>
    <w:rsid w:val="00575953"/>
    <w:rsid w:val="00575ABB"/>
    <w:rsid w:val="00576664"/>
    <w:rsid w:val="00576BAA"/>
    <w:rsid w:val="005776BE"/>
    <w:rsid w:val="00577CE3"/>
    <w:rsid w:val="005828C8"/>
    <w:rsid w:val="00582BF2"/>
    <w:rsid w:val="00582CF4"/>
    <w:rsid w:val="00583410"/>
    <w:rsid w:val="00583AB9"/>
    <w:rsid w:val="00584C23"/>
    <w:rsid w:val="00584E70"/>
    <w:rsid w:val="00585BFD"/>
    <w:rsid w:val="00585D9E"/>
    <w:rsid w:val="00587256"/>
    <w:rsid w:val="00587C80"/>
    <w:rsid w:val="00591DF3"/>
    <w:rsid w:val="0059258D"/>
    <w:rsid w:val="00594DF4"/>
    <w:rsid w:val="0059524A"/>
    <w:rsid w:val="005955BF"/>
    <w:rsid w:val="00597B14"/>
    <w:rsid w:val="005A0319"/>
    <w:rsid w:val="005A11FD"/>
    <w:rsid w:val="005A1C51"/>
    <w:rsid w:val="005A2CDB"/>
    <w:rsid w:val="005A36CB"/>
    <w:rsid w:val="005A428D"/>
    <w:rsid w:val="005A4C32"/>
    <w:rsid w:val="005A52DA"/>
    <w:rsid w:val="005A55CB"/>
    <w:rsid w:val="005A562C"/>
    <w:rsid w:val="005A5AE4"/>
    <w:rsid w:val="005A6F0B"/>
    <w:rsid w:val="005A77E5"/>
    <w:rsid w:val="005B05B9"/>
    <w:rsid w:val="005B0953"/>
    <w:rsid w:val="005B115F"/>
    <w:rsid w:val="005B3A5D"/>
    <w:rsid w:val="005B41F8"/>
    <w:rsid w:val="005B4F73"/>
    <w:rsid w:val="005B59F6"/>
    <w:rsid w:val="005B5CFD"/>
    <w:rsid w:val="005B6DC0"/>
    <w:rsid w:val="005B7082"/>
    <w:rsid w:val="005B76D9"/>
    <w:rsid w:val="005C406A"/>
    <w:rsid w:val="005C5171"/>
    <w:rsid w:val="005C69FB"/>
    <w:rsid w:val="005D414E"/>
    <w:rsid w:val="005D49AC"/>
    <w:rsid w:val="005D5110"/>
    <w:rsid w:val="005D569A"/>
    <w:rsid w:val="005D5701"/>
    <w:rsid w:val="005D5B3A"/>
    <w:rsid w:val="005D73D4"/>
    <w:rsid w:val="005D7A23"/>
    <w:rsid w:val="005E057B"/>
    <w:rsid w:val="005E2EFE"/>
    <w:rsid w:val="005E375B"/>
    <w:rsid w:val="005E3BF2"/>
    <w:rsid w:val="005E48AC"/>
    <w:rsid w:val="005E4BAF"/>
    <w:rsid w:val="005E59B5"/>
    <w:rsid w:val="005E7535"/>
    <w:rsid w:val="005F15F4"/>
    <w:rsid w:val="005F2BCE"/>
    <w:rsid w:val="005F2F55"/>
    <w:rsid w:val="005F4CC0"/>
    <w:rsid w:val="0060195E"/>
    <w:rsid w:val="00601DD4"/>
    <w:rsid w:val="006028C8"/>
    <w:rsid w:val="00602F11"/>
    <w:rsid w:val="0060307D"/>
    <w:rsid w:val="00603B50"/>
    <w:rsid w:val="0060430D"/>
    <w:rsid w:val="00604BFB"/>
    <w:rsid w:val="00604CED"/>
    <w:rsid w:val="00604D53"/>
    <w:rsid w:val="00610966"/>
    <w:rsid w:val="00612010"/>
    <w:rsid w:val="006139D8"/>
    <w:rsid w:val="00615377"/>
    <w:rsid w:val="00615B4E"/>
    <w:rsid w:val="00615CFE"/>
    <w:rsid w:val="00616176"/>
    <w:rsid w:val="0061631F"/>
    <w:rsid w:val="00617B4E"/>
    <w:rsid w:val="00620186"/>
    <w:rsid w:val="006210E5"/>
    <w:rsid w:val="00621F9C"/>
    <w:rsid w:val="0062246E"/>
    <w:rsid w:val="00622750"/>
    <w:rsid w:val="00622A28"/>
    <w:rsid w:val="0062496F"/>
    <w:rsid w:val="00624CE7"/>
    <w:rsid w:val="0062523E"/>
    <w:rsid w:val="00625BD6"/>
    <w:rsid w:val="006266F8"/>
    <w:rsid w:val="00626A42"/>
    <w:rsid w:val="0063173E"/>
    <w:rsid w:val="006322C8"/>
    <w:rsid w:val="00632667"/>
    <w:rsid w:val="00632C82"/>
    <w:rsid w:val="006352CF"/>
    <w:rsid w:val="00637908"/>
    <w:rsid w:val="00642AF5"/>
    <w:rsid w:val="006445E8"/>
    <w:rsid w:val="00647025"/>
    <w:rsid w:val="00647272"/>
    <w:rsid w:val="0065409F"/>
    <w:rsid w:val="006569F5"/>
    <w:rsid w:val="00656B5A"/>
    <w:rsid w:val="00657031"/>
    <w:rsid w:val="00657AB4"/>
    <w:rsid w:val="00660378"/>
    <w:rsid w:val="0066071E"/>
    <w:rsid w:val="006626F4"/>
    <w:rsid w:val="00664905"/>
    <w:rsid w:val="00664D6B"/>
    <w:rsid w:val="00674A91"/>
    <w:rsid w:val="0067546B"/>
    <w:rsid w:val="0067683D"/>
    <w:rsid w:val="006773A7"/>
    <w:rsid w:val="00681D0C"/>
    <w:rsid w:val="00682E07"/>
    <w:rsid w:val="0068318E"/>
    <w:rsid w:val="0068369E"/>
    <w:rsid w:val="0068524A"/>
    <w:rsid w:val="00685BC2"/>
    <w:rsid w:val="00693155"/>
    <w:rsid w:val="0069356E"/>
    <w:rsid w:val="00693F42"/>
    <w:rsid w:val="006941F0"/>
    <w:rsid w:val="00694797"/>
    <w:rsid w:val="0069558E"/>
    <w:rsid w:val="00696A8C"/>
    <w:rsid w:val="006979AA"/>
    <w:rsid w:val="006A0539"/>
    <w:rsid w:val="006A0951"/>
    <w:rsid w:val="006A3724"/>
    <w:rsid w:val="006A3F94"/>
    <w:rsid w:val="006A4107"/>
    <w:rsid w:val="006A467F"/>
    <w:rsid w:val="006A5AE4"/>
    <w:rsid w:val="006A5D23"/>
    <w:rsid w:val="006A69E7"/>
    <w:rsid w:val="006A7687"/>
    <w:rsid w:val="006A78DF"/>
    <w:rsid w:val="006B00D2"/>
    <w:rsid w:val="006B098E"/>
    <w:rsid w:val="006B0CB9"/>
    <w:rsid w:val="006B0D86"/>
    <w:rsid w:val="006B30C4"/>
    <w:rsid w:val="006B505C"/>
    <w:rsid w:val="006B50BD"/>
    <w:rsid w:val="006B5BD6"/>
    <w:rsid w:val="006B5EE1"/>
    <w:rsid w:val="006C0FFE"/>
    <w:rsid w:val="006C20DF"/>
    <w:rsid w:val="006C2F1A"/>
    <w:rsid w:val="006C32DD"/>
    <w:rsid w:val="006D0ABE"/>
    <w:rsid w:val="006D2204"/>
    <w:rsid w:val="006D2213"/>
    <w:rsid w:val="006D5300"/>
    <w:rsid w:val="006D6F41"/>
    <w:rsid w:val="006D777C"/>
    <w:rsid w:val="006E194D"/>
    <w:rsid w:val="006E262D"/>
    <w:rsid w:val="006E48EF"/>
    <w:rsid w:val="006E4A20"/>
    <w:rsid w:val="006E5323"/>
    <w:rsid w:val="006E5C59"/>
    <w:rsid w:val="006E6F05"/>
    <w:rsid w:val="006E7077"/>
    <w:rsid w:val="006F18DA"/>
    <w:rsid w:val="006F1D05"/>
    <w:rsid w:val="006F2501"/>
    <w:rsid w:val="006F281C"/>
    <w:rsid w:val="006F36D5"/>
    <w:rsid w:val="006F3B90"/>
    <w:rsid w:val="006F773C"/>
    <w:rsid w:val="006F79C4"/>
    <w:rsid w:val="006F7CC0"/>
    <w:rsid w:val="006F7F71"/>
    <w:rsid w:val="007027BA"/>
    <w:rsid w:val="00703396"/>
    <w:rsid w:val="00704369"/>
    <w:rsid w:val="00704727"/>
    <w:rsid w:val="00705B98"/>
    <w:rsid w:val="00707549"/>
    <w:rsid w:val="00707B3D"/>
    <w:rsid w:val="0071021E"/>
    <w:rsid w:val="007133BD"/>
    <w:rsid w:val="00713B07"/>
    <w:rsid w:val="00713B4F"/>
    <w:rsid w:val="00713B88"/>
    <w:rsid w:val="00716BB0"/>
    <w:rsid w:val="007170D9"/>
    <w:rsid w:val="00722424"/>
    <w:rsid w:val="007233E8"/>
    <w:rsid w:val="007246C0"/>
    <w:rsid w:val="00725E41"/>
    <w:rsid w:val="00727470"/>
    <w:rsid w:val="007276CE"/>
    <w:rsid w:val="00727B2A"/>
    <w:rsid w:val="00730892"/>
    <w:rsid w:val="0073149A"/>
    <w:rsid w:val="00732CB0"/>
    <w:rsid w:val="007333D2"/>
    <w:rsid w:val="00733C64"/>
    <w:rsid w:val="00734661"/>
    <w:rsid w:val="00737064"/>
    <w:rsid w:val="00740C2D"/>
    <w:rsid w:val="00740EC2"/>
    <w:rsid w:val="00742D56"/>
    <w:rsid w:val="00744385"/>
    <w:rsid w:val="007455C5"/>
    <w:rsid w:val="00745A5E"/>
    <w:rsid w:val="00745A72"/>
    <w:rsid w:val="00745FB7"/>
    <w:rsid w:val="007472FC"/>
    <w:rsid w:val="007525CF"/>
    <w:rsid w:val="00754EA0"/>
    <w:rsid w:val="00755F0F"/>
    <w:rsid w:val="00760E0A"/>
    <w:rsid w:val="007629E3"/>
    <w:rsid w:val="00762EBE"/>
    <w:rsid w:val="00763150"/>
    <w:rsid w:val="0076471C"/>
    <w:rsid w:val="00764EC6"/>
    <w:rsid w:val="00765082"/>
    <w:rsid w:val="00765C0D"/>
    <w:rsid w:val="00766D81"/>
    <w:rsid w:val="00766E0F"/>
    <w:rsid w:val="0076761D"/>
    <w:rsid w:val="00770428"/>
    <w:rsid w:val="00770663"/>
    <w:rsid w:val="007740EF"/>
    <w:rsid w:val="00775163"/>
    <w:rsid w:val="00776745"/>
    <w:rsid w:val="00776D2E"/>
    <w:rsid w:val="00780DC0"/>
    <w:rsid w:val="00783FC9"/>
    <w:rsid w:val="007841F8"/>
    <w:rsid w:val="00784CE8"/>
    <w:rsid w:val="00784CFB"/>
    <w:rsid w:val="00785281"/>
    <w:rsid w:val="00785E9B"/>
    <w:rsid w:val="00794396"/>
    <w:rsid w:val="00794573"/>
    <w:rsid w:val="007955F4"/>
    <w:rsid w:val="0079575E"/>
    <w:rsid w:val="00796836"/>
    <w:rsid w:val="00796F3A"/>
    <w:rsid w:val="00797A91"/>
    <w:rsid w:val="007A0562"/>
    <w:rsid w:val="007A2279"/>
    <w:rsid w:val="007A3046"/>
    <w:rsid w:val="007A3C40"/>
    <w:rsid w:val="007A40A4"/>
    <w:rsid w:val="007A41CB"/>
    <w:rsid w:val="007B0F30"/>
    <w:rsid w:val="007B2618"/>
    <w:rsid w:val="007B270F"/>
    <w:rsid w:val="007B4CA8"/>
    <w:rsid w:val="007B55BE"/>
    <w:rsid w:val="007B55E6"/>
    <w:rsid w:val="007B7C4F"/>
    <w:rsid w:val="007C2E0B"/>
    <w:rsid w:val="007C3734"/>
    <w:rsid w:val="007C3D49"/>
    <w:rsid w:val="007C45C2"/>
    <w:rsid w:val="007C49D7"/>
    <w:rsid w:val="007C4C11"/>
    <w:rsid w:val="007D0E58"/>
    <w:rsid w:val="007D11C6"/>
    <w:rsid w:val="007D2BB8"/>
    <w:rsid w:val="007D446A"/>
    <w:rsid w:val="007D492A"/>
    <w:rsid w:val="007D4D6D"/>
    <w:rsid w:val="007D7038"/>
    <w:rsid w:val="007E06A6"/>
    <w:rsid w:val="007E0BF0"/>
    <w:rsid w:val="007E1626"/>
    <w:rsid w:val="007E427E"/>
    <w:rsid w:val="007E437D"/>
    <w:rsid w:val="007E63AB"/>
    <w:rsid w:val="007E658E"/>
    <w:rsid w:val="007E666E"/>
    <w:rsid w:val="007F1539"/>
    <w:rsid w:val="007F1C06"/>
    <w:rsid w:val="007F331D"/>
    <w:rsid w:val="007F474C"/>
    <w:rsid w:val="007F4D40"/>
    <w:rsid w:val="007F518E"/>
    <w:rsid w:val="007F6306"/>
    <w:rsid w:val="008007AE"/>
    <w:rsid w:val="008017A5"/>
    <w:rsid w:val="00802B37"/>
    <w:rsid w:val="00802E0F"/>
    <w:rsid w:val="00803715"/>
    <w:rsid w:val="00803E55"/>
    <w:rsid w:val="008047BF"/>
    <w:rsid w:val="0080563C"/>
    <w:rsid w:val="00806656"/>
    <w:rsid w:val="00807046"/>
    <w:rsid w:val="008073C5"/>
    <w:rsid w:val="008076BF"/>
    <w:rsid w:val="00810434"/>
    <w:rsid w:val="0081126B"/>
    <w:rsid w:val="00812622"/>
    <w:rsid w:val="00812806"/>
    <w:rsid w:val="00815057"/>
    <w:rsid w:val="0081558F"/>
    <w:rsid w:val="00815645"/>
    <w:rsid w:val="008159DF"/>
    <w:rsid w:val="00815DBF"/>
    <w:rsid w:val="00816BEE"/>
    <w:rsid w:val="0081773A"/>
    <w:rsid w:val="00817942"/>
    <w:rsid w:val="00817C82"/>
    <w:rsid w:val="00820748"/>
    <w:rsid w:val="00820A25"/>
    <w:rsid w:val="00821511"/>
    <w:rsid w:val="0082398A"/>
    <w:rsid w:val="00823AAB"/>
    <w:rsid w:val="00825BA2"/>
    <w:rsid w:val="00826E80"/>
    <w:rsid w:val="00826F4C"/>
    <w:rsid w:val="00827B5C"/>
    <w:rsid w:val="0083166C"/>
    <w:rsid w:val="00831B40"/>
    <w:rsid w:val="008321AC"/>
    <w:rsid w:val="00832C5B"/>
    <w:rsid w:val="0083331C"/>
    <w:rsid w:val="00834B27"/>
    <w:rsid w:val="00834D96"/>
    <w:rsid w:val="00834EA3"/>
    <w:rsid w:val="00836010"/>
    <w:rsid w:val="00836BDD"/>
    <w:rsid w:val="0084035F"/>
    <w:rsid w:val="008410FE"/>
    <w:rsid w:val="008413EC"/>
    <w:rsid w:val="00843F05"/>
    <w:rsid w:val="00844A19"/>
    <w:rsid w:val="00844C8F"/>
    <w:rsid w:val="00844F2F"/>
    <w:rsid w:val="00846F42"/>
    <w:rsid w:val="008533FC"/>
    <w:rsid w:val="008552D4"/>
    <w:rsid w:val="0085557F"/>
    <w:rsid w:val="00862733"/>
    <w:rsid w:val="00863FBC"/>
    <w:rsid w:val="008643E0"/>
    <w:rsid w:val="008654BC"/>
    <w:rsid w:val="00865A8F"/>
    <w:rsid w:val="008667BA"/>
    <w:rsid w:val="00870856"/>
    <w:rsid w:val="00870DC2"/>
    <w:rsid w:val="00873F3C"/>
    <w:rsid w:val="00875DE5"/>
    <w:rsid w:val="0087672C"/>
    <w:rsid w:val="00876E69"/>
    <w:rsid w:val="008774CF"/>
    <w:rsid w:val="00877F9C"/>
    <w:rsid w:val="00880B65"/>
    <w:rsid w:val="00880BA1"/>
    <w:rsid w:val="00880BDE"/>
    <w:rsid w:val="00882D1E"/>
    <w:rsid w:val="00883611"/>
    <w:rsid w:val="0088458F"/>
    <w:rsid w:val="0088681F"/>
    <w:rsid w:val="00886B7D"/>
    <w:rsid w:val="00890FDB"/>
    <w:rsid w:val="00891ED6"/>
    <w:rsid w:val="00892F08"/>
    <w:rsid w:val="008941FC"/>
    <w:rsid w:val="0089444C"/>
    <w:rsid w:val="008954BA"/>
    <w:rsid w:val="00896FE6"/>
    <w:rsid w:val="008A01A7"/>
    <w:rsid w:val="008A02B6"/>
    <w:rsid w:val="008A043D"/>
    <w:rsid w:val="008A3BCD"/>
    <w:rsid w:val="008A3CAB"/>
    <w:rsid w:val="008A438C"/>
    <w:rsid w:val="008A43C5"/>
    <w:rsid w:val="008A44D8"/>
    <w:rsid w:val="008A53C5"/>
    <w:rsid w:val="008A5A34"/>
    <w:rsid w:val="008A5CE8"/>
    <w:rsid w:val="008A6ED1"/>
    <w:rsid w:val="008A7D9A"/>
    <w:rsid w:val="008B025C"/>
    <w:rsid w:val="008B066C"/>
    <w:rsid w:val="008B0A1B"/>
    <w:rsid w:val="008B130B"/>
    <w:rsid w:val="008B17A8"/>
    <w:rsid w:val="008B296B"/>
    <w:rsid w:val="008B379E"/>
    <w:rsid w:val="008B4B28"/>
    <w:rsid w:val="008B7434"/>
    <w:rsid w:val="008C213C"/>
    <w:rsid w:val="008C26AD"/>
    <w:rsid w:val="008C3695"/>
    <w:rsid w:val="008C4AF7"/>
    <w:rsid w:val="008C4E66"/>
    <w:rsid w:val="008C5F98"/>
    <w:rsid w:val="008C6576"/>
    <w:rsid w:val="008D010E"/>
    <w:rsid w:val="008D022D"/>
    <w:rsid w:val="008D1F57"/>
    <w:rsid w:val="008D248D"/>
    <w:rsid w:val="008D4F1D"/>
    <w:rsid w:val="008D63E0"/>
    <w:rsid w:val="008D78E8"/>
    <w:rsid w:val="008E0D70"/>
    <w:rsid w:val="008E1E47"/>
    <w:rsid w:val="008E1E8C"/>
    <w:rsid w:val="008E2EEC"/>
    <w:rsid w:val="008E5EF2"/>
    <w:rsid w:val="008E6E07"/>
    <w:rsid w:val="008E734F"/>
    <w:rsid w:val="008E7932"/>
    <w:rsid w:val="008F03C2"/>
    <w:rsid w:val="008F1CC1"/>
    <w:rsid w:val="008F3562"/>
    <w:rsid w:val="008F41D3"/>
    <w:rsid w:val="008F5A1B"/>
    <w:rsid w:val="008F5FC7"/>
    <w:rsid w:val="008F61E4"/>
    <w:rsid w:val="008F763D"/>
    <w:rsid w:val="00900470"/>
    <w:rsid w:val="009014A4"/>
    <w:rsid w:val="00901A5D"/>
    <w:rsid w:val="009031F7"/>
    <w:rsid w:val="00904064"/>
    <w:rsid w:val="0090427E"/>
    <w:rsid w:val="0090506C"/>
    <w:rsid w:val="00905DF5"/>
    <w:rsid w:val="00906C55"/>
    <w:rsid w:val="00906DDF"/>
    <w:rsid w:val="00906E2A"/>
    <w:rsid w:val="009074B3"/>
    <w:rsid w:val="00907CBF"/>
    <w:rsid w:val="00911783"/>
    <w:rsid w:val="00912744"/>
    <w:rsid w:val="00912862"/>
    <w:rsid w:val="00912DF0"/>
    <w:rsid w:val="00915317"/>
    <w:rsid w:val="0091737C"/>
    <w:rsid w:val="009174CB"/>
    <w:rsid w:val="009175AF"/>
    <w:rsid w:val="00921323"/>
    <w:rsid w:val="00921A0F"/>
    <w:rsid w:val="00921AAC"/>
    <w:rsid w:val="00921E42"/>
    <w:rsid w:val="009226C5"/>
    <w:rsid w:val="00922C7B"/>
    <w:rsid w:val="00923E44"/>
    <w:rsid w:val="009252C0"/>
    <w:rsid w:val="009256F0"/>
    <w:rsid w:val="009271C4"/>
    <w:rsid w:val="00927252"/>
    <w:rsid w:val="009311F2"/>
    <w:rsid w:val="00931551"/>
    <w:rsid w:val="00931F93"/>
    <w:rsid w:val="00935668"/>
    <w:rsid w:val="0093713E"/>
    <w:rsid w:val="009407C8"/>
    <w:rsid w:val="00942627"/>
    <w:rsid w:val="00942703"/>
    <w:rsid w:val="0094362D"/>
    <w:rsid w:val="0094384D"/>
    <w:rsid w:val="00945379"/>
    <w:rsid w:val="00945659"/>
    <w:rsid w:val="0094593B"/>
    <w:rsid w:val="00945EC9"/>
    <w:rsid w:val="009468E5"/>
    <w:rsid w:val="0094787C"/>
    <w:rsid w:val="009517C7"/>
    <w:rsid w:val="00951FEC"/>
    <w:rsid w:val="009525D4"/>
    <w:rsid w:val="00952CAC"/>
    <w:rsid w:val="00956CEE"/>
    <w:rsid w:val="009571A2"/>
    <w:rsid w:val="00957FDB"/>
    <w:rsid w:val="00960099"/>
    <w:rsid w:val="00960E0B"/>
    <w:rsid w:val="0096158B"/>
    <w:rsid w:val="009628CE"/>
    <w:rsid w:val="00962944"/>
    <w:rsid w:val="00963354"/>
    <w:rsid w:val="00964543"/>
    <w:rsid w:val="00964747"/>
    <w:rsid w:val="00965A33"/>
    <w:rsid w:val="0096665D"/>
    <w:rsid w:val="009666F9"/>
    <w:rsid w:val="00966AD9"/>
    <w:rsid w:val="00970A61"/>
    <w:rsid w:val="00970C2D"/>
    <w:rsid w:val="00972D40"/>
    <w:rsid w:val="00972E6C"/>
    <w:rsid w:val="00973AC2"/>
    <w:rsid w:val="0097506F"/>
    <w:rsid w:val="0097586C"/>
    <w:rsid w:val="00980D2E"/>
    <w:rsid w:val="00981362"/>
    <w:rsid w:val="0098301E"/>
    <w:rsid w:val="00983DE8"/>
    <w:rsid w:val="0098439D"/>
    <w:rsid w:val="0098572B"/>
    <w:rsid w:val="00986C81"/>
    <w:rsid w:val="00986D72"/>
    <w:rsid w:val="00990F3F"/>
    <w:rsid w:val="00991715"/>
    <w:rsid w:val="00991C8B"/>
    <w:rsid w:val="009927DF"/>
    <w:rsid w:val="0099502F"/>
    <w:rsid w:val="009950B4"/>
    <w:rsid w:val="0099514E"/>
    <w:rsid w:val="009957A8"/>
    <w:rsid w:val="009958A3"/>
    <w:rsid w:val="00995A49"/>
    <w:rsid w:val="0099692A"/>
    <w:rsid w:val="00997603"/>
    <w:rsid w:val="009A0246"/>
    <w:rsid w:val="009A1B75"/>
    <w:rsid w:val="009A1CB3"/>
    <w:rsid w:val="009A1CC1"/>
    <w:rsid w:val="009A200F"/>
    <w:rsid w:val="009A31BE"/>
    <w:rsid w:val="009A3F46"/>
    <w:rsid w:val="009A640B"/>
    <w:rsid w:val="009B11D1"/>
    <w:rsid w:val="009B19D9"/>
    <w:rsid w:val="009B1CA5"/>
    <w:rsid w:val="009B1F87"/>
    <w:rsid w:val="009B231F"/>
    <w:rsid w:val="009B3852"/>
    <w:rsid w:val="009B39F9"/>
    <w:rsid w:val="009B52B6"/>
    <w:rsid w:val="009B5ECD"/>
    <w:rsid w:val="009B78A4"/>
    <w:rsid w:val="009C126E"/>
    <w:rsid w:val="009C1B6F"/>
    <w:rsid w:val="009C3B7C"/>
    <w:rsid w:val="009C3CBB"/>
    <w:rsid w:val="009C4139"/>
    <w:rsid w:val="009C684E"/>
    <w:rsid w:val="009C71EF"/>
    <w:rsid w:val="009C74D0"/>
    <w:rsid w:val="009D0484"/>
    <w:rsid w:val="009D04BD"/>
    <w:rsid w:val="009D0735"/>
    <w:rsid w:val="009D0C29"/>
    <w:rsid w:val="009D1C25"/>
    <w:rsid w:val="009D501F"/>
    <w:rsid w:val="009D52CB"/>
    <w:rsid w:val="009D5618"/>
    <w:rsid w:val="009D5C10"/>
    <w:rsid w:val="009D6E99"/>
    <w:rsid w:val="009D6ED4"/>
    <w:rsid w:val="009D77B2"/>
    <w:rsid w:val="009E32B2"/>
    <w:rsid w:val="009E57F2"/>
    <w:rsid w:val="009E58AC"/>
    <w:rsid w:val="009E688B"/>
    <w:rsid w:val="009E6897"/>
    <w:rsid w:val="009E6DD3"/>
    <w:rsid w:val="009E7739"/>
    <w:rsid w:val="009F3B79"/>
    <w:rsid w:val="009F3EB1"/>
    <w:rsid w:val="009F3FA8"/>
    <w:rsid w:val="009F4E89"/>
    <w:rsid w:val="009F4F4C"/>
    <w:rsid w:val="009F61C8"/>
    <w:rsid w:val="009F6340"/>
    <w:rsid w:val="00A01984"/>
    <w:rsid w:val="00A01E32"/>
    <w:rsid w:val="00A0355B"/>
    <w:rsid w:val="00A05D9B"/>
    <w:rsid w:val="00A05F8B"/>
    <w:rsid w:val="00A073DD"/>
    <w:rsid w:val="00A07999"/>
    <w:rsid w:val="00A07A36"/>
    <w:rsid w:val="00A1285B"/>
    <w:rsid w:val="00A13B78"/>
    <w:rsid w:val="00A14C81"/>
    <w:rsid w:val="00A17945"/>
    <w:rsid w:val="00A236EF"/>
    <w:rsid w:val="00A23D93"/>
    <w:rsid w:val="00A26810"/>
    <w:rsid w:val="00A338CB"/>
    <w:rsid w:val="00A36F4A"/>
    <w:rsid w:val="00A375CB"/>
    <w:rsid w:val="00A37B1A"/>
    <w:rsid w:val="00A40BAD"/>
    <w:rsid w:val="00A4190E"/>
    <w:rsid w:val="00A42460"/>
    <w:rsid w:val="00A42889"/>
    <w:rsid w:val="00A43206"/>
    <w:rsid w:val="00A436C0"/>
    <w:rsid w:val="00A454E9"/>
    <w:rsid w:val="00A4737C"/>
    <w:rsid w:val="00A50889"/>
    <w:rsid w:val="00A52F9F"/>
    <w:rsid w:val="00A54CDA"/>
    <w:rsid w:val="00A56ACA"/>
    <w:rsid w:val="00A57C0B"/>
    <w:rsid w:val="00A607EE"/>
    <w:rsid w:val="00A61209"/>
    <w:rsid w:val="00A6211F"/>
    <w:rsid w:val="00A64819"/>
    <w:rsid w:val="00A67D6B"/>
    <w:rsid w:val="00A702A1"/>
    <w:rsid w:val="00A70619"/>
    <w:rsid w:val="00A7305B"/>
    <w:rsid w:val="00A73121"/>
    <w:rsid w:val="00A73912"/>
    <w:rsid w:val="00A7473C"/>
    <w:rsid w:val="00A768F1"/>
    <w:rsid w:val="00A77478"/>
    <w:rsid w:val="00A779BE"/>
    <w:rsid w:val="00A802D0"/>
    <w:rsid w:val="00A80833"/>
    <w:rsid w:val="00A81503"/>
    <w:rsid w:val="00A81E9B"/>
    <w:rsid w:val="00A81EA1"/>
    <w:rsid w:val="00A8380D"/>
    <w:rsid w:val="00A8385C"/>
    <w:rsid w:val="00A844D6"/>
    <w:rsid w:val="00A85B02"/>
    <w:rsid w:val="00A866EA"/>
    <w:rsid w:val="00A87AC2"/>
    <w:rsid w:val="00A87C8E"/>
    <w:rsid w:val="00A93721"/>
    <w:rsid w:val="00A93CFD"/>
    <w:rsid w:val="00A94E61"/>
    <w:rsid w:val="00AA0604"/>
    <w:rsid w:val="00AA19E4"/>
    <w:rsid w:val="00AA204B"/>
    <w:rsid w:val="00AA25F1"/>
    <w:rsid w:val="00AA4E49"/>
    <w:rsid w:val="00AA6369"/>
    <w:rsid w:val="00AB4B2A"/>
    <w:rsid w:val="00AB5B4C"/>
    <w:rsid w:val="00AB5DE9"/>
    <w:rsid w:val="00AB65CC"/>
    <w:rsid w:val="00AB6729"/>
    <w:rsid w:val="00AB6835"/>
    <w:rsid w:val="00AB6847"/>
    <w:rsid w:val="00AC0A71"/>
    <w:rsid w:val="00AC2E5C"/>
    <w:rsid w:val="00AC345A"/>
    <w:rsid w:val="00AC42E5"/>
    <w:rsid w:val="00AC6080"/>
    <w:rsid w:val="00AC7781"/>
    <w:rsid w:val="00AD0F18"/>
    <w:rsid w:val="00AD1503"/>
    <w:rsid w:val="00AD1C1E"/>
    <w:rsid w:val="00AD27E4"/>
    <w:rsid w:val="00AD2BF6"/>
    <w:rsid w:val="00AD2FAF"/>
    <w:rsid w:val="00AD3159"/>
    <w:rsid w:val="00AD31DA"/>
    <w:rsid w:val="00AD3F82"/>
    <w:rsid w:val="00AD6F5D"/>
    <w:rsid w:val="00AE128D"/>
    <w:rsid w:val="00AE2169"/>
    <w:rsid w:val="00AE3154"/>
    <w:rsid w:val="00AE3662"/>
    <w:rsid w:val="00AE42E1"/>
    <w:rsid w:val="00AE46CE"/>
    <w:rsid w:val="00AE644C"/>
    <w:rsid w:val="00AE6D4F"/>
    <w:rsid w:val="00AE7B6A"/>
    <w:rsid w:val="00AF1C18"/>
    <w:rsid w:val="00AF38D5"/>
    <w:rsid w:val="00AF54DE"/>
    <w:rsid w:val="00AF60F7"/>
    <w:rsid w:val="00AF612B"/>
    <w:rsid w:val="00AF68AF"/>
    <w:rsid w:val="00AF6E4F"/>
    <w:rsid w:val="00AF78B2"/>
    <w:rsid w:val="00B01A57"/>
    <w:rsid w:val="00B02E9B"/>
    <w:rsid w:val="00B03AF5"/>
    <w:rsid w:val="00B043DF"/>
    <w:rsid w:val="00B10291"/>
    <w:rsid w:val="00B118B8"/>
    <w:rsid w:val="00B11E3B"/>
    <w:rsid w:val="00B146C5"/>
    <w:rsid w:val="00B148AA"/>
    <w:rsid w:val="00B15681"/>
    <w:rsid w:val="00B15AD6"/>
    <w:rsid w:val="00B17434"/>
    <w:rsid w:val="00B207DD"/>
    <w:rsid w:val="00B20B37"/>
    <w:rsid w:val="00B2353D"/>
    <w:rsid w:val="00B23607"/>
    <w:rsid w:val="00B23632"/>
    <w:rsid w:val="00B25013"/>
    <w:rsid w:val="00B2527F"/>
    <w:rsid w:val="00B27C3F"/>
    <w:rsid w:val="00B30285"/>
    <w:rsid w:val="00B31311"/>
    <w:rsid w:val="00B3327E"/>
    <w:rsid w:val="00B3763F"/>
    <w:rsid w:val="00B3778B"/>
    <w:rsid w:val="00B4106B"/>
    <w:rsid w:val="00B41229"/>
    <w:rsid w:val="00B4198C"/>
    <w:rsid w:val="00B42B32"/>
    <w:rsid w:val="00B42EEA"/>
    <w:rsid w:val="00B4473C"/>
    <w:rsid w:val="00B458CD"/>
    <w:rsid w:val="00B5099E"/>
    <w:rsid w:val="00B5276E"/>
    <w:rsid w:val="00B537C6"/>
    <w:rsid w:val="00B53ED3"/>
    <w:rsid w:val="00B54FB3"/>
    <w:rsid w:val="00B5526A"/>
    <w:rsid w:val="00B552A2"/>
    <w:rsid w:val="00B56235"/>
    <w:rsid w:val="00B56D11"/>
    <w:rsid w:val="00B634A6"/>
    <w:rsid w:val="00B64026"/>
    <w:rsid w:val="00B645CA"/>
    <w:rsid w:val="00B652F2"/>
    <w:rsid w:val="00B6625F"/>
    <w:rsid w:val="00B6633E"/>
    <w:rsid w:val="00B6662D"/>
    <w:rsid w:val="00B6730C"/>
    <w:rsid w:val="00B67AB3"/>
    <w:rsid w:val="00B67C57"/>
    <w:rsid w:val="00B75671"/>
    <w:rsid w:val="00B764EB"/>
    <w:rsid w:val="00B77E1D"/>
    <w:rsid w:val="00B81E62"/>
    <w:rsid w:val="00B83925"/>
    <w:rsid w:val="00B839A3"/>
    <w:rsid w:val="00B83B18"/>
    <w:rsid w:val="00B83C2B"/>
    <w:rsid w:val="00B84A37"/>
    <w:rsid w:val="00B84E0A"/>
    <w:rsid w:val="00B84F3B"/>
    <w:rsid w:val="00B853ED"/>
    <w:rsid w:val="00B857AA"/>
    <w:rsid w:val="00B87038"/>
    <w:rsid w:val="00B87435"/>
    <w:rsid w:val="00B87AC8"/>
    <w:rsid w:val="00B91D37"/>
    <w:rsid w:val="00B93882"/>
    <w:rsid w:val="00B94302"/>
    <w:rsid w:val="00B95486"/>
    <w:rsid w:val="00B97BCD"/>
    <w:rsid w:val="00BA018A"/>
    <w:rsid w:val="00BA0C24"/>
    <w:rsid w:val="00BA14A4"/>
    <w:rsid w:val="00BA1FD9"/>
    <w:rsid w:val="00BA2B2B"/>
    <w:rsid w:val="00BA4237"/>
    <w:rsid w:val="00BA581C"/>
    <w:rsid w:val="00BA58F5"/>
    <w:rsid w:val="00BA6289"/>
    <w:rsid w:val="00BA6377"/>
    <w:rsid w:val="00BA6459"/>
    <w:rsid w:val="00BB087C"/>
    <w:rsid w:val="00BB0B06"/>
    <w:rsid w:val="00BB244C"/>
    <w:rsid w:val="00BB2866"/>
    <w:rsid w:val="00BB352A"/>
    <w:rsid w:val="00BB39D8"/>
    <w:rsid w:val="00BB3BD4"/>
    <w:rsid w:val="00BB40C0"/>
    <w:rsid w:val="00BB519C"/>
    <w:rsid w:val="00BB63D4"/>
    <w:rsid w:val="00BC156B"/>
    <w:rsid w:val="00BC2716"/>
    <w:rsid w:val="00BC2FE9"/>
    <w:rsid w:val="00BC3AF5"/>
    <w:rsid w:val="00BC4CC7"/>
    <w:rsid w:val="00BC6203"/>
    <w:rsid w:val="00BC6D5B"/>
    <w:rsid w:val="00BC7BB6"/>
    <w:rsid w:val="00BD1977"/>
    <w:rsid w:val="00BD2267"/>
    <w:rsid w:val="00BD2273"/>
    <w:rsid w:val="00BD293A"/>
    <w:rsid w:val="00BD3373"/>
    <w:rsid w:val="00BD3B2E"/>
    <w:rsid w:val="00BD4BBC"/>
    <w:rsid w:val="00BD5C1A"/>
    <w:rsid w:val="00BD6A7D"/>
    <w:rsid w:val="00BD73A8"/>
    <w:rsid w:val="00BD7A8D"/>
    <w:rsid w:val="00BE018E"/>
    <w:rsid w:val="00BE1846"/>
    <w:rsid w:val="00BE1E0A"/>
    <w:rsid w:val="00BE30CF"/>
    <w:rsid w:val="00BE5CB0"/>
    <w:rsid w:val="00BE676B"/>
    <w:rsid w:val="00BF5176"/>
    <w:rsid w:val="00BF6315"/>
    <w:rsid w:val="00BF6940"/>
    <w:rsid w:val="00BF6D41"/>
    <w:rsid w:val="00BF7BCD"/>
    <w:rsid w:val="00C0017D"/>
    <w:rsid w:val="00C0118C"/>
    <w:rsid w:val="00C01399"/>
    <w:rsid w:val="00C02D8F"/>
    <w:rsid w:val="00C03653"/>
    <w:rsid w:val="00C04275"/>
    <w:rsid w:val="00C0671B"/>
    <w:rsid w:val="00C0710E"/>
    <w:rsid w:val="00C072D0"/>
    <w:rsid w:val="00C07928"/>
    <w:rsid w:val="00C07FD0"/>
    <w:rsid w:val="00C113F4"/>
    <w:rsid w:val="00C12A8C"/>
    <w:rsid w:val="00C13F4F"/>
    <w:rsid w:val="00C1403C"/>
    <w:rsid w:val="00C17176"/>
    <w:rsid w:val="00C17199"/>
    <w:rsid w:val="00C20DB6"/>
    <w:rsid w:val="00C21354"/>
    <w:rsid w:val="00C217AE"/>
    <w:rsid w:val="00C21FFE"/>
    <w:rsid w:val="00C2271B"/>
    <w:rsid w:val="00C23632"/>
    <w:rsid w:val="00C23E86"/>
    <w:rsid w:val="00C26D49"/>
    <w:rsid w:val="00C30574"/>
    <w:rsid w:val="00C32F76"/>
    <w:rsid w:val="00C33A37"/>
    <w:rsid w:val="00C33AC4"/>
    <w:rsid w:val="00C33F9A"/>
    <w:rsid w:val="00C343A4"/>
    <w:rsid w:val="00C35674"/>
    <w:rsid w:val="00C4095D"/>
    <w:rsid w:val="00C410D4"/>
    <w:rsid w:val="00C41C9B"/>
    <w:rsid w:val="00C43937"/>
    <w:rsid w:val="00C45177"/>
    <w:rsid w:val="00C455D3"/>
    <w:rsid w:val="00C46AB6"/>
    <w:rsid w:val="00C46BC6"/>
    <w:rsid w:val="00C4761C"/>
    <w:rsid w:val="00C4786F"/>
    <w:rsid w:val="00C47B71"/>
    <w:rsid w:val="00C50D3E"/>
    <w:rsid w:val="00C524F9"/>
    <w:rsid w:val="00C5324D"/>
    <w:rsid w:val="00C54F5C"/>
    <w:rsid w:val="00C55A32"/>
    <w:rsid w:val="00C56EFB"/>
    <w:rsid w:val="00C60305"/>
    <w:rsid w:val="00C60E6B"/>
    <w:rsid w:val="00C61F69"/>
    <w:rsid w:val="00C62037"/>
    <w:rsid w:val="00C63563"/>
    <w:rsid w:val="00C63623"/>
    <w:rsid w:val="00C63A18"/>
    <w:rsid w:val="00C64DD4"/>
    <w:rsid w:val="00C65B2D"/>
    <w:rsid w:val="00C65B74"/>
    <w:rsid w:val="00C65BCA"/>
    <w:rsid w:val="00C7016B"/>
    <w:rsid w:val="00C72E8C"/>
    <w:rsid w:val="00C760FE"/>
    <w:rsid w:val="00C804AE"/>
    <w:rsid w:val="00C81CC2"/>
    <w:rsid w:val="00C81D3F"/>
    <w:rsid w:val="00C8218D"/>
    <w:rsid w:val="00C8227D"/>
    <w:rsid w:val="00C828E5"/>
    <w:rsid w:val="00C83B36"/>
    <w:rsid w:val="00C85A2A"/>
    <w:rsid w:val="00C86512"/>
    <w:rsid w:val="00C868C0"/>
    <w:rsid w:val="00C87478"/>
    <w:rsid w:val="00C878E6"/>
    <w:rsid w:val="00C87934"/>
    <w:rsid w:val="00C90931"/>
    <w:rsid w:val="00C90F25"/>
    <w:rsid w:val="00C9173F"/>
    <w:rsid w:val="00C917BC"/>
    <w:rsid w:val="00C93739"/>
    <w:rsid w:val="00C945BD"/>
    <w:rsid w:val="00C953C7"/>
    <w:rsid w:val="00C96A95"/>
    <w:rsid w:val="00C97541"/>
    <w:rsid w:val="00CA0F67"/>
    <w:rsid w:val="00CA27E5"/>
    <w:rsid w:val="00CA285D"/>
    <w:rsid w:val="00CA4CB1"/>
    <w:rsid w:val="00CA5B34"/>
    <w:rsid w:val="00CA6E62"/>
    <w:rsid w:val="00CA7C49"/>
    <w:rsid w:val="00CA7FEE"/>
    <w:rsid w:val="00CB0487"/>
    <w:rsid w:val="00CB0A85"/>
    <w:rsid w:val="00CB1247"/>
    <w:rsid w:val="00CB221A"/>
    <w:rsid w:val="00CB22C4"/>
    <w:rsid w:val="00CB3999"/>
    <w:rsid w:val="00CB5A04"/>
    <w:rsid w:val="00CB5DD2"/>
    <w:rsid w:val="00CB790B"/>
    <w:rsid w:val="00CC0416"/>
    <w:rsid w:val="00CC0FAE"/>
    <w:rsid w:val="00CC3D93"/>
    <w:rsid w:val="00CC49CB"/>
    <w:rsid w:val="00CC4B33"/>
    <w:rsid w:val="00CC64C7"/>
    <w:rsid w:val="00CD0BEA"/>
    <w:rsid w:val="00CD14D5"/>
    <w:rsid w:val="00CD2191"/>
    <w:rsid w:val="00CD307A"/>
    <w:rsid w:val="00CD5FB6"/>
    <w:rsid w:val="00CD6BDA"/>
    <w:rsid w:val="00CD7695"/>
    <w:rsid w:val="00CE0DB9"/>
    <w:rsid w:val="00CE2BB7"/>
    <w:rsid w:val="00CE3628"/>
    <w:rsid w:val="00CE3F79"/>
    <w:rsid w:val="00CE4E2A"/>
    <w:rsid w:val="00CE4EF6"/>
    <w:rsid w:val="00CE57A7"/>
    <w:rsid w:val="00CE5A1D"/>
    <w:rsid w:val="00CE6B5E"/>
    <w:rsid w:val="00CE6EFC"/>
    <w:rsid w:val="00CE7E05"/>
    <w:rsid w:val="00CE7E67"/>
    <w:rsid w:val="00CF097A"/>
    <w:rsid w:val="00CF0F25"/>
    <w:rsid w:val="00CF3DF7"/>
    <w:rsid w:val="00CF4554"/>
    <w:rsid w:val="00CF5576"/>
    <w:rsid w:val="00D003EC"/>
    <w:rsid w:val="00D01862"/>
    <w:rsid w:val="00D01C9B"/>
    <w:rsid w:val="00D0334D"/>
    <w:rsid w:val="00D035B5"/>
    <w:rsid w:val="00D04D0A"/>
    <w:rsid w:val="00D103FF"/>
    <w:rsid w:val="00D1131D"/>
    <w:rsid w:val="00D1144D"/>
    <w:rsid w:val="00D117A5"/>
    <w:rsid w:val="00D127DF"/>
    <w:rsid w:val="00D14F02"/>
    <w:rsid w:val="00D162C6"/>
    <w:rsid w:val="00D175BD"/>
    <w:rsid w:val="00D23714"/>
    <w:rsid w:val="00D2392D"/>
    <w:rsid w:val="00D23998"/>
    <w:rsid w:val="00D23CDE"/>
    <w:rsid w:val="00D23F69"/>
    <w:rsid w:val="00D25740"/>
    <w:rsid w:val="00D26143"/>
    <w:rsid w:val="00D3051B"/>
    <w:rsid w:val="00D30E2F"/>
    <w:rsid w:val="00D31988"/>
    <w:rsid w:val="00D31E95"/>
    <w:rsid w:val="00D33E4D"/>
    <w:rsid w:val="00D34B36"/>
    <w:rsid w:val="00D353A8"/>
    <w:rsid w:val="00D35FE5"/>
    <w:rsid w:val="00D362D4"/>
    <w:rsid w:val="00D408D8"/>
    <w:rsid w:val="00D40991"/>
    <w:rsid w:val="00D40E5F"/>
    <w:rsid w:val="00D411F1"/>
    <w:rsid w:val="00D41C6E"/>
    <w:rsid w:val="00D41D1A"/>
    <w:rsid w:val="00D422DB"/>
    <w:rsid w:val="00D42F99"/>
    <w:rsid w:val="00D43371"/>
    <w:rsid w:val="00D45741"/>
    <w:rsid w:val="00D45ECC"/>
    <w:rsid w:val="00D47188"/>
    <w:rsid w:val="00D506C2"/>
    <w:rsid w:val="00D55852"/>
    <w:rsid w:val="00D558B7"/>
    <w:rsid w:val="00D56935"/>
    <w:rsid w:val="00D571C4"/>
    <w:rsid w:val="00D57303"/>
    <w:rsid w:val="00D602E8"/>
    <w:rsid w:val="00D62BA2"/>
    <w:rsid w:val="00D64317"/>
    <w:rsid w:val="00D64D92"/>
    <w:rsid w:val="00D64EF7"/>
    <w:rsid w:val="00D65132"/>
    <w:rsid w:val="00D65B40"/>
    <w:rsid w:val="00D665E6"/>
    <w:rsid w:val="00D708FC"/>
    <w:rsid w:val="00D7201A"/>
    <w:rsid w:val="00D731DC"/>
    <w:rsid w:val="00D74F17"/>
    <w:rsid w:val="00D759CE"/>
    <w:rsid w:val="00D776A6"/>
    <w:rsid w:val="00D778C8"/>
    <w:rsid w:val="00D81399"/>
    <w:rsid w:val="00D8282C"/>
    <w:rsid w:val="00D82904"/>
    <w:rsid w:val="00D854E5"/>
    <w:rsid w:val="00D85DB5"/>
    <w:rsid w:val="00D90F76"/>
    <w:rsid w:val="00D92876"/>
    <w:rsid w:val="00D92D08"/>
    <w:rsid w:val="00D9548A"/>
    <w:rsid w:val="00D97F9F"/>
    <w:rsid w:val="00DA03C0"/>
    <w:rsid w:val="00DA0B3C"/>
    <w:rsid w:val="00DA0F98"/>
    <w:rsid w:val="00DA129A"/>
    <w:rsid w:val="00DA272D"/>
    <w:rsid w:val="00DA3AD0"/>
    <w:rsid w:val="00DA4D60"/>
    <w:rsid w:val="00DA4D7D"/>
    <w:rsid w:val="00DA585E"/>
    <w:rsid w:val="00DB07A3"/>
    <w:rsid w:val="00DB0D8E"/>
    <w:rsid w:val="00DB1B14"/>
    <w:rsid w:val="00DB3725"/>
    <w:rsid w:val="00DB3CB4"/>
    <w:rsid w:val="00DC0B52"/>
    <w:rsid w:val="00DC137E"/>
    <w:rsid w:val="00DC4597"/>
    <w:rsid w:val="00DC6144"/>
    <w:rsid w:val="00DD057C"/>
    <w:rsid w:val="00DD09B2"/>
    <w:rsid w:val="00DD1A03"/>
    <w:rsid w:val="00DD2E2A"/>
    <w:rsid w:val="00DD35C9"/>
    <w:rsid w:val="00DD5261"/>
    <w:rsid w:val="00DD63F3"/>
    <w:rsid w:val="00DE142C"/>
    <w:rsid w:val="00DE2116"/>
    <w:rsid w:val="00DE45BA"/>
    <w:rsid w:val="00DE4B6B"/>
    <w:rsid w:val="00DE4F46"/>
    <w:rsid w:val="00DE4FAF"/>
    <w:rsid w:val="00DE6AF6"/>
    <w:rsid w:val="00DE6F52"/>
    <w:rsid w:val="00DE7480"/>
    <w:rsid w:val="00DE789B"/>
    <w:rsid w:val="00DF1552"/>
    <w:rsid w:val="00DF2273"/>
    <w:rsid w:val="00DF3FD9"/>
    <w:rsid w:val="00DF4DFA"/>
    <w:rsid w:val="00DF575E"/>
    <w:rsid w:val="00DF5E9C"/>
    <w:rsid w:val="00DF7871"/>
    <w:rsid w:val="00DF7971"/>
    <w:rsid w:val="00DF7CA6"/>
    <w:rsid w:val="00E0017A"/>
    <w:rsid w:val="00E002FA"/>
    <w:rsid w:val="00E0142C"/>
    <w:rsid w:val="00E037E3"/>
    <w:rsid w:val="00E055CF"/>
    <w:rsid w:val="00E06B94"/>
    <w:rsid w:val="00E07015"/>
    <w:rsid w:val="00E07762"/>
    <w:rsid w:val="00E107BF"/>
    <w:rsid w:val="00E1144E"/>
    <w:rsid w:val="00E11CE3"/>
    <w:rsid w:val="00E1213D"/>
    <w:rsid w:val="00E123E0"/>
    <w:rsid w:val="00E1520A"/>
    <w:rsid w:val="00E15CE1"/>
    <w:rsid w:val="00E15E1D"/>
    <w:rsid w:val="00E1636F"/>
    <w:rsid w:val="00E164CD"/>
    <w:rsid w:val="00E21DFD"/>
    <w:rsid w:val="00E2203B"/>
    <w:rsid w:val="00E24E4A"/>
    <w:rsid w:val="00E2577E"/>
    <w:rsid w:val="00E2648C"/>
    <w:rsid w:val="00E27558"/>
    <w:rsid w:val="00E3018F"/>
    <w:rsid w:val="00E3049A"/>
    <w:rsid w:val="00E30C00"/>
    <w:rsid w:val="00E32903"/>
    <w:rsid w:val="00E35B19"/>
    <w:rsid w:val="00E3619E"/>
    <w:rsid w:val="00E36409"/>
    <w:rsid w:val="00E36572"/>
    <w:rsid w:val="00E36AD9"/>
    <w:rsid w:val="00E36D59"/>
    <w:rsid w:val="00E37525"/>
    <w:rsid w:val="00E37A39"/>
    <w:rsid w:val="00E37DD8"/>
    <w:rsid w:val="00E40143"/>
    <w:rsid w:val="00E407E7"/>
    <w:rsid w:val="00E40A66"/>
    <w:rsid w:val="00E40B9A"/>
    <w:rsid w:val="00E41A59"/>
    <w:rsid w:val="00E4274C"/>
    <w:rsid w:val="00E4409C"/>
    <w:rsid w:val="00E44BD3"/>
    <w:rsid w:val="00E45868"/>
    <w:rsid w:val="00E45D81"/>
    <w:rsid w:val="00E50438"/>
    <w:rsid w:val="00E539E6"/>
    <w:rsid w:val="00E53CE3"/>
    <w:rsid w:val="00E5485C"/>
    <w:rsid w:val="00E54EA4"/>
    <w:rsid w:val="00E57848"/>
    <w:rsid w:val="00E60229"/>
    <w:rsid w:val="00E605FF"/>
    <w:rsid w:val="00E616A2"/>
    <w:rsid w:val="00E61851"/>
    <w:rsid w:val="00E619EF"/>
    <w:rsid w:val="00E61CC4"/>
    <w:rsid w:val="00E63D0A"/>
    <w:rsid w:val="00E63F66"/>
    <w:rsid w:val="00E64767"/>
    <w:rsid w:val="00E66265"/>
    <w:rsid w:val="00E6643D"/>
    <w:rsid w:val="00E667BE"/>
    <w:rsid w:val="00E66F8F"/>
    <w:rsid w:val="00E70834"/>
    <w:rsid w:val="00E70F95"/>
    <w:rsid w:val="00E7145A"/>
    <w:rsid w:val="00E7493C"/>
    <w:rsid w:val="00E753C1"/>
    <w:rsid w:val="00E75B9A"/>
    <w:rsid w:val="00E75E62"/>
    <w:rsid w:val="00E763FC"/>
    <w:rsid w:val="00E7691E"/>
    <w:rsid w:val="00E76A09"/>
    <w:rsid w:val="00E772C9"/>
    <w:rsid w:val="00E801D3"/>
    <w:rsid w:val="00E80549"/>
    <w:rsid w:val="00E8089A"/>
    <w:rsid w:val="00E80D45"/>
    <w:rsid w:val="00E81770"/>
    <w:rsid w:val="00E81AD7"/>
    <w:rsid w:val="00E81F01"/>
    <w:rsid w:val="00E82674"/>
    <w:rsid w:val="00E83482"/>
    <w:rsid w:val="00E83C16"/>
    <w:rsid w:val="00E84E2C"/>
    <w:rsid w:val="00E86CE5"/>
    <w:rsid w:val="00E87C5C"/>
    <w:rsid w:val="00E87EB0"/>
    <w:rsid w:val="00E9069E"/>
    <w:rsid w:val="00E906A8"/>
    <w:rsid w:val="00E9114B"/>
    <w:rsid w:val="00E91621"/>
    <w:rsid w:val="00E92E20"/>
    <w:rsid w:val="00E92E8B"/>
    <w:rsid w:val="00E93B7F"/>
    <w:rsid w:val="00E9620C"/>
    <w:rsid w:val="00E9709B"/>
    <w:rsid w:val="00EA03C2"/>
    <w:rsid w:val="00EA0946"/>
    <w:rsid w:val="00EA1311"/>
    <w:rsid w:val="00EA16AC"/>
    <w:rsid w:val="00EA18EA"/>
    <w:rsid w:val="00EA1CFE"/>
    <w:rsid w:val="00EA2BC3"/>
    <w:rsid w:val="00EA3A0F"/>
    <w:rsid w:val="00EA43CE"/>
    <w:rsid w:val="00EA44CD"/>
    <w:rsid w:val="00EA5004"/>
    <w:rsid w:val="00EA5428"/>
    <w:rsid w:val="00EA5BC5"/>
    <w:rsid w:val="00EA5BEB"/>
    <w:rsid w:val="00EA6930"/>
    <w:rsid w:val="00EB0CE1"/>
    <w:rsid w:val="00EB157B"/>
    <w:rsid w:val="00EB175B"/>
    <w:rsid w:val="00EB20BB"/>
    <w:rsid w:val="00EB5986"/>
    <w:rsid w:val="00EB6E8C"/>
    <w:rsid w:val="00EB7BCB"/>
    <w:rsid w:val="00EC0527"/>
    <w:rsid w:val="00EC0744"/>
    <w:rsid w:val="00EC36A5"/>
    <w:rsid w:val="00EC4D8E"/>
    <w:rsid w:val="00EC51BE"/>
    <w:rsid w:val="00EC5DC4"/>
    <w:rsid w:val="00EC6100"/>
    <w:rsid w:val="00EC6326"/>
    <w:rsid w:val="00EC6619"/>
    <w:rsid w:val="00ED2F6B"/>
    <w:rsid w:val="00ED3FC7"/>
    <w:rsid w:val="00ED49C9"/>
    <w:rsid w:val="00ED6DD8"/>
    <w:rsid w:val="00EE3503"/>
    <w:rsid w:val="00EE4FA5"/>
    <w:rsid w:val="00EE5B2D"/>
    <w:rsid w:val="00EE727F"/>
    <w:rsid w:val="00EF0C7E"/>
    <w:rsid w:val="00EF2464"/>
    <w:rsid w:val="00EF2AE5"/>
    <w:rsid w:val="00EF2B4A"/>
    <w:rsid w:val="00EF68BB"/>
    <w:rsid w:val="00EF6BDF"/>
    <w:rsid w:val="00F00502"/>
    <w:rsid w:val="00F01B08"/>
    <w:rsid w:val="00F0301F"/>
    <w:rsid w:val="00F04042"/>
    <w:rsid w:val="00F04B4C"/>
    <w:rsid w:val="00F069D6"/>
    <w:rsid w:val="00F07377"/>
    <w:rsid w:val="00F1052E"/>
    <w:rsid w:val="00F136C6"/>
    <w:rsid w:val="00F13BAE"/>
    <w:rsid w:val="00F1444C"/>
    <w:rsid w:val="00F14AEB"/>
    <w:rsid w:val="00F15647"/>
    <w:rsid w:val="00F16FA6"/>
    <w:rsid w:val="00F1754C"/>
    <w:rsid w:val="00F21E9D"/>
    <w:rsid w:val="00F2451D"/>
    <w:rsid w:val="00F2455F"/>
    <w:rsid w:val="00F259F1"/>
    <w:rsid w:val="00F26110"/>
    <w:rsid w:val="00F26781"/>
    <w:rsid w:val="00F277A0"/>
    <w:rsid w:val="00F304A2"/>
    <w:rsid w:val="00F3201B"/>
    <w:rsid w:val="00F32595"/>
    <w:rsid w:val="00F3607C"/>
    <w:rsid w:val="00F36C3A"/>
    <w:rsid w:val="00F3710A"/>
    <w:rsid w:val="00F41CCB"/>
    <w:rsid w:val="00F431FA"/>
    <w:rsid w:val="00F45951"/>
    <w:rsid w:val="00F467A8"/>
    <w:rsid w:val="00F501A3"/>
    <w:rsid w:val="00F50A3E"/>
    <w:rsid w:val="00F50DA0"/>
    <w:rsid w:val="00F512E1"/>
    <w:rsid w:val="00F51744"/>
    <w:rsid w:val="00F532DF"/>
    <w:rsid w:val="00F53AB4"/>
    <w:rsid w:val="00F543A1"/>
    <w:rsid w:val="00F54454"/>
    <w:rsid w:val="00F5669D"/>
    <w:rsid w:val="00F6046D"/>
    <w:rsid w:val="00F61778"/>
    <w:rsid w:val="00F62C44"/>
    <w:rsid w:val="00F645F1"/>
    <w:rsid w:val="00F64C98"/>
    <w:rsid w:val="00F652E1"/>
    <w:rsid w:val="00F6593E"/>
    <w:rsid w:val="00F6617C"/>
    <w:rsid w:val="00F67730"/>
    <w:rsid w:val="00F71637"/>
    <w:rsid w:val="00F71796"/>
    <w:rsid w:val="00F72B30"/>
    <w:rsid w:val="00F739F3"/>
    <w:rsid w:val="00F7412B"/>
    <w:rsid w:val="00F745CF"/>
    <w:rsid w:val="00F80E6C"/>
    <w:rsid w:val="00F810E8"/>
    <w:rsid w:val="00F8178F"/>
    <w:rsid w:val="00F81907"/>
    <w:rsid w:val="00F81B90"/>
    <w:rsid w:val="00F81D0F"/>
    <w:rsid w:val="00F827A1"/>
    <w:rsid w:val="00F8499D"/>
    <w:rsid w:val="00F84C16"/>
    <w:rsid w:val="00F84D46"/>
    <w:rsid w:val="00F86FF7"/>
    <w:rsid w:val="00F8734F"/>
    <w:rsid w:val="00F877A5"/>
    <w:rsid w:val="00F8798B"/>
    <w:rsid w:val="00F90931"/>
    <w:rsid w:val="00F9364E"/>
    <w:rsid w:val="00F96D9F"/>
    <w:rsid w:val="00F976AF"/>
    <w:rsid w:val="00FA39FA"/>
    <w:rsid w:val="00FA415E"/>
    <w:rsid w:val="00FA474B"/>
    <w:rsid w:val="00FA4770"/>
    <w:rsid w:val="00FA4ECD"/>
    <w:rsid w:val="00FA5D27"/>
    <w:rsid w:val="00FA642B"/>
    <w:rsid w:val="00FA6618"/>
    <w:rsid w:val="00FA7EE1"/>
    <w:rsid w:val="00FB08D1"/>
    <w:rsid w:val="00FB3E6A"/>
    <w:rsid w:val="00FB50A8"/>
    <w:rsid w:val="00FB51CF"/>
    <w:rsid w:val="00FB5AF9"/>
    <w:rsid w:val="00FB6742"/>
    <w:rsid w:val="00FB6884"/>
    <w:rsid w:val="00FB6F6D"/>
    <w:rsid w:val="00FB799B"/>
    <w:rsid w:val="00FC0856"/>
    <w:rsid w:val="00FC1E55"/>
    <w:rsid w:val="00FC4AB6"/>
    <w:rsid w:val="00FC4F81"/>
    <w:rsid w:val="00FC5142"/>
    <w:rsid w:val="00FC5FD2"/>
    <w:rsid w:val="00FC62D1"/>
    <w:rsid w:val="00FD1021"/>
    <w:rsid w:val="00FD1539"/>
    <w:rsid w:val="00FD1E70"/>
    <w:rsid w:val="00FD69FE"/>
    <w:rsid w:val="00FD6AD3"/>
    <w:rsid w:val="00FE0C8E"/>
    <w:rsid w:val="00FE10A8"/>
    <w:rsid w:val="00FE13B2"/>
    <w:rsid w:val="00FE14C8"/>
    <w:rsid w:val="00FE2A73"/>
    <w:rsid w:val="00FE324B"/>
    <w:rsid w:val="00FE37A4"/>
    <w:rsid w:val="00FE3AF1"/>
    <w:rsid w:val="00FE6DDA"/>
    <w:rsid w:val="00FF4622"/>
    <w:rsid w:val="00FF5CFC"/>
    <w:rsid w:val="00FF637F"/>
    <w:rsid w:val="00FF65EF"/>
    <w:rsid w:val="00FF6F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5033E54-B9A4-4AE2-9B92-5FAD9531F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BAA"/>
    <w:pPr>
      <w:widowControl w:val="0"/>
      <w:spacing w:line="338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421A0D"/>
    <w:pPr>
      <w:autoSpaceDE w:val="0"/>
      <w:autoSpaceDN w:val="0"/>
      <w:spacing w:line="240" w:lineRule="auto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locked/>
    <w:rsid w:val="00421A0D"/>
    <w:rPr>
      <w:sz w:val="28"/>
      <w:szCs w:val="28"/>
      <w:lang w:val="ru-RU" w:eastAsia="ru-RU" w:bidi="ar-SA"/>
    </w:rPr>
  </w:style>
  <w:style w:type="paragraph" w:styleId="2">
    <w:name w:val="Body Text 2"/>
    <w:basedOn w:val="a"/>
    <w:link w:val="20"/>
    <w:semiHidden/>
    <w:rsid w:val="00421A0D"/>
    <w:pPr>
      <w:widowControl/>
      <w:spacing w:line="240" w:lineRule="auto"/>
      <w:jc w:val="center"/>
    </w:pPr>
    <w:rPr>
      <w:b/>
      <w:sz w:val="28"/>
    </w:rPr>
  </w:style>
  <w:style w:type="character" w:customStyle="1" w:styleId="20">
    <w:name w:val="Основной текст 2 Знак"/>
    <w:basedOn w:val="a0"/>
    <w:link w:val="2"/>
    <w:semiHidden/>
    <w:locked/>
    <w:rsid w:val="00421A0D"/>
    <w:rPr>
      <w:b/>
      <w:sz w:val="28"/>
      <w:lang w:val="ru-RU" w:eastAsia="ru-RU" w:bidi="ar-SA"/>
    </w:rPr>
  </w:style>
  <w:style w:type="paragraph" w:customStyle="1" w:styleId="ConsPlusNormal">
    <w:name w:val="ConsPlusNormal"/>
    <w:rsid w:val="00421A0D"/>
    <w:pPr>
      <w:autoSpaceDE w:val="0"/>
      <w:autoSpaceDN w:val="0"/>
      <w:adjustRightInd w:val="0"/>
    </w:pPr>
    <w:rPr>
      <w:b/>
      <w:bCs/>
      <w:lang w:eastAsia="en-US"/>
    </w:rPr>
  </w:style>
  <w:style w:type="paragraph" w:customStyle="1" w:styleId="a5">
    <w:name w:val="Нормальный (таблица)"/>
    <w:basedOn w:val="a"/>
    <w:next w:val="a"/>
    <w:uiPriority w:val="99"/>
    <w:rsid w:val="00F7412B"/>
    <w:pPr>
      <w:autoSpaceDE w:val="0"/>
      <w:autoSpaceDN w:val="0"/>
      <w:adjustRightInd w:val="0"/>
      <w:spacing w:line="240" w:lineRule="auto"/>
      <w:jc w:val="both"/>
    </w:pPr>
    <w:rPr>
      <w:rFonts w:ascii="Arial" w:hAnsi="Arial" w:cs="Arial"/>
      <w:sz w:val="24"/>
      <w:szCs w:val="24"/>
    </w:rPr>
  </w:style>
  <w:style w:type="character" w:styleId="a6">
    <w:name w:val="Strong"/>
    <w:basedOn w:val="a0"/>
    <w:uiPriority w:val="22"/>
    <w:qFormat/>
    <w:rsid w:val="00173B4F"/>
    <w:rPr>
      <w:b/>
      <w:bCs/>
    </w:rPr>
  </w:style>
  <w:style w:type="paragraph" w:styleId="a7">
    <w:name w:val="Balloon Text"/>
    <w:basedOn w:val="a"/>
    <w:link w:val="a8"/>
    <w:rsid w:val="00BF517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F5176"/>
    <w:rPr>
      <w:rFonts w:ascii="Tahoma" w:hAnsi="Tahoma" w:cs="Tahoma"/>
      <w:sz w:val="16"/>
      <w:szCs w:val="16"/>
    </w:rPr>
  </w:style>
  <w:style w:type="character" w:customStyle="1" w:styleId="infoinfo-item-text">
    <w:name w:val="info__info-item-text"/>
    <w:basedOn w:val="a0"/>
    <w:qFormat/>
    <w:rsid w:val="00E91621"/>
  </w:style>
  <w:style w:type="character" w:styleId="a9">
    <w:name w:val="Hyperlink"/>
    <w:basedOn w:val="a0"/>
    <w:uiPriority w:val="99"/>
    <w:rsid w:val="00E81770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907CBF"/>
    <w:pPr>
      <w:widowControl/>
      <w:spacing w:line="240" w:lineRule="auto"/>
      <w:ind w:left="720"/>
      <w:contextualSpacing/>
    </w:pPr>
  </w:style>
  <w:style w:type="paragraph" w:customStyle="1" w:styleId="Default">
    <w:name w:val="Default"/>
    <w:rsid w:val="007B55B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1">
    <w:name w:val="Body Text Indent 2"/>
    <w:basedOn w:val="a"/>
    <w:link w:val="22"/>
    <w:rsid w:val="00983DE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83DE8"/>
  </w:style>
  <w:style w:type="paragraph" w:styleId="ab">
    <w:name w:val="footnote text"/>
    <w:basedOn w:val="a"/>
    <w:link w:val="ac"/>
    <w:rsid w:val="00E45868"/>
    <w:pPr>
      <w:spacing w:line="240" w:lineRule="auto"/>
    </w:pPr>
  </w:style>
  <w:style w:type="character" w:customStyle="1" w:styleId="ac">
    <w:name w:val="Текст сноски Знак"/>
    <w:basedOn w:val="a0"/>
    <w:link w:val="ab"/>
    <w:rsid w:val="00E45868"/>
  </w:style>
  <w:style w:type="character" w:styleId="ad">
    <w:name w:val="footnote reference"/>
    <w:basedOn w:val="a0"/>
    <w:rsid w:val="00E45868"/>
    <w:rPr>
      <w:vertAlign w:val="superscript"/>
    </w:rPr>
  </w:style>
  <w:style w:type="table" w:styleId="ae">
    <w:name w:val="Table Grid"/>
    <w:basedOn w:val="a1"/>
    <w:rsid w:val="00D569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" TargetMode="External"/><Relationship Id="rId13" Type="http://schemas.openxmlformats.org/officeDocument/2006/relationships/hyperlink" Target="http://utp.sberbank-ast.ru" TargetMode="External"/><Relationship Id="rId18" Type="http://schemas.openxmlformats.org/officeDocument/2006/relationships/hyperlink" Target="https://utp.sberbank-ast.ru/AP/Notice/1027/Instructions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torgi.gov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utp.sberbank-ast.ru" TargetMode="External"/><Relationship Id="rId17" Type="http://schemas.openxmlformats.org/officeDocument/2006/relationships/hyperlink" Target="https://utp.sberbank-ast.ru/Main/NBT/RegistrPage/0/0/0/0" TargetMode="External"/><Relationship Id="rId25" Type="http://schemas.openxmlformats.org/officeDocument/2006/relationships/hyperlink" Target="https://utp.sberbank-ast.ru/AP/Notice/652/Instructions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AE2AADD23B1F9D6CDA0A1B1F62B9C93A496D32FE5436BC19118938EC721A68BF62E0500ADA333DF8794B856F435402C3A9E2E75H0kBA" TargetMode="External"/><Relationship Id="rId20" Type="http://schemas.openxmlformats.org/officeDocument/2006/relationships/hyperlink" Target="mailto:dizho-opt@magadangorod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izho-opt@magadangorod.ru" TargetMode="External"/><Relationship Id="rId24" Type="http://schemas.openxmlformats.org/officeDocument/2006/relationships/hyperlink" Target="mailto:property@sberbank-ast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company@sberbank-ast.ru" TargetMode="External"/><Relationship Id="rId23" Type="http://schemas.openxmlformats.org/officeDocument/2006/relationships/hyperlink" Target="http://utp.sberbank-ast.ru" TargetMode="External"/><Relationship Id="rId10" Type="http://schemas.openxmlformats.org/officeDocument/2006/relationships/hyperlink" Target="https://magadan.49gov.ru/" TargetMode="External"/><Relationship Id="rId19" Type="http://schemas.openxmlformats.org/officeDocument/2006/relationships/hyperlink" Target="https://utp.sberbank-ast.ru/AP/Notice/1027/Instruction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tp.sberbank-ast.ru" TargetMode="External"/><Relationship Id="rId14" Type="http://schemas.openxmlformats.org/officeDocument/2006/relationships/hyperlink" Target="mailto:info@sberbank-ast.ru" TargetMode="External"/><Relationship Id="rId22" Type="http://schemas.openxmlformats.org/officeDocument/2006/relationships/hyperlink" Target="file:///E:\&#1044;&#1054;&#1050;&#1059;&#1052;&#1045;&#1053;&#1058;&#1057;\&#1058;&#1054;&#1056;&#1043;&#1048;\!&#1048;&#1085;&#1092;&#1086;&#1088;&#1084;&#1072;&#1094;&#1080;&#1086;&#1085;&#1085;&#1099;&#1077;%20&#1089;&#1086;&#1086;&#1073;&#1097;&#1077;&#1085;&#1080;&#1103;\2023\&#1074;&#1089;&#1077;%20&#1080;&#1079;&#1074;&#1077;&#1097;&#1077;&#1085;&#1080;&#1103;\magadan.49gov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AE688-5BE9-462C-8863-990702C6E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5682</Words>
  <Characters>32393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38000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Ganna</dc:creator>
  <cp:lastModifiedBy>Татьяна Юхнович</cp:lastModifiedBy>
  <cp:revision>2</cp:revision>
  <cp:lastPrinted>2023-09-20T04:21:00Z</cp:lastPrinted>
  <dcterms:created xsi:type="dcterms:W3CDTF">2023-09-22T00:22:00Z</dcterms:created>
  <dcterms:modified xsi:type="dcterms:W3CDTF">2023-09-22T00:22:00Z</dcterms:modified>
</cp:coreProperties>
</file>