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FB4702">
        <w:rPr>
          <w:b/>
        </w:rPr>
        <w:t>40</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2817E5"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FB4702" w:rsidP="00CD0A90">
            <w:pPr>
              <w:tabs>
                <w:tab w:val="left" w:pos="142"/>
              </w:tabs>
              <w:ind w:right="118"/>
              <w:jc w:val="both"/>
            </w:pPr>
            <w:r>
              <w:t>07 апреля</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FB4702" w:rsidP="00295BCE">
            <w:pPr>
              <w:tabs>
                <w:tab w:val="left" w:pos="142"/>
              </w:tabs>
              <w:ind w:right="118"/>
              <w:jc w:val="both"/>
            </w:pPr>
            <w:r>
              <w:t>05 мая</w:t>
            </w:r>
            <w:r w:rsidR="00502466">
              <w:t xml:space="preserve"> 2023</w:t>
            </w:r>
            <w:r w:rsidR="00502466" w:rsidRPr="000B61E1">
              <w:t xml:space="preserve"> г. в 17.00 по магаданскому времени </w:t>
            </w:r>
            <w:r w:rsidR="00502466">
              <w:t>(09.00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Дата определения участников:</w:t>
            </w:r>
          </w:p>
        </w:tc>
        <w:tc>
          <w:tcPr>
            <w:tcW w:w="6616" w:type="dxa"/>
            <w:vAlign w:val="center"/>
          </w:tcPr>
          <w:p w:rsidR="00502466" w:rsidRPr="000B61E1" w:rsidRDefault="00B91863" w:rsidP="00295BCE">
            <w:pPr>
              <w:tabs>
                <w:tab w:val="left" w:pos="142"/>
              </w:tabs>
              <w:ind w:right="118"/>
              <w:jc w:val="both"/>
            </w:pPr>
            <w:r>
              <w:t>11</w:t>
            </w:r>
            <w:r w:rsidR="00FB4702">
              <w:t xml:space="preserve"> мая</w:t>
            </w:r>
            <w:r w:rsidR="00502466">
              <w:t xml:space="preserve"> 2023</w:t>
            </w:r>
            <w:r w:rsidR="00502466" w:rsidRPr="000B61E1">
              <w:t xml:space="preserve"> г. в 14.00 по магаданскому времени (06.00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Место подведения итогов продажи:</w:t>
            </w:r>
          </w:p>
        </w:tc>
        <w:tc>
          <w:tcPr>
            <w:tcW w:w="6616" w:type="dxa"/>
            <w:vAlign w:val="center"/>
          </w:tcPr>
          <w:p w:rsidR="00502466" w:rsidRPr="000B61E1" w:rsidRDefault="002817E5" w:rsidP="00AB0086">
            <w:pPr>
              <w:tabs>
                <w:tab w:val="left" w:pos="142"/>
              </w:tabs>
              <w:ind w:right="118"/>
              <w:jc w:val="both"/>
              <w:rPr>
                <w:color w:val="0043C8"/>
              </w:rPr>
            </w:pPr>
            <w:hyperlink r:id="rId7" w:history="1">
              <w:r w:rsidR="00502466" w:rsidRPr="000B61E1">
                <w:rPr>
                  <w:color w:val="0043C8"/>
                  <w:u w:val="single"/>
                  <w:lang w:val="en-US"/>
                </w:rPr>
                <w:t>http</w:t>
              </w:r>
              <w:r w:rsidR="00502466" w:rsidRPr="000B61E1">
                <w:rPr>
                  <w:color w:val="0043C8"/>
                  <w:u w:val="single"/>
                </w:rPr>
                <w:t>://</w:t>
              </w:r>
              <w:proofErr w:type="spellStart"/>
              <w:r w:rsidR="00502466" w:rsidRPr="000B61E1">
                <w:rPr>
                  <w:color w:val="0043C8"/>
                  <w:u w:val="single"/>
                  <w:lang w:val="en-US"/>
                </w:rPr>
                <w:t>utp</w:t>
              </w:r>
              <w:proofErr w:type="spellEnd"/>
              <w:r w:rsidR="00502466" w:rsidRPr="000B61E1">
                <w:rPr>
                  <w:color w:val="0043C8"/>
                  <w:u w:val="single"/>
                </w:rPr>
                <w:t>.</w:t>
              </w:r>
              <w:proofErr w:type="spellStart"/>
              <w:r w:rsidR="00502466" w:rsidRPr="000B61E1">
                <w:rPr>
                  <w:color w:val="0043C8"/>
                  <w:u w:val="single"/>
                  <w:lang w:val="en-US"/>
                </w:rPr>
                <w:t>sberbank</w:t>
              </w:r>
              <w:proofErr w:type="spellEnd"/>
              <w:r w:rsidR="00502466" w:rsidRPr="000B61E1">
                <w:rPr>
                  <w:color w:val="0043C8"/>
                  <w:u w:val="single"/>
                </w:rPr>
                <w:t>-</w:t>
              </w:r>
              <w:proofErr w:type="spellStart"/>
              <w:r w:rsidR="00502466" w:rsidRPr="000B61E1">
                <w:rPr>
                  <w:color w:val="0043C8"/>
                  <w:u w:val="single"/>
                  <w:lang w:val="en-US"/>
                </w:rPr>
                <w:t>ast</w:t>
              </w:r>
              <w:proofErr w:type="spellEnd"/>
              <w:r w:rsidR="00502466" w:rsidRPr="000B61E1">
                <w:rPr>
                  <w:color w:val="0043C8"/>
                  <w:u w:val="single"/>
                </w:rPr>
                <w:t>.</w:t>
              </w:r>
              <w:proofErr w:type="spellStart"/>
              <w:r w:rsidR="00502466" w:rsidRPr="000B61E1">
                <w:rPr>
                  <w:color w:val="0043C8"/>
                  <w:u w:val="single"/>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время и срок проведения продажи:</w:t>
            </w:r>
          </w:p>
        </w:tc>
        <w:tc>
          <w:tcPr>
            <w:tcW w:w="6616" w:type="dxa"/>
            <w:vAlign w:val="center"/>
          </w:tcPr>
          <w:p w:rsidR="00502466" w:rsidRPr="000B61E1" w:rsidRDefault="00FB4702" w:rsidP="00B91863">
            <w:pPr>
              <w:tabs>
                <w:tab w:val="left" w:pos="142"/>
              </w:tabs>
              <w:ind w:right="118"/>
              <w:jc w:val="both"/>
            </w:pPr>
            <w:r>
              <w:t>1</w:t>
            </w:r>
            <w:r w:rsidR="00B91863">
              <w:t>2</w:t>
            </w:r>
            <w:r w:rsidR="00295BCE">
              <w:t xml:space="preserve"> мая</w:t>
            </w:r>
            <w:r w:rsidR="00502466">
              <w:t xml:space="preserve"> 2023 г.</w:t>
            </w:r>
            <w:r w:rsidR="00502466"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w:t>
            </w:r>
            <w:proofErr w:type="spellStart"/>
            <w:r w:rsidRPr="00677F5F">
              <w:t>Сбербанк-АСТ</w:t>
            </w:r>
            <w:proofErr w:type="spellEnd"/>
            <w:r w:rsidRPr="00677F5F">
              <w:t>» (АО «</w:t>
            </w:r>
            <w:proofErr w:type="spellStart"/>
            <w:r w:rsidRPr="00677F5F">
              <w:t>Сбербанк-АСТ</w:t>
            </w:r>
            <w:proofErr w:type="spellEnd"/>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570FE2" w:rsidRPr="00BE017C" w:rsidTr="00AB0086">
        <w:tc>
          <w:tcPr>
            <w:tcW w:w="9701" w:type="dxa"/>
            <w:gridSpan w:val="3"/>
            <w:shd w:val="clear" w:color="auto" w:fill="FFC000"/>
          </w:tcPr>
          <w:p w:rsidR="00570FE2" w:rsidRPr="00BE017C" w:rsidRDefault="00570FE2" w:rsidP="00570FE2">
            <w:pPr>
              <w:tabs>
                <w:tab w:val="left" w:pos="142"/>
                <w:tab w:val="left" w:pos="720"/>
              </w:tabs>
              <w:ind w:right="118"/>
              <w:jc w:val="center"/>
            </w:pPr>
            <w:r w:rsidRPr="00BE017C">
              <w:t xml:space="preserve">ЛОТ № </w:t>
            </w:r>
            <w:r>
              <w:t>2</w:t>
            </w:r>
          </w:p>
        </w:tc>
      </w:tr>
      <w:tr w:rsidR="00570FE2" w:rsidRPr="00BE017C" w:rsidTr="00AB0086">
        <w:tc>
          <w:tcPr>
            <w:tcW w:w="3085" w:type="dxa"/>
            <w:vAlign w:val="center"/>
          </w:tcPr>
          <w:p w:rsidR="00570FE2" w:rsidRDefault="00570FE2" w:rsidP="00AB0086">
            <w:pPr>
              <w:tabs>
                <w:tab w:val="left" w:pos="142"/>
                <w:tab w:val="left" w:pos="720"/>
              </w:tabs>
              <w:ind w:right="118"/>
            </w:pPr>
            <w:r>
              <w:t>Наименование лота</w:t>
            </w:r>
          </w:p>
        </w:tc>
        <w:tc>
          <w:tcPr>
            <w:tcW w:w="6616" w:type="dxa"/>
            <w:gridSpan w:val="2"/>
            <w:vAlign w:val="center"/>
          </w:tcPr>
          <w:p w:rsidR="00570FE2" w:rsidRPr="00BE017C" w:rsidRDefault="00570FE2" w:rsidP="00B42BD6">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r w:rsidR="00B42BD6">
              <w:rPr>
                <w:szCs w:val="18"/>
              </w:rPr>
              <w:t>Пролетарская улица, 36, город Магадан.</w:t>
            </w:r>
          </w:p>
        </w:tc>
      </w:tr>
      <w:tr w:rsidR="00570FE2" w:rsidTr="00AB0086">
        <w:tc>
          <w:tcPr>
            <w:tcW w:w="3085" w:type="dxa"/>
            <w:vAlign w:val="center"/>
          </w:tcPr>
          <w:p w:rsidR="00570FE2" w:rsidRDefault="00570FE2" w:rsidP="00AB0086">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570FE2" w:rsidRDefault="00570FE2" w:rsidP="00B42BD6">
            <w:pPr>
              <w:tabs>
                <w:tab w:val="left" w:pos="142"/>
                <w:tab w:val="left" w:pos="540"/>
              </w:tabs>
              <w:jc w:val="both"/>
            </w:pPr>
            <w:r>
              <w:t>Распоряжение д</w:t>
            </w:r>
            <w:r w:rsidRPr="00A25630">
              <w:t>епартамент</w:t>
            </w:r>
            <w:r>
              <w:t>а</w:t>
            </w:r>
            <w:r w:rsidRPr="00A25630">
              <w:t xml:space="preserve"> имущественных и жилищных отношений мэрии города Магадана</w:t>
            </w:r>
            <w:r w:rsidRPr="001F444B">
              <w:t xml:space="preserve"> от </w:t>
            </w:r>
            <w:r>
              <w:t xml:space="preserve">14.03.2023 </w:t>
            </w:r>
            <w:r w:rsidRPr="001F444B">
              <w:t xml:space="preserve">№ </w:t>
            </w:r>
            <w:r>
              <w:t>12</w:t>
            </w:r>
            <w:r w:rsidR="00B42BD6">
              <w:t>7</w:t>
            </w:r>
            <w:r>
              <w:t xml:space="preserve">-р «О </w:t>
            </w:r>
            <w:r w:rsidRPr="001F444B">
              <w:t>проведен</w:t>
            </w:r>
            <w:proofErr w:type="gramStart"/>
            <w:r w:rsidRPr="001F444B">
              <w:t>ии ау</w:t>
            </w:r>
            <w:proofErr w:type="gramEnd"/>
            <w:r w:rsidRPr="001F444B">
              <w:t>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570FE2" w:rsidTr="00AB0086">
        <w:tc>
          <w:tcPr>
            <w:tcW w:w="3085" w:type="dxa"/>
            <w:vAlign w:val="center"/>
          </w:tcPr>
          <w:p w:rsidR="00570FE2" w:rsidRDefault="00570FE2" w:rsidP="00AB0086">
            <w:pPr>
              <w:tabs>
                <w:tab w:val="left" w:pos="142"/>
                <w:tab w:val="left" w:pos="720"/>
              </w:tabs>
              <w:ind w:right="118"/>
            </w:pPr>
            <w:r>
              <w:t>Место расположения НТО (адресный ориентир)</w:t>
            </w:r>
          </w:p>
        </w:tc>
        <w:tc>
          <w:tcPr>
            <w:tcW w:w="6616" w:type="dxa"/>
            <w:gridSpan w:val="2"/>
            <w:vAlign w:val="center"/>
          </w:tcPr>
          <w:p w:rsidR="00570FE2" w:rsidRDefault="00B42BD6" w:rsidP="00AB0086">
            <w:pPr>
              <w:tabs>
                <w:tab w:val="left" w:pos="142"/>
                <w:tab w:val="left" w:pos="540"/>
              </w:tabs>
            </w:pPr>
            <w:r>
              <w:rPr>
                <w:szCs w:val="18"/>
              </w:rPr>
              <w:t>Пролетарская улица, 36, город Магадан</w:t>
            </w:r>
          </w:p>
        </w:tc>
      </w:tr>
      <w:tr w:rsidR="00570FE2" w:rsidTr="00AB0086">
        <w:tc>
          <w:tcPr>
            <w:tcW w:w="3085" w:type="dxa"/>
            <w:vAlign w:val="center"/>
          </w:tcPr>
          <w:p w:rsidR="00570FE2" w:rsidRDefault="00570FE2" w:rsidP="00AB0086">
            <w:pPr>
              <w:tabs>
                <w:tab w:val="left" w:pos="142"/>
                <w:tab w:val="left" w:pos="720"/>
              </w:tabs>
              <w:ind w:right="118"/>
            </w:pPr>
            <w:r>
              <w:t>Учетный номер места размещения НТО*</w:t>
            </w:r>
          </w:p>
        </w:tc>
        <w:tc>
          <w:tcPr>
            <w:tcW w:w="6616" w:type="dxa"/>
            <w:gridSpan w:val="2"/>
            <w:vAlign w:val="center"/>
          </w:tcPr>
          <w:p w:rsidR="00570FE2" w:rsidRDefault="00570FE2" w:rsidP="00B42BD6">
            <w:pPr>
              <w:tabs>
                <w:tab w:val="left" w:pos="142"/>
                <w:tab w:val="left" w:pos="540"/>
              </w:tabs>
              <w:jc w:val="both"/>
            </w:pPr>
            <w:r>
              <w:t>1</w:t>
            </w:r>
            <w:r w:rsidR="00B42BD6">
              <w:t>46</w:t>
            </w:r>
            <w:r>
              <w:t xml:space="preserve"> (в соответствии с приложением № 1 к постановлению мэрии города Магадана от 24.05.2021 № 1482)</w:t>
            </w:r>
          </w:p>
        </w:tc>
      </w:tr>
      <w:tr w:rsidR="00570FE2" w:rsidTr="00AB0086">
        <w:tc>
          <w:tcPr>
            <w:tcW w:w="3085" w:type="dxa"/>
            <w:vAlign w:val="center"/>
          </w:tcPr>
          <w:p w:rsidR="00570FE2" w:rsidRDefault="00570FE2" w:rsidP="00AB0086">
            <w:pPr>
              <w:tabs>
                <w:tab w:val="left" w:pos="142"/>
                <w:tab w:val="left" w:pos="720"/>
              </w:tabs>
              <w:ind w:right="118"/>
            </w:pPr>
            <w:r>
              <w:t>Вид (тип) НТО</w:t>
            </w:r>
          </w:p>
        </w:tc>
        <w:tc>
          <w:tcPr>
            <w:tcW w:w="6616" w:type="dxa"/>
            <w:gridSpan w:val="2"/>
            <w:vAlign w:val="center"/>
          </w:tcPr>
          <w:p w:rsidR="00570FE2" w:rsidRDefault="00570FE2" w:rsidP="00AB0086">
            <w:pPr>
              <w:tabs>
                <w:tab w:val="left" w:pos="142"/>
                <w:tab w:val="left" w:pos="540"/>
              </w:tabs>
            </w:pPr>
            <w:r>
              <w:t>Павильон торговый</w:t>
            </w:r>
          </w:p>
        </w:tc>
      </w:tr>
      <w:tr w:rsidR="00570FE2" w:rsidTr="00AB0086">
        <w:tc>
          <w:tcPr>
            <w:tcW w:w="3085" w:type="dxa"/>
            <w:vAlign w:val="center"/>
          </w:tcPr>
          <w:p w:rsidR="00570FE2" w:rsidRDefault="00570FE2" w:rsidP="00AB0086">
            <w:pPr>
              <w:tabs>
                <w:tab w:val="left" w:pos="142"/>
                <w:tab w:val="left" w:pos="720"/>
              </w:tabs>
              <w:ind w:right="118"/>
            </w:pPr>
            <w:r>
              <w:t>Специализация НТО</w:t>
            </w:r>
          </w:p>
        </w:tc>
        <w:tc>
          <w:tcPr>
            <w:tcW w:w="6616" w:type="dxa"/>
            <w:gridSpan w:val="2"/>
            <w:vAlign w:val="center"/>
          </w:tcPr>
          <w:p w:rsidR="00570FE2" w:rsidRDefault="00570FE2" w:rsidP="00AB0086">
            <w:pPr>
              <w:tabs>
                <w:tab w:val="left" w:pos="142"/>
                <w:tab w:val="left" w:pos="540"/>
              </w:tabs>
              <w:jc w:val="both"/>
            </w:pPr>
            <w:r w:rsidRPr="00E36B9C">
              <w:t>продовольственные товары, продукция местных товаропроизводителей (ООО «Охотский берег плюс» и др.)</w:t>
            </w:r>
          </w:p>
        </w:tc>
      </w:tr>
      <w:tr w:rsidR="00570FE2" w:rsidTr="00AB0086">
        <w:tc>
          <w:tcPr>
            <w:tcW w:w="3085" w:type="dxa"/>
            <w:vAlign w:val="center"/>
          </w:tcPr>
          <w:p w:rsidR="00570FE2" w:rsidRDefault="00570FE2" w:rsidP="00AB0086">
            <w:pPr>
              <w:tabs>
                <w:tab w:val="left" w:pos="142"/>
                <w:tab w:val="left" w:pos="720"/>
              </w:tabs>
              <w:ind w:right="118"/>
            </w:pPr>
            <w:r>
              <w:t>Площадь места размещения НТО</w:t>
            </w:r>
          </w:p>
        </w:tc>
        <w:tc>
          <w:tcPr>
            <w:tcW w:w="6616" w:type="dxa"/>
            <w:gridSpan w:val="2"/>
            <w:vAlign w:val="center"/>
          </w:tcPr>
          <w:p w:rsidR="00570FE2" w:rsidRDefault="00570FE2" w:rsidP="00570FE2">
            <w:pPr>
              <w:tabs>
                <w:tab w:val="left" w:pos="142"/>
                <w:tab w:val="left" w:pos="540"/>
              </w:tabs>
            </w:pPr>
            <w:r>
              <w:t>25 кв</w:t>
            </w:r>
            <w:proofErr w:type="gramStart"/>
            <w:r>
              <w:t>.м</w:t>
            </w:r>
            <w:proofErr w:type="gramEnd"/>
          </w:p>
        </w:tc>
      </w:tr>
      <w:tr w:rsidR="00570FE2" w:rsidTr="00AB0086">
        <w:tc>
          <w:tcPr>
            <w:tcW w:w="3085" w:type="dxa"/>
            <w:vAlign w:val="center"/>
          </w:tcPr>
          <w:p w:rsidR="00570FE2" w:rsidRDefault="00570FE2" w:rsidP="00AB0086">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570FE2" w:rsidRDefault="00570FE2" w:rsidP="00B42BD6">
            <w:pPr>
              <w:tabs>
                <w:tab w:val="left" w:pos="142"/>
                <w:tab w:val="left" w:pos="540"/>
              </w:tabs>
            </w:pPr>
            <w:r w:rsidRPr="00EC560F">
              <w:t>49:09:03</w:t>
            </w:r>
            <w:r>
              <w:t>0</w:t>
            </w:r>
            <w:r w:rsidR="00B42BD6">
              <w:t>106</w:t>
            </w:r>
          </w:p>
        </w:tc>
      </w:tr>
      <w:tr w:rsidR="00570FE2" w:rsidTr="00AB0086">
        <w:trPr>
          <w:trHeight w:val="58"/>
        </w:trPr>
        <w:tc>
          <w:tcPr>
            <w:tcW w:w="3085" w:type="dxa"/>
            <w:vMerge w:val="restart"/>
            <w:vAlign w:val="center"/>
          </w:tcPr>
          <w:p w:rsidR="00570FE2" w:rsidRDefault="00570FE2" w:rsidP="00AB0086">
            <w:pPr>
              <w:tabs>
                <w:tab w:val="left" w:pos="142"/>
                <w:tab w:val="left" w:pos="720"/>
              </w:tabs>
              <w:ind w:right="118"/>
            </w:pPr>
            <w:r>
              <w:t>Координаты места размещения НТО</w:t>
            </w:r>
          </w:p>
        </w:tc>
        <w:tc>
          <w:tcPr>
            <w:tcW w:w="3308" w:type="dxa"/>
            <w:vAlign w:val="center"/>
          </w:tcPr>
          <w:p w:rsidR="00570FE2" w:rsidRDefault="00570FE2" w:rsidP="00AB0086">
            <w:pPr>
              <w:tabs>
                <w:tab w:val="left" w:pos="142"/>
                <w:tab w:val="left" w:pos="540"/>
              </w:tabs>
              <w:jc w:val="center"/>
            </w:pPr>
            <w:proofErr w:type="spellStart"/>
            <w:r>
              <w:t>х</w:t>
            </w:r>
            <w:proofErr w:type="spellEnd"/>
          </w:p>
        </w:tc>
        <w:tc>
          <w:tcPr>
            <w:tcW w:w="3308" w:type="dxa"/>
            <w:vAlign w:val="center"/>
          </w:tcPr>
          <w:p w:rsidR="00570FE2" w:rsidRDefault="00570FE2" w:rsidP="00AB0086">
            <w:pPr>
              <w:tabs>
                <w:tab w:val="left" w:pos="142"/>
                <w:tab w:val="left" w:pos="540"/>
              </w:tabs>
              <w:jc w:val="center"/>
            </w:pPr>
            <w:r>
              <w:t>у</w:t>
            </w:r>
          </w:p>
        </w:tc>
      </w:tr>
      <w:tr w:rsidR="00B42BD6" w:rsidTr="00AB0086">
        <w:trPr>
          <w:trHeight w:val="54"/>
        </w:trPr>
        <w:tc>
          <w:tcPr>
            <w:tcW w:w="3085" w:type="dxa"/>
            <w:vMerge/>
            <w:vAlign w:val="center"/>
          </w:tcPr>
          <w:p w:rsidR="00B42BD6" w:rsidRDefault="00B42BD6" w:rsidP="00AB0086">
            <w:pPr>
              <w:tabs>
                <w:tab w:val="left" w:pos="142"/>
                <w:tab w:val="left" w:pos="720"/>
              </w:tabs>
              <w:ind w:right="118"/>
            </w:pPr>
          </w:p>
        </w:tc>
        <w:tc>
          <w:tcPr>
            <w:tcW w:w="3308" w:type="dxa"/>
          </w:tcPr>
          <w:p w:rsidR="00B42BD6" w:rsidRDefault="00B42BD6">
            <w:pPr>
              <w:autoSpaceDE w:val="0"/>
              <w:autoSpaceDN w:val="0"/>
              <w:adjustRightInd w:val="0"/>
              <w:jc w:val="center"/>
            </w:pPr>
            <w:r>
              <w:t xml:space="preserve">392516.92 </w:t>
            </w:r>
          </w:p>
        </w:tc>
        <w:tc>
          <w:tcPr>
            <w:tcW w:w="3308" w:type="dxa"/>
          </w:tcPr>
          <w:p w:rsidR="00B42BD6" w:rsidRDefault="00B42BD6">
            <w:pPr>
              <w:autoSpaceDE w:val="0"/>
              <w:autoSpaceDN w:val="0"/>
              <w:adjustRightInd w:val="0"/>
              <w:jc w:val="center"/>
            </w:pPr>
            <w:r>
              <w:t xml:space="preserve">2420617.21 </w:t>
            </w:r>
          </w:p>
        </w:tc>
      </w:tr>
      <w:tr w:rsidR="00B42BD6" w:rsidTr="00AB0086">
        <w:trPr>
          <w:trHeight w:val="54"/>
        </w:trPr>
        <w:tc>
          <w:tcPr>
            <w:tcW w:w="3085" w:type="dxa"/>
            <w:vMerge/>
            <w:vAlign w:val="center"/>
          </w:tcPr>
          <w:p w:rsidR="00B42BD6" w:rsidRDefault="00B42BD6" w:rsidP="00AB0086">
            <w:pPr>
              <w:tabs>
                <w:tab w:val="left" w:pos="142"/>
                <w:tab w:val="left" w:pos="720"/>
              </w:tabs>
              <w:ind w:right="118"/>
            </w:pPr>
          </w:p>
        </w:tc>
        <w:tc>
          <w:tcPr>
            <w:tcW w:w="3308" w:type="dxa"/>
          </w:tcPr>
          <w:p w:rsidR="00B42BD6" w:rsidRDefault="00B42BD6">
            <w:pPr>
              <w:autoSpaceDE w:val="0"/>
              <w:autoSpaceDN w:val="0"/>
              <w:adjustRightInd w:val="0"/>
              <w:jc w:val="center"/>
            </w:pPr>
            <w:r>
              <w:t xml:space="preserve">392519.13 </w:t>
            </w:r>
          </w:p>
        </w:tc>
        <w:tc>
          <w:tcPr>
            <w:tcW w:w="3308" w:type="dxa"/>
          </w:tcPr>
          <w:p w:rsidR="00B42BD6" w:rsidRDefault="00B42BD6">
            <w:pPr>
              <w:autoSpaceDE w:val="0"/>
              <w:autoSpaceDN w:val="0"/>
              <w:adjustRightInd w:val="0"/>
              <w:jc w:val="center"/>
            </w:pPr>
            <w:r>
              <w:t xml:space="preserve">2420620.67 </w:t>
            </w:r>
          </w:p>
        </w:tc>
      </w:tr>
      <w:tr w:rsidR="00B42BD6" w:rsidTr="00AB0086">
        <w:trPr>
          <w:trHeight w:val="54"/>
        </w:trPr>
        <w:tc>
          <w:tcPr>
            <w:tcW w:w="3085" w:type="dxa"/>
            <w:vMerge/>
            <w:vAlign w:val="center"/>
          </w:tcPr>
          <w:p w:rsidR="00B42BD6" w:rsidRDefault="00B42BD6" w:rsidP="00AB0086">
            <w:pPr>
              <w:tabs>
                <w:tab w:val="left" w:pos="142"/>
                <w:tab w:val="left" w:pos="720"/>
              </w:tabs>
              <w:ind w:right="118"/>
            </w:pPr>
          </w:p>
        </w:tc>
        <w:tc>
          <w:tcPr>
            <w:tcW w:w="3308" w:type="dxa"/>
          </w:tcPr>
          <w:p w:rsidR="00B42BD6" w:rsidRDefault="00B42BD6">
            <w:pPr>
              <w:autoSpaceDE w:val="0"/>
              <w:autoSpaceDN w:val="0"/>
              <w:adjustRightInd w:val="0"/>
              <w:jc w:val="center"/>
            </w:pPr>
            <w:r>
              <w:t xml:space="preserve">392514.06 </w:t>
            </w:r>
          </w:p>
        </w:tc>
        <w:tc>
          <w:tcPr>
            <w:tcW w:w="3308" w:type="dxa"/>
          </w:tcPr>
          <w:p w:rsidR="00B42BD6" w:rsidRDefault="00B42BD6">
            <w:pPr>
              <w:autoSpaceDE w:val="0"/>
              <w:autoSpaceDN w:val="0"/>
              <w:adjustRightInd w:val="0"/>
              <w:jc w:val="center"/>
            </w:pPr>
            <w:r>
              <w:t xml:space="preserve">2420623.94 </w:t>
            </w:r>
          </w:p>
        </w:tc>
      </w:tr>
      <w:tr w:rsidR="00B42BD6" w:rsidTr="00AB0086">
        <w:trPr>
          <w:trHeight w:val="54"/>
        </w:trPr>
        <w:tc>
          <w:tcPr>
            <w:tcW w:w="3085" w:type="dxa"/>
            <w:vMerge/>
            <w:vAlign w:val="center"/>
          </w:tcPr>
          <w:p w:rsidR="00B42BD6" w:rsidRDefault="00B42BD6" w:rsidP="00AB0086">
            <w:pPr>
              <w:tabs>
                <w:tab w:val="left" w:pos="142"/>
                <w:tab w:val="left" w:pos="720"/>
              </w:tabs>
              <w:ind w:right="118"/>
            </w:pPr>
          </w:p>
        </w:tc>
        <w:tc>
          <w:tcPr>
            <w:tcW w:w="3308" w:type="dxa"/>
          </w:tcPr>
          <w:p w:rsidR="00B42BD6" w:rsidRDefault="00B42BD6">
            <w:pPr>
              <w:autoSpaceDE w:val="0"/>
              <w:autoSpaceDN w:val="0"/>
              <w:adjustRightInd w:val="0"/>
              <w:jc w:val="center"/>
            </w:pPr>
            <w:r>
              <w:t xml:space="preserve">392511.84 </w:t>
            </w:r>
          </w:p>
        </w:tc>
        <w:tc>
          <w:tcPr>
            <w:tcW w:w="3308" w:type="dxa"/>
          </w:tcPr>
          <w:p w:rsidR="00B42BD6" w:rsidRDefault="00B42BD6">
            <w:pPr>
              <w:autoSpaceDE w:val="0"/>
              <w:autoSpaceDN w:val="0"/>
              <w:adjustRightInd w:val="0"/>
              <w:jc w:val="center"/>
            </w:pPr>
            <w:r>
              <w:t xml:space="preserve">2420620.47 </w:t>
            </w:r>
          </w:p>
        </w:tc>
      </w:tr>
      <w:tr w:rsidR="00570FE2" w:rsidTr="00AB0086">
        <w:tc>
          <w:tcPr>
            <w:tcW w:w="3085" w:type="dxa"/>
            <w:vAlign w:val="center"/>
          </w:tcPr>
          <w:p w:rsidR="00570FE2" w:rsidRDefault="00570FE2" w:rsidP="00AB0086">
            <w:pPr>
              <w:tabs>
                <w:tab w:val="left" w:pos="142"/>
                <w:tab w:val="left" w:pos="720"/>
              </w:tabs>
              <w:ind w:right="118"/>
            </w:pPr>
            <w:r>
              <w:lastRenderedPageBreak/>
              <w:t>Срок действия договора</w:t>
            </w:r>
          </w:p>
        </w:tc>
        <w:tc>
          <w:tcPr>
            <w:tcW w:w="6616" w:type="dxa"/>
            <w:gridSpan w:val="2"/>
            <w:vAlign w:val="center"/>
          </w:tcPr>
          <w:p w:rsidR="00570FE2" w:rsidRDefault="00570FE2" w:rsidP="00AB0086">
            <w:pPr>
              <w:tabs>
                <w:tab w:val="left" w:pos="142"/>
                <w:tab w:val="left" w:pos="540"/>
              </w:tabs>
            </w:pPr>
            <w:r>
              <w:t>5 лет</w:t>
            </w:r>
          </w:p>
        </w:tc>
      </w:tr>
      <w:tr w:rsidR="00570FE2" w:rsidTr="00AB0086">
        <w:tc>
          <w:tcPr>
            <w:tcW w:w="3085" w:type="dxa"/>
            <w:vAlign w:val="center"/>
          </w:tcPr>
          <w:p w:rsidR="00570FE2" w:rsidRDefault="00570FE2" w:rsidP="00AB0086">
            <w:pPr>
              <w:tabs>
                <w:tab w:val="left" w:pos="142"/>
                <w:tab w:val="left" w:pos="720"/>
              </w:tabs>
              <w:ind w:right="118"/>
            </w:pPr>
            <w:r>
              <w:t>Начальная (минимальная) ежемесячная цена договора:</w:t>
            </w:r>
          </w:p>
        </w:tc>
        <w:tc>
          <w:tcPr>
            <w:tcW w:w="6616" w:type="dxa"/>
            <w:gridSpan w:val="2"/>
            <w:vAlign w:val="center"/>
          </w:tcPr>
          <w:p w:rsidR="00570FE2" w:rsidRDefault="00B42BD6" w:rsidP="00B42BD6">
            <w:pPr>
              <w:tabs>
                <w:tab w:val="left" w:pos="142"/>
                <w:tab w:val="left" w:pos="540"/>
              </w:tabs>
            </w:pPr>
            <w:r>
              <w:t>1 846</w:t>
            </w:r>
            <w:r w:rsidR="00570FE2" w:rsidRPr="00882603">
              <w:t xml:space="preserve"> (</w:t>
            </w:r>
            <w:r>
              <w:t>одна тысяча восемьсот сорок шесть</w:t>
            </w:r>
            <w:r w:rsidR="00570FE2" w:rsidRPr="00882603">
              <w:t>) рубл</w:t>
            </w:r>
            <w:r w:rsidR="00570FE2">
              <w:t xml:space="preserve">ей </w:t>
            </w:r>
            <w:r>
              <w:t>1</w:t>
            </w:r>
            <w:r w:rsidR="00570FE2">
              <w:t>8</w:t>
            </w:r>
            <w:r w:rsidR="00570FE2" w:rsidRPr="00882603">
              <w:t xml:space="preserve"> коп</w:t>
            </w:r>
            <w:r w:rsidR="00570FE2">
              <w:t>еек</w:t>
            </w:r>
          </w:p>
        </w:tc>
      </w:tr>
      <w:tr w:rsidR="00570FE2" w:rsidTr="00AB0086">
        <w:tc>
          <w:tcPr>
            <w:tcW w:w="3085" w:type="dxa"/>
            <w:vAlign w:val="center"/>
          </w:tcPr>
          <w:p w:rsidR="00570FE2" w:rsidRDefault="00570FE2" w:rsidP="00AB0086">
            <w:pPr>
              <w:tabs>
                <w:tab w:val="left" w:pos="142"/>
                <w:tab w:val="left" w:pos="720"/>
              </w:tabs>
              <w:ind w:right="118"/>
            </w:pPr>
            <w:r>
              <w:t>Шаг аукциона:</w:t>
            </w:r>
          </w:p>
        </w:tc>
        <w:tc>
          <w:tcPr>
            <w:tcW w:w="6616" w:type="dxa"/>
            <w:gridSpan w:val="2"/>
            <w:vAlign w:val="center"/>
          </w:tcPr>
          <w:p w:rsidR="00570FE2" w:rsidRDefault="00B42BD6" w:rsidP="00B42BD6">
            <w:pPr>
              <w:tabs>
                <w:tab w:val="left" w:pos="142"/>
                <w:tab w:val="left" w:pos="540"/>
              </w:tabs>
            </w:pPr>
            <w:r>
              <w:t>180</w:t>
            </w:r>
            <w:r w:rsidR="00570FE2">
              <w:t xml:space="preserve"> (</w:t>
            </w:r>
            <w:r>
              <w:t>сто восемьдесят</w:t>
            </w:r>
            <w:r w:rsidR="00570FE2">
              <w:t>) рублей 00 копеек</w:t>
            </w:r>
          </w:p>
        </w:tc>
      </w:tr>
      <w:tr w:rsidR="00570FE2" w:rsidTr="00AB0086">
        <w:tc>
          <w:tcPr>
            <w:tcW w:w="3085" w:type="dxa"/>
            <w:vAlign w:val="center"/>
          </w:tcPr>
          <w:p w:rsidR="00570FE2" w:rsidRDefault="00570FE2" w:rsidP="00AB0086">
            <w:pPr>
              <w:tabs>
                <w:tab w:val="left" w:pos="142"/>
                <w:tab w:val="left" w:pos="720"/>
              </w:tabs>
              <w:ind w:right="118"/>
            </w:pPr>
            <w:r>
              <w:t xml:space="preserve">Размер задатка: </w:t>
            </w:r>
          </w:p>
        </w:tc>
        <w:tc>
          <w:tcPr>
            <w:tcW w:w="6616" w:type="dxa"/>
            <w:gridSpan w:val="2"/>
            <w:vAlign w:val="center"/>
          </w:tcPr>
          <w:p w:rsidR="00570FE2" w:rsidRDefault="00B42BD6" w:rsidP="00570FE2">
            <w:pPr>
              <w:tabs>
                <w:tab w:val="left" w:pos="142"/>
                <w:tab w:val="left" w:pos="540"/>
              </w:tabs>
            </w:pPr>
            <w:r>
              <w:t>1 846</w:t>
            </w:r>
            <w:r w:rsidRPr="00882603">
              <w:t xml:space="preserve"> (</w:t>
            </w:r>
            <w:r>
              <w:t>одна тысяча восемьсот сорок шесть</w:t>
            </w:r>
            <w:r w:rsidRPr="00882603">
              <w:t>) рубл</w:t>
            </w:r>
            <w:r>
              <w:t>ей 18</w:t>
            </w:r>
            <w:r w:rsidRPr="00882603">
              <w:t xml:space="preserve"> коп</w:t>
            </w:r>
            <w:r>
              <w:t>еек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w:t>
      </w:r>
      <w:proofErr w:type="spellStart"/>
      <w:r>
        <w:rPr>
          <w:rFonts w:ascii="Open Sans" w:hAnsi="Open Sans"/>
          <w:color w:val="212529"/>
          <w:sz w:val="21"/>
          <w:szCs w:val="21"/>
        </w:rPr>
        <w:t>Сбербанк-АСТ</w:t>
      </w:r>
      <w:proofErr w:type="spellEnd"/>
      <w:r>
        <w:rPr>
          <w:rFonts w:ascii="Open Sans" w:hAnsi="Open Sans"/>
          <w:color w:val="212529"/>
          <w:sz w:val="21"/>
          <w:szCs w:val="21"/>
        </w:rPr>
        <w:t>»</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w:t>
      </w:r>
      <w:proofErr w:type="spellStart"/>
      <w:r>
        <w:t>Сбербанк-АСТ</w:t>
      </w:r>
      <w:proofErr w:type="spellEnd"/>
      <w:r>
        <w:t>»»</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xml:space="preserve">Сумма задатка, внесенного участником, с которым заключен договор на размещение НТО, </w:t>
      </w:r>
      <w:proofErr w:type="gramStart"/>
      <w:r w:rsidRPr="00E219F6">
        <w:t>засчитывается в счет оплаты договора на размещение НТО и подлежит</w:t>
      </w:r>
      <w:proofErr w:type="gramEnd"/>
      <w:r w:rsidRPr="00E219F6">
        <w:t xml:space="preserve">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w:t>
      </w:r>
      <w:proofErr w:type="gramStart"/>
      <w:r w:rsidRPr="00FF630A">
        <w:t>дств в р</w:t>
      </w:r>
      <w:proofErr w:type="gramEnd"/>
      <w:r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w:t>
      </w:r>
      <w:r w:rsidRPr="00FF630A">
        <w:lastRenderedPageBreak/>
        <w:t xml:space="preserve">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w:t>
      </w:r>
      <w:proofErr w:type="gramStart"/>
      <w:r w:rsidRPr="00FF630A">
        <w:t>отвечает и не имеет</w:t>
      </w:r>
      <w:proofErr w:type="gramEnd"/>
      <w:r w:rsidRPr="00FF630A">
        <w:t xml:space="preserve">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 xml:space="preserve">Протокол об итогах аукциона </w:t>
      </w:r>
      <w:proofErr w:type="gramStart"/>
      <w:r w:rsidRPr="00C7539A">
        <w:t>удостоверяет право победителя на заключение договора на размещение НТО и содержит</w:t>
      </w:r>
      <w:proofErr w:type="gramEnd"/>
      <w:r w:rsidRPr="00C7539A">
        <w:t xml:space="preserve">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19482E">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proofErr w:type="gramStart"/>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w:t>
      </w:r>
      <w:proofErr w:type="gramEnd"/>
      <w:r>
        <w:rPr>
          <w:bCs/>
        </w:rPr>
        <w:t xml:space="preserve">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w:t>
      </w:r>
      <w:proofErr w:type="gramStart"/>
      <w:r w:rsidRPr="00B30E5E">
        <w:rPr>
          <w:bCs/>
        </w:rPr>
        <w:t>рассматривает и согласовывает</w:t>
      </w:r>
      <w:proofErr w:type="gramEnd"/>
      <w:r w:rsidRPr="00B30E5E">
        <w:rPr>
          <w:bCs/>
        </w:rPr>
        <w:t xml:space="preserve">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6D89"/>
    <w:rsid w:val="0016730A"/>
    <w:rsid w:val="00170A52"/>
    <w:rsid w:val="00175999"/>
    <w:rsid w:val="00176843"/>
    <w:rsid w:val="00176C74"/>
    <w:rsid w:val="00177C5E"/>
    <w:rsid w:val="00180668"/>
    <w:rsid w:val="00181944"/>
    <w:rsid w:val="00184F09"/>
    <w:rsid w:val="00185456"/>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7E5"/>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3FA0"/>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34F5"/>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4602"/>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77588"/>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BFC"/>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BD6"/>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1863"/>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012D"/>
    <w:rsid w:val="00C64771"/>
    <w:rsid w:val="00C6777E"/>
    <w:rsid w:val="00C67872"/>
    <w:rsid w:val="00C7398D"/>
    <w:rsid w:val="00C75220"/>
    <w:rsid w:val="00C7539A"/>
    <w:rsid w:val="00C764A0"/>
    <w:rsid w:val="00C801B4"/>
    <w:rsid w:val="00C80A07"/>
    <w:rsid w:val="00C819D3"/>
    <w:rsid w:val="00C83E74"/>
    <w:rsid w:val="00C8484E"/>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2537"/>
    <w:rsid w:val="00CC33AB"/>
    <w:rsid w:val="00CC5A1F"/>
    <w:rsid w:val="00CC5FC5"/>
    <w:rsid w:val="00CC62AE"/>
    <w:rsid w:val="00CC6B85"/>
    <w:rsid w:val="00CC74B7"/>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BAB"/>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4702"/>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4432</Words>
  <Characters>25266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29639</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4</cp:revision>
  <cp:lastPrinted>2022-03-21T06:11:00Z</cp:lastPrinted>
  <dcterms:created xsi:type="dcterms:W3CDTF">2023-04-03T05:22:00Z</dcterms:created>
  <dcterms:modified xsi:type="dcterms:W3CDTF">2023-04-03T05:51:00Z</dcterms:modified>
</cp:coreProperties>
</file>