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A20A11">
        <w:rPr>
          <w:sz w:val="20"/>
        </w:rPr>
        <w:t>5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FC0DC8" w:rsidRPr="003F53E5" w:rsidRDefault="00FC0DC8" w:rsidP="00FC0DC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05 АПРЕЛЯ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FC0DC8" w:rsidRPr="003F53E5" w:rsidRDefault="00FC0DC8" w:rsidP="00FC0DC8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03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FC0DC8" w:rsidRPr="003F53E5" w:rsidRDefault="00FC0DC8" w:rsidP="00FC0DC8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01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FC0DC8" w:rsidRPr="003F53E5" w:rsidRDefault="00FC0DC8" w:rsidP="00FC0DC8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FC0DC8" w:rsidRPr="003F53E5" w:rsidRDefault="00FC0DC8" w:rsidP="00FC0DC8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03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E62327" w:rsidRPr="00B25DAB" w:rsidRDefault="00E62327" w:rsidP="00E6232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="002144EC"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030925:222 </w:t>
      </w:r>
      <w:r w:rsidRPr="00B25DAB">
        <w:rPr>
          <w:b/>
        </w:rPr>
        <w:t xml:space="preserve">площадью </w:t>
      </w:r>
      <w:r>
        <w:rPr>
          <w:b/>
        </w:rPr>
        <w:t>2498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</w:p>
    <w:p w:rsidR="00E62327" w:rsidRPr="00B25DAB" w:rsidRDefault="00E62327" w:rsidP="00E6232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>постановление мэрии города Магадана от 05.10.2022 № 3153-пм «О проведении аукциона по продаже земельного участка с кадастровым номером 49:09:030925:222».</w:t>
      </w:r>
    </w:p>
    <w:p w:rsidR="00E62327" w:rsidRPr="006F72B1" w:rsidRDefault="00E62327" w:rsidP="00E62327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6818"/>
      </w:tblGrid>
      <w:tr w:rsidR="00E62327" w:rsidRPr="00417FA7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E62327" w:rsidRPr="00417FA7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E62327" w:rsidRPr="00417FA7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 w:rsidRPr="00417FA7">
              <w:t>49:09:</w:t>
            </w:r>
            <w:r>
              <w:t>030925:222</w:t>
            </w:r>
          </w:p>
        </w:tc>
      </w:tr>
      <w:tr w:rsidR="00E62327" w:rsidRPr="00417FA7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E62327" w:rsidRPr="00417FA7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818" w:type="dxa"/>
            <w:shd w:val="clear" w:color="auto" w:fill="auto"/>
          </w:tcPr>
          <w:p w:rsidR="00E62327" w:rsidRPr="00417FA7" w:rsidRDefault="00E62327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E62327" w:rsidRPr="00417FA7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E62327" w:rsidRPr="00417FA7" w:rsidRDefault="00E62327" w:rsidP="00243D3E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E62327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Российская Федерация, </w:t>
            </w:r>
            <w:r w:rsidRPr="00EE37E7">
              <w:t>в районе Дукчинского шоссе</w:t>
            </w:r>
          </w:p>
        </w:tc>
      </w:tr>
      <w:tr w:rsidR="00E62327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>
              <w:t>2498 кв. м</w:t>
            </w:r>
          </w:p>
        </w:tc>
      </w:tr>
      <w:tr w:rsidR="00E62327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8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62327" w:rsidRPr="00B25DAB" w:rsidTr="00243D3E">
        <w:trPr>
          <w:trHeight w:val="498"/>
          <w:jc w:val="center"/>
        </w:trPr>
        <w:tc>
          <w:tcPr>
            <w:tcW w:w="3700" w:type="dxa"/>
            <w:shd w:val="clear" w:color="auto" w:fill="auto"/>
          </w:tcPr>
          <w:p w:rsidR="00E62327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E62327" w:rsidRPr="00B25DAB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8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>
              <w:t>49:09:030925:80 с разрешенным видом пользования «ведение дачного хозяйства»; 49:09:030925:83 с разрешенным видом пользования «ведение садоводства»</w:t>
            </w:r>
          </w:p>
        </w:tc>
      </w:tr>
      <w:tr w:rsidR="00E62327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62327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818" w:type="dxa"/>
            <w:shd w:val="clear" w:color="auto" w:fill="auto"/>
          </w:tcPr>
          <w:p w:rsidR="00E62327" w:rsidRDefault="00E62327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E62327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E62327" w:rsidRPr="00EE37E7" w:rsidRDefault="00E62327" w:rsidP="00243D3E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Отсутствуют</w:t>
            </w:r>
          </w:p>
        </w:tc>
      </w:tr>
      <w:tr w:rsidR="008E6496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8E6496" w:rsidRPr="00B25DAB" w:rsidRDefault="008E6496" w:rsidP="00243D3E">
            <w:pPr>
              <w:autoSpaceDE w:val="0"/>
              <w:autoSpaceDN w:val="0"/>
              <w:spacing w:line="240" w:lineRule="auto"/>
              <w:jc w:val="both"/>
            </w:pPr>
            <w:r w:rsidRPr="008E6496">
              <w:t>Сведения о предыдущих извещениях (сообщениях)</w:t>
            </w:r>
          </w:p>
        </w:tc>
        <w:tc>
          <w:tcPr>
            <w:tcW w:w="6818" w:type="dxa"/>
            <w:shd w:val="clear" w:color="auto" w:fill="auto"/>
          </w:tcPr>
          <w:p w:rsidR="008E6496" w:rsidRDefault="008E6496" w:rsidP="00243D3E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Первый аукцион</w:t>
            </w:r>
          </w:p>
        </w:tc>
      </w:tr>
      <w:tr w:rsidR="00E62327" w:rsidRPr="00B25DAB" w:rsidTr="00243D3E">
        <w:trPr>
          <w:jc w:val="center"/>
        </w:trPr>
        <w:tc>
          <w:tcPr>
            <w:tcW w:w="10518" w:type="dxa"/>
            <w:gridSpan w:val="2"/>
            <w:shd w:val="clear" w:color="auto" w:fill="auto"/>
          </w:tcPr>
          <w:p w:rsidR="00E62327" w:rsidRPr="00496641" w:rsidRDefault="00E62327" w:rsidP="00243D3E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E62327" w:rsidRPr="00B25DAB" w:rsidRDefault="00E62327" w:rsidP="00243D3E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E62327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18" w:type="dxa"/>
            <w:shd w:val="clear" w:color="auto" w:fill="auto"/>
          </w:tcPr>
          <w:p w:rsidR="00E62327" w:rsidRDefault="00E62327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 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E62327" w:rsidRDefault="00E62327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E62327" w:rsidRDefault="00E62327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E62327" w:rsidRPr="00B25DAB" w:rsidRDefault="00E62327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 Максимальный процент застройки в границах земельного участка - не подлежит установлению</w:t>
            </w:r>
          </w:p>
        </w:tc>
      </w:tr>
      <w:tr w:rsidR="00E62327" w:rsidRPr="00417FA7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18" w:type="dxa"/>
            <w:shd w:val="clear" w:color="auto" w:fill="auto"/>
          </w:tcPr>
          <w:p w:rsidR="00E62327" w:rsidRPr="006322C8" w:rsidRDefault="00E62327" w:rsidP="00243D3E">
            <w:pPr>
              <w:spacing w:line="240" w:lineRule="auto"/>
              <w:jc w:val="both"/>
            </w:pPr>
            <w:r w:rsidRPr="003F078F">
              <w:rPr>
                <w:b/>
              </w:rPr>
              <w:t>Теплоснабжение</w:t>
            </w:r>
            <w:r>
              <w:rPr>
                <w:b/>
              </w:rPr>
              <w:t xml:space="preserve"> </w:t>
            </w:r>
            <w:r>
              <w:t>(письмо ПАО «</w:t>
            </w:r>
            <w:proofErr w:type="spellStart"/>
            <w:r>
              <w:t>Магаданэнерго</w:t>
            </w:r>
            <w:proofErr w:type="spellEnd"/>
            <w:r>
              <w:t xml:space="preserve">» от 01.08.2022 № МЭ/20-4-3041): указанный земельный участок в зону действия источника тепловой энергии «Магаданская ТЭЦ» не входит. </w:t>
            </w:r>
            <w:r w:rsidRPr="001C13CA">
              <w:t xml:space="preserve">Водоснабжение и канализация (письмо МУП г. Магадана «Водоканал» от </w:t>
            </w:r>
            <w:r>
              <w:t xml:space="preserve">02.08.2022 № 4794). </w:t>
            </w:r>
            <w:r w:rsidRPr="003F078F">
              <w:rPr>
                <w:b/>
              </w:rPr>
              <w:t>Водопровод</w:t>
            </w:r>
            <w:r>
              <w:t>: м</w:t>
            </w:r>
            <w:r w:rsidRPr="001C13CA">
              <w:t>есто присоединения к водопроводу, находящемуся в хозяйственном ведении</w:t>
            </w:r>
            <w:r>
              <w:t xml:space="preserve"> МУП г. Магадана «Водоканал» </w:t>
            </w:r>
            <w:proofErr w:type="gramStart"/>
            <w:r>
              <w:t>–</w:t>
            </w:r>
            <w:r w:rsidRPr="001C13CA">
              <w:t>В</w:t>
            </w:r>
            <w:proofErr w:type="gramEnd"/>
            <w:r w:rsidRPr="001C13CA">
              <w:t>К-</w:t>
            </w:r>
            <w:r>
              <w:t>1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>1 м</w:t>
            </w:r>
            <w:r w:rsidRPr="003F078F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 </w:t>
            </w:r>
            <w:r w:rsidRPr="003F078F">
              <w:rPr>
                <w:b/>
              </w:rPr>
              <w:t>Канализация</w:t>
            </w:r>
            <w:r w:rsidRPr="001C13CA">
              <w:t xml:space="preserve">: место присоединения к канализации, находящейся в хозяйственном ведении МУП г. Магадана «Водоканал» </w:t>
            </w:r>
            <w:r>
              <w:t>–</w:t>
            </w:r>
            <w:r w:rsidRPr="001C13CA">
              <w:t xml:space="preserve"> КК-</w:t>
            </w:r>
            <w:r>
              <w:t>6361. Максимально разрешенный сброс в точке подключения –1 м</w:t>
            </w:r>
            <w:r w:rsidRPr="003F078F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  <w:r w:rsidRPr="001C13CA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</w:t>
            </w:r>
            <w:r w:rsidRPr="001C13CA">
              <w:lastRenderedPageBreak/>
              <w:t xml:space="preserve">29.07.2013 № 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основании условий по</w:t>
            </w:r>
            <w:r>
              <w:t xml:space="preserve">дключения, выданных физическому </w:t>
            </w:r>
            <w:r w:rsidRPr="001C13CA">
              <w:t xml:space="preserve">лицу (правообладателю земельного участка).    </w:t>
            </w:r>
          </w:p>
        </w:tc>
      </w:tr>
      <w:tr w:rsidR="00E62327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818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</w:t>
            </w:r>
          </w:p>
        </w:tc>
      </w:tr>
      <w:tr w:rsidR="00E62327" w:rsidRPr="00B25DAB" w:rsidTr="00243D3E">
        <w:trPr>
          <w:jc w:val="center"/>
        </w:trPr>
        <w:tc>
          <w:tcPr>
            <w:tcW w:w="3700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18" w:type="dxa"/>
            <w:shd w:val="clear" w:color="auto" w:fill="auto"/>
          </w:tcPr>
          <w:p w:rsidR="00E62327" w:rsidRPr="00B25DAB" w:rsidRDefault="00E62327" w:rsidP="00243D3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E62327" w:rsidRPr="00BD29EC" w:rsidRDefault="00E62327" w:rsidP="00E62327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208 982 рублей 68 копеек </w:t>
      </w:r>
      <w:r w:rsidRPr="00BD29EC">
        <w:t>(</w:t>
      </w:r>
      <w:r>
        <w:t>НДС не облагается)</w:t>
      </w:r>
    </w:p>
    <w:p w:rsidR="00E62327" w:rsidRPr="00BD29EC" w:rsidRDefault="00E62327" w:rsidP="00E62327">
      <w:pPr>
        <w:autoSpaceDE w:val="0"/>
        <w:autoSpaceDN w:val="0"/>
        <w:spacing w:line="240" w:lineRule="auto"/>
        <w:ind w:firstLine="567"/>
        <w:jc w:val="both"/>
      </w:pPr>
      <w:r w:rsidRPr="00BD29EC">
        <w:t>Шаг аукциона: 6</w:t>
      </w:r>
      <w:r>
        <w:t xml:space="preserve"> 250</w:t>
      </w:r>
      <w:r w:rsidRPr="00BD29EC">
        <w:t xml:space="preserve"> рублей </w:t>
      </w:r>
      <w:r>
        <w:t>00</w:t>
      </w:r>
      <w:r w:rsidRPr="00BD29EC">
        <w:t xml:space="preserve"> копеек. </w:t>
      </w:r>
    </w:p>
    <w:p w:rsidR="00E62327" w:rsidRPr="00BD29EC" w:rsidRDefault="00E62327" w:rsidP="00E62327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>
        <w:t xml:space="preserve">208 982 рублей 68 копеек </w:t>
      </w:r>
      <w:r w:rsidRPr="00BD29EC">
        <w:t>(НДС не облагается)</w:t>
      </w:r>
    </w:p>
    <w:p w:rsidR="00B73F02" w:rsidRPr="009C46E4" w:rsidRDefault="00B73F02" w:rsidP="00C86825">
      <w:pPr>
        <w:autoSpaceDE w:val="0"/>
        <w:autoSpaceDN w:val="0"/>
        <w:spacing w:line="240" w:lineRule="auto"/>
        <w:ind w:right="-24"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B903DE" w:rsidRDefault="00B903DE" w:rsidP="00B903DE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</w:t>
      </w:r>
      <w:proofErr w:type="gramStart"/>
      <w:r>
        <w:t>г</w:t>
      </w:r>
      <w:proofErr w:type="gramEnd"/>
      <w:r>
        <w:t xml:space="preserve">. Магадан </w:t>
      </w:r>
    </w:p>
    <w:p w:rsidR="00B903DE" w:rsidRDefault="00B903DE" w:rsidP="00B903DE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B903DE" w:rsidRDefault="00B903DE" w:rsidP="00B903DE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B903DE" w:rsidRDefault="00B903DE" w:rsidP="00B903DE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B903DE" w:rsidRDefault="00B903DE" w:rsidP="00B903DE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B903DE" w:rsidRDefault="00B903DE" w:rsidP="00B903DE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B903DE" w:rsidRDefault="00B903DE" w:rsidP="00B903DE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B903DE" w:rsidRDefault="00B903DE" w:rsidP="00B903DE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B903DE" w:rsidRDefault="00B903DE" w:rsidP="00B903DE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B903DE" w:rsidRDefault="00B903DE" w:rsidP="00B903DE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B903DE" w:rsidRPr="007B7C4F" w:rsidRDefault="00B903DE" w:rsidP="00B903DE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7B7C4F">
        <w:lastRenderedPageBreak/>
        <w:t xml:space="preserve">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56B4C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0F269D"/>
    <w:rsid w:val="001031DF"/>
    <w:rsid w:val="00104307"/>
    <w:rsid w:val="00104461"/>
    <w:rsid w:val="00122652"/>
    <w:rsid w:val="00123F26"/>
    <w:rsid w:val="001318B6"/>
    <w:rsid w:val="00143DA2"/>
    <w:rsid w:val="00152C48"/>
    <w:rsid w:val="001650F2"/>
    <w:rsid w:val="00186017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144EC"/>
    <w:rsid w:val="00220ECC"/>
    <w:rsid w:val="00243D3E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16398"/>
    <w:rsid w:val="00431808"/>
    <w:rsid w:val="00456E5B"/>
    <w:rsid w:val="00484117"/>
    <w:rsid w:val="004857C4"/>
    <w:rsid w:val="00491AAF"/>
    <w:rsid w:val="004A6F23"/>
    <w:rsid w:val="004B42E5"/>
    <w:rsid w:val="004B4FCC"/>
    <w:rsid w:val="004B5789"/>
    <w:rsid w:val="004C5114"/>
    <w:rsid w:val="004E3C63"/>
    <w:rsid w:val="004E4FBA"/>
    <w:rsid w:val="004E57F4"/>
    <w:rsid w:val="004F5B1A"/>
    <w:rsid w:val="004F6ACD"/>
    <w:rsid w:val="00525D2C"/>
    <w:rsid w:val="0053734C"/>
    <w:rsid w:val="00540EDF"/>
    <w:rsid w:val="005530F5"/>
    <w:rsid w:val="005613BF"/>
    <w:rsid w:val="00573389"/>
    <w:rsid w:val="00575951"/>
    <w:rsid w:val="00577EE4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03528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331C8"/>
    <w:rsid w:val="00845CDD"/>
    <w:rsid w:val="008618E8"/>
    <w:rsid w:val="008801F9"/>
    <w:rsid w:val="008A6869"/>
    <w:rsid w:val="008B4E5D"/>
    <w:rsid w:val="008C457C"/>
    <w:rsid w:val="008D0D82"/>
    <w:rsid w:val="008D1BF5"/>
    <w:rsid w:val="008E6496"/>
    <w:rsid w:val="009046D2"/>
    <w:rsid w:val="00920CDE"/>
    <w:rsid w:val="00950B27"/>
    <w:rsid w:val="0098342E"/>
    <w:rsid w:val="009C46E4"/>
    <w:rsid w:val="009F3A85"/>
    <w:rsid w:val="00A20A11"/>
    <w:rsid w:val="00A22395"/>
    <w:rsid w:val="00A26644"/>
    <w:rsid w:val="00A313E5"/>
    <w:rsid w:val="00A32275"/>
    <w:rsid w:val="00A32E39"/>
    <w:rsid w:val="00A61DDB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73F02"/>
    <w:rsid w:val="00B830E9"/>
    <w:rsid w:val="00B903DE"/>
    <w:rsid w:val="00B904C0"/>
    <w:rsid w:val="00BB49E9"/>
    <w:rsid w:val="00BC230E"/>
    <w:rsid w:val="00BD2745"/>
    <w:rsid w:val="00BF0D29"/>
    <w:rsid w:val="00C0031A"/>
    <w:rsid w:val="00C054CE"/>
    <w:rsid w:val="00C13073"/>
    <w:rsid w:val="00C15B1E"/>
    <w:rsid w:val="00C17B2D"/>
    <w:rsid w:val="00C22BD0"/>
    <w:rsid w:val="00C33003"/>
    <w:rsid w:val="00C3626E"/>
    <w:rsid w:val="00C36AE2"/>
    <w:rsid w:val="00C561D1"/>
    <w:rsid w:val="00C86825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57D74"/>
    <w:rsid w:val="00E62327"/>
    <w:rsid w:val="00E651B6"/>
    <w:rsid w:val="00E70CB6"/>
    <w:rsid w:val="00E97EFE"/>
    <w:rsid w:val="00EB782A"/>
    <w:rsid w:val="00EC1370"/>
    <w:rsid w:val="00EC2607"/>
    <w:rsid w:val="00EE55E2"/>
    <w:rsid w:val="00EF10E9"/>
    <w:rsid w:val="00F063F1"/>
    <w:rsid w:val="00F10BD8"/>
    <w:rsid w:val="00F17BC1"/>
    <w:rsid w:val="00F3385E"/>
    <w:rsid w:val="00F41863"/>
    <w:rsid w:val="00F601C3"/>
    <w:rsid w:val="00F80CAF"/>
    <w:rsid w:val="00F840B7"/>
    <w:rsid w:val="00F93D4A"/>
    <w:rsid w:val="00F943E5"/>
    <w:rsid w:val="00FB623E"/>
    <w:rsid w:val="00FC0DC8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5</cp:revision>
  <cp:lastPrinted>2023-02-17T04:51:00Z</cp:lastPrinted>
  <dcterms:created xsi:type="dcterms:W3CDTF">2023-02-20T02:07:00Z</dcterms:created>
  <dcterms:modified xsi:type="dcterms:W3CDTF">2023-02-21T01:09:00Z</dcterms:modified>
</cp:coreProperties>
</file>