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031402:290 площадью 1337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Зайцева. </w:t>
      </w: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22.12.2022</w:t>
      </w:r>
      <w:r w:rsidRPr="00B25DAB">
        <w:t xml:space="preserve"> года № </w:t>
      </w:r>
      <w:r>
        <w:t>4079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49:09:031402:290».</w:t>
      </w:r>
    </w:p>
    <w:p w:rsidR="0019125A" w:rsidRPr="00B25DAB" w:rsidRDefault="0019125A" w:rsidP="0019125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49:09:031402:290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19125A" w:rsidRPr="009F432B" w:rsidRDefault="0019125A" w:rsidP="0019125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 w:rsidR="00D16514">
              <w:t xml:space="preserve"> </w:t>
            </w:r>
            <w:r w:rsidRPr="009F432B">
              <w:t>домами ЖЗ 105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Зайцева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1337 кв. м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9125A" w:rsidRPr="00B25DAB" w:rsidTr="0019125A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19125A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19125A" w:rsidRPr="009F432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49:09:0314002:47 с разрешенным видом использования «для индивидуального жилищного строительства»;49:09:031402:287 с разрешенным видом использования «для индивидуального жилищного строительства»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344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8B344A" w:rsidRPr="00B25DAB" w:rsidRDefault="008B344A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8B344A" w:rsidRDefault="008B344A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9125A" w:rsidRPr="00B25DAB" w:rsidTr="0019125A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19125A" w:rsidRPr="00F47DE6" w:rsidRDefault="0019125A" w:rsidP="0019125A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 w:rsidR="00D16514"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proofErr w:type="gramEnd"/>
            <w:r w:rsidRPr="0048148D">
              <w:t>, сооружений - 3 метра.</w:t>
            </w:r>
            <w:r w:rsidR="00D16514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D16514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19125A" w:rsidRPr="008A5224" w:rsidRDefault="0019125A" w:rsidP="0019125A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8A5224">
              <w:t xml:space="preserve">»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МЭ/20-4-4412</w:t>
            </w:r>
            <w:r w:rsidRPr="008A5224">
              <w:t xml:space="preserve">): </w:t>
            </w:r>
            <w:r>
              <w:t xml:space="preserve">указанный земельный </w:t>
            </w:r>
            <w:proofErr w:type="gramStart"/>
            <w:r>
              <w:t>участок</w:t>
            </w:r>
            <w:proofErr w:type="gramEnd"/>
            <w:r>
              <w:t xml:space="preserve"> возможно присоединить к сетям централизованного теплоснабжения от источника тепловой энергии «Магаданская ТЭЦ» после дополнительного согласования величины присоединяемой мощности. </w:t>
            </w:r>
          </w:p>
          <w:p w:rsidR="0019125A" w:rsidRPr="008A5224" w:rsidRDefault="0019125A" w:rsidP="0019125A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30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7140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–Т</w:t>
            </w:r>
            <w:proofErr w:type="gramEnd"/>
            <w:r>
              <w:t>ВК-2107</w:t>
            </w:r>
            <w:r w:rsidRPr="008A5224">
              <w:t>, максимальное разрешенное водопотребл</w:t>
            </w:r>
            <w:r>
              <w:t xml:space="preserve">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 2 м</w:t>
            </w:r>
            <w:r w:rsidRPr="0008585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40 м.</w:t>
            </w:r>
            <w:r w:rsidR="00D16514">
              <w:t xml:space="preserve"> </w:t>
            </w:r>
            <w:r>
              <w:t>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6492</w:t>
            </w:r>
            <w:r w:rsidRPr="008A5224">
              <w:t xml:space="preserve">, максимально разрешенный сброс в точке </w:t>
            </w:r>
            <w:r>
              <w:t>подключения – 2 м</w:t>
            </w:r>
            <w:r w:rsidRPr="0008585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</w:t>
            </w:r>
            <w:r w:rsidRPr="008A5224">
              <w:lastRenderedPageBreak/>
              <w:t xml:space="preserve">от 29.07.2013 № 644. </w:t>
            </w:r>
            <w:r>
              <w:t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19125A" w:rsidRPr="008A5224" w:rsidRDefault="0019125A" w:rsidP="0019125A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9125A" w:rsidRPr="00B25DAB" w:rsidTr="0019125A">
        <w:trPr>
          <w:jc w:val="center"/>
        </w:trPr>
        <w:tc>
          <w:tcPr>
            <w:tcW w:w="4496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19125A" w:rsidRPr="00B25DAB" w:rsidRDefault="0019125A" w:rsidP="0019125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19125A" w:rsidRPr="0036265E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210 831</w:t>
      </w:r>
      <w:r w:rsidRPr="0036265E">
        <w:t>(</w:t>
      </w:r>
      <w:r>
        <w:t>двести десять тысяч восемьсот тридцать один) рубль</w:t>
      </w:r>
      <w:r w:rsidR="00987607">
        <w:t xml:space="preserve"> </w:t>
      </w:r>
      <w:r>
        <w:t>53</w:t>
      </w:r>
      <w:r w:rsidRPr="0036265E">
        <w:t xml:space="preserve"> копе</w:t>
      </w:r>
      <w:r>
        <w:t>йки</w:t>
      </w:r>
      <w:r w:rsidRPr="0036265E">
        <w:t xml:space="preserve"> (НДС не облагается). </w:t>
      </w:r>
    </w:p>
    <w:p w:rsidR="0019125A" w:rsidRPr="0036265E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 w:rsidR="00987607">
        <w:t xml:space="preserve"> </w:t>
      </w:r>
      <w:r>
        <w:t>6 320</w:t>
      </w:r>
      <w:r w:rsidRPr="0036265E">
        <w:t xml:space="preserve"> (</w:t>
      </w:r>
      <w:r>
        <w:t>шесть тысяч триста двадцать</w:t>
      </w:r>
      <w:r w:rsidRPr="0036265E">
        <w:t>) рубл</w:t>
      </w:r>
      <w:r>
        <w:t>ей 00</w:t>
      </w:r>
      <w:r w:rsidRPr="0036265E">
        <w:t xml:space="preserve"> копеек. </w:t>
      </w:r>
    </w:p>
    <w:p w:rsidR="0019125A" w:rsidRDefault="0019125A" w:rsidP="0019125A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210 831 </w:t>
      </w:r>
      <w:r w:rsidRPr="0036265E">
        <w:t>(</w:t>
      </w:r>
      <w:r>
        <w:t>двести десять тысяч восемьсот тридцать один) рубль 53</w:t>
      </w:r>
      <w:r w:rsidRPr="0036265E">
        <w:t xml:space="preserve"> копе</w:t>
      </w:r>
      <w:r>
        <w:t>йки</w:t>
      </w:r>
      <w:r w:rsidRPr="0036265E">
        <w:t xml:space="preserve"> (НДС не облагается)</w:t>
      </w:r>
    </w:p>
    <w:p w:rsidR="0019125A" w:rsidRDefault="0019125A" w:rsidP="002144EC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</w:t>
      </w:r>
      <w:r w:rsidRPr="007B7C4F">
        <w:rPr>
          <w:bCs/>
          <w:iCs/>
        </w:rPr>
        <w:lastRenderedPageBreak/>
        <w:t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344A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B5C34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28DE"/>
    <w:rsid w:val="00D07FF6"/>
    <w:rsid w:val="00D16514"/>
    <w:rsid w:val="00D26EFC"/>
    <w:rsid w:val="00D4210C"/>
    <w:rsid w:val="00D555A9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73EAA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22</cp:revision>
  <cp:lastPrinted>2023-02-17T04:51:00Z</cp:lastPrinted>
  <dcterms:created xsi:type="dcterms:W3CDTF">2022-11-13T22:58:00Z</dcterms:created>
  <dcterms:modified xsi:type="dcterms:W3CDTF">2023-03-07T00:34:00Z</dcterms:modified>
</cp:coreProperties>
</file>