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B3" w:rsidRDefault="00D911B3">
      <w:pPr>
        <w:jc w:val="right"/>
        <w:rPr>
          <w:sz w:val="20"/>
        </w:rPr>
      </w:pPr>
      <w:bookmarkStart w:id="0" w:name="_GoBack"/>
      <w:bookmarkEnd w:id="0"/>
    </w:p>
    <w:p w:rsidR="00D911B3" w:rsidRDefault="00B005C6">
      <w:pPr>
        <w:jc w:val="right"/>
        <w:rPr>
          <w:sz w:val="20"/>
        </w:rPr>
      </w:pPr>
      <w:r>
        <w:rPr>
          <w:sz w:val="20"/>
        </w:rPr>
        <w:t xml:space="preserve">Приложение к распоряжению </w:t>
      </w:r>
    </w:p>
    <w:p w:rsidR="00D911B3" w:rsidRDefault="00B005C6">
      <w:pPr>
        <w:jc w:val="right"/>
        <w:rPr>
          <w:sz w:val="20"/>
        </w:rPr>
      </w:pPr>
      <w:r>
        <w:rPr>
          <w:sz w:val="20"/>
        </w:rPr>
        <w:t>от 14.08.2025 № 02-овмфк</w:t>
      </w:r>
    </w:p>
    <w:p w:rsidR="00D911B3" w:rsidRDefault="00D911B3">
      <w:pPr>
        <w:jc w:val="right"/>
        <w:rPr>
          <w:b/>
          <w:szCs w:val="24"/>
        </w:rPr>
      </w:pPr>
    </w:p>
    <w:p w:rsidR="00D911B3" w:rsidRDefault="00B005C6">
      <w:pPr>
        <w:jc w:val="center"/>
        <w:rPr>
          <w:b/>
          <w:szCs w:val="24"/>
        </w:rPr>
      </w:pPr>
      <w:r>
        <w:rPr>
          <w:b/>
          <w:szCs w:val="24"/>
        </w:rPr>
        <w:t xml:space="preserve">План контрольных мероприятий </w:t>
      </w:r>
    </w:p>
    <w:p w:rsidR="00D911B3" w:rsidRDefault="00B005C6">
      <w:pPr>
        <w:jc w:val="center"/>
        <w:rPr>
          <w:b/>
          <w:szCs w:val="24"/>
        </w:rPr>
      </w:pPr>
      <w:r>
        <w:rPr>
          <w:b/>
          <w:szCs w:val="24"/>
        </w:rPr>
        <w:t>отдела внутреннего муниципального финансового контроля</w:t>
      </w:r>
    </w:p>
    <w:p w:rsidR="00D911B3" w:rsidRDefault="00B005C6">
      <w:pPr>
        <w:jc w:val="center"/>
        <w:rPr>
          <w:b/>
          <w:szCs w:val="24"/>
        </w:rPr>
      </w:pPr>
      <w:r>
        <w:rPr>
          <w:b/>
          <w:szCs w:val="24"/>
        </w:rPr>
        <w:t>управления муниципального сектора экономики и финансового контроля мэрии города Магадана на 2025 год</w:t>
      </w:r>
    </w:p>
    <w:tbl>
      <w:tblPr>
        <w:tblStyle w:val="13"/>
        <w:tblW w:w="9746" w:type="dxa"/>
        <w:tblLayout w:type="fixed"/>
        <w:tblLook w:val="04A0" w:firstRow="1" w:lastRow="0" w:firstColumn="1" w:lastColumn="0" w:noHBand="0" w:noVBand="1"/>
      </w:tblPr>
      <w:tblGrid>
        <w:gridCol w:w="533"/>
        <w:gridCol w:w="3260"/>
        <w:gridCol w:w="4819"/>
        <w:gridCol w:w="1134"/>
      </w:tblGrid>
      <w:tr w:rsidR="00D911B3">
        <w:tc>
          <w:tcPr>
            <w:tcW w:w="533" w:type="dxa"/>
          </w:tcPr>
          <w:p w:rsidR="00D911B3" w:rsidRDefault="00B005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260" w:type="dxa"/>
          </w:tcPr>
          <w:p w:rsidR="00D911B3" w:rsidRDefault="00B005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объекта контрольного мероприятия</w:t>
            </w:r>
          </w:p>
        </w:tc>
        <w:tc>
          <w:tcPr>
            <w:tcW w:w="4819" w:type="dxa"/>
          </w:tcPr>
          <w:p w:rsidR="00D911B3" w:rsidRDefault="00B005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контрольного мероприятия, проверяемый период</w:t>
            </w:r>
          </w:p>
        </w:tc>
        <w:tc>
          <w:tcPr>
            <w:tcW w:w="1134" w:type="dxa"/>
          </w:tcPr>
          <w:p w:rsidR="00D911B3" w:rsidRDefault="00B005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Период начала проведения контрольного мероприятия</w:t>
            </w:r>
          </w:p>
        </w:tc>
      </w:tr>
      <w:tr w:rsidR="00D911B3">
        <w:tc>
          <w:tcPr>
            <w:tcW w:w="9746" w:type="dxa"/>
            <w:gridSpan w:val="4"/>
          </w:tcPr>
          <w:p w:rsidR="00D911B3" w:rsidRDefault="00B005C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Осуществление полномочий по внутреннему муниципальному финансовому контролю в сфере бюджетных правоотношений</w:t>
            </w:r>
          </w:p>
        </w:tc>
      </w:tr>
      <w:tr w:rsidR="00D911B3">
        <w:tc>
          <w:tcPr>
            <w:tcW w:w="533" w:type="dxa"/>
          </w:tcPr>
          <w:p w:rsidR="00D911B3" w:rsidRDefault="00B005C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D911B3" w:rsidRDefault="00B005C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Муниципальное унитарное предприятие города Магадана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Магадантеплосеть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4819" w:type="dxa"/>
          </w:tcPr>
          <w:p w:rsidR="00D911B3" w:rsidRDefault="00B005C6">
            <w:pP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использования средств кредита (займа), обеспеченного муниципальн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гарантией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 2024, 2025 годах</w:t>
            </w:r>
          </w:p>
        </w:tc>
        <w:tc>
          <w:tcPr>
            <w:tcW w:w="1134" w:type="dxa"/>
          </w:tcPr>
          <w:p w:rsidR="00D911B3" w:rsidRDefault="00B005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ноябрь -декабрь</w:t>
            </w:r>
          </w:p>
        </w:tc>
      </w:tr>
    </w:tbl>
    <w:p w:rsidR="00D911B3" w:rsidRDefault="00D911B3">
      <w:pPr>
        <w:jc w:val="center"/>
        <w:rPr>
          <w:color w:val="000000"/>
          <w:sz w:val="28"/>
          <w:szCs w:val="28"/>
          <w:lang w:val="en-US"/>
        </w:rPr>
      </w:pPr>
    </w:p>
    <w:sectPr w:rsidR="00D911B3">
      <w:headerReference w:type="default" r:id="rId8"/>
      <w:footerReference w:type="default" r:id="rId9"/>
      <w:footerReference w:type="first" r:id="rId10"/>
      <w:pgSz w:w="11907" w:h="16840"/>
      <w:pgMar w:top="1134" w:right="850" w:bottom="1134" w:left="1701" w:header="1152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C6" w:rsidRDefault="00B005C6">
      <w:r>
        <w:separator/>
      </w:r>
    </w:p>
  </w:endnote>
  <w:endnote w:type="continuationSeparator" w:id="0">
    <w:p w:rsidR="00B005C6" w:rsidRDefault="00B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1B3" w:rsidRDefault="00D911B3">
    <w:pPr>
      <w:pStyle w:val="af7"/>
      <w:jc w:val="right"/>
    </w:pPr>
  </w:p>
  <w:p w:rsidR="00D911B3" w:rsidRDefault="00D911B3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1B3" w:rsidRDefault="00D911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C6" w:rsidRDefault="00B005C6">
      <w:r>
        <w:separator/>
      </w:r>
    </w:p>
  </w:footnote>
  <w:footnote w:type="continuationSeparator" w:id="0">
    <w:p w:rsidR="00B005C6" w:rsidRDefault="00B0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0934"/>
      <w:docPartObj>
        <w:docPartGallery w:val="Page Numbers (Top of Page)"/>
        <w:docPartUnique/>
      </w:docPartObj>
    </w:sdtPr>
    <w:sdtEndPr/>
    <w:sdtContent>
      <w:p w:rsidR="00D911B3" w:rsidRDefault="00B005C6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28A">
          <w:rPr>
            <w:noProof/>
          </w:rPr>
          <w:t>2</w:t>
        </w:r>
        <w:r>
          <w:fldChar w:fldCharType="end"/>
        </w:r>
      </w:p>
    </w:sdtContent>
  </w:sdt>
  <w:p w:rsidR="00D911B3" w:rsidRDefault="00D911B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6C52"/>
    <w:multiLevelType w:val="hybridMultilevel"/>
    <w:tmpl w:val="913089E4"/>
    <w:lvl w:ilvl="0" w:tplc="6A7A6B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98C0F3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FDEAF3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748C2D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C9C028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D2E59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DB8136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364C2F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A18B1C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B3"/>
    <w:rsid w:val="00AD328A"/>
    <w:rsid w:val="00B005C6"/>
    <w:rsid w:val="00D9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D380D-425D-4BBD-B397-C38A459A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paragraph" w:styleId="af7">
    <w:name w:val="foot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styleId="af9">
    <w:name w:val="Body Text"/>
    <w:basedOn w:val="a"/>
    <w:pPr>
      <w:jc w:val="both"/>
    </w:pPr>
    <w:rPr>
      <w:sz w:val="28"/>
    </w:rPr>
  </w:style>
  <w:style w:type="character" w:styleId="afa">
    <w:name w:val="page number"/>
    <w:basedOn w:val="a0"/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pPr>
      <w:spacing w:after="120" w:line="480" w:lineRule="auto"/>
    </w:p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Hyperlink"/>
    <w:basedOn w:val="a0"/>
    <w:rPr>
      <w:color w:val="0000FF"/>
      <w:u w:val="single"/>
    </w:rPr>
  </w:style>
  <w:style w:type="paragraph" w:styleId="a8">
    <w:name w:val="Subtitle"/>
    <w:basedOn w:val="a"/>
    <w:link w:val="a7"/>
    <w:qFormat/>
    <w:pPr>
      <w:jc w:val="center"/>
    </w:pPr>
    <w:rPr>
      <w:b/>
      <w:bCs/>
      <w:sz w:val="32"/>
      <w:szCs w:val="24"/>
    </w:r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character" w:customStyle="1" w:styleId="af6">
    <w:name w:val="Верхний колонтитул Знак"/>
    <w:basedOn w:val="a0"/>
    <w:link w:val="af5"/>
    <w:uiPriority w:val="99"/>
    <w:rPr>
      <w:sz w:val="24"/>
    </w:rPr>
  </w:style>
  <w:style w:type="character" w:customStyle="1" w:styleId="af8">
    <w:name w:val="Нижний колонтитул Знак"/>
    <w:basedOn w:val="a0"/>
    <w:link w:val="af7"/>
    <w:uiPriority w:val="99"/>
    <w:rPr>
      <w:sz w:val="24"/>
    </w:rPr>
  </w:style>
  <w:style w:type="character" w:styleId="afe">
    <w:name w:val="Placeholder Text"/>
    <w:basedOn w:val="a0"/>
    <w:uiPriority w:val="99"/>
    <w:semiHidden/>
    <w:rPr>
      <w:color w:val="808080"/>
    </w:rPr>
  </w:style>
  <w:style w:type="table" w:customStyle="1" w:styleId="13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26" w:rsidRDefault="00CF0926">
      <w:pPr>
        <w:spacing w:after="0" w:line="240" w:lineRule="auto"/>
      </w:pPr>
      <w:r>
        <w:separator/>
      </w:r>
    </w:p>
  </w:endnote>
  <w:endnote w:type="continuationSeparator" w:id="0">
    <w:p w:rsidR="00CF0926" w:rsidRDefault="00CF0926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26" w:rsidRDefault="00CF0926">
      <w:pPr>
        <w:spacing w:after="0" w:line="240" w:lineRule="auto"/>
      </w:pPr>
      <w:r>
        <w:separator/>
      </w:r>
    </w:p>
  </w:footnote>
  <w:footnote w:type="continuationSeparator" w:id="0">
    <w:p w:rsidR="00CF0926" w:rsidRDefault="00CF0926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CD"/>
    <w:rsid w:val="00AC0FCD"/>
    <w:rsid w:val="00C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styleId="afb">
    <w:name w:val="Placeholder Text"/>
    <w:basedOn w:val="a0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7CBF-1AFF-4AE7-972B-702DA246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Мэрия г. Магадана, ОИТО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Вдовенко Тамара Феликсовна</cp:lastModifiedBy>
  <cp:revision>2</cp:revision>
  <dcterms:created xsi:type="dcterms:W3CDTF">2025-08-15T01:46:00Z</dcterms:created>
  <dcterms:modified xsi:type="dcterms:W3CDTF">2025-08-15T01:46:00Z</dcterms:modified>
</cp:coreProperties>
</file>