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8D" w:rsidRPr="00925672" w:rsidRDefault="004E438D" w:rsidP="00E4250A">
      <w:pPr>
        <w:pStyle w:val="ConsPlusNormal"/>
        <w:jc w:val="right"/>
        <w:outlineLvl w:val="0"/>
        <w:rPr>
          <w:rFonts w:ascii="Times New Roman" w:hAnsi="Times New Roman" w:cs="Times New Roman"/>
          <w:sz w:val="24"/>
          <w:szCs w:val="24"/>
        </w:rPr>
      </w:pPr>
      <w:r w:rsidRPr="00925672">
        <w:rPr>
          <w:rFonts w:ascii="Times New Roman" w:hAnsi="Times New Roman" w:cs="Times New Roman"/>
          <w:sz w:val="24"/>
          <w:szCs w:val="24"/>
        </w:rPr>
        <w:t>Утверждено</w:t>
      </w:r>
    </w:p>
    <w:p w:rsidR="004E438D" w:rsidRPr="00925672" w:rsidRDefault="004E438D" w:rsidP="00E4250A">
      <w:pPr>
        <w:pStyle w:val="ConsPlusNormal"/>
        <w:jc w:val="right"/>
        <w:rPr>
          <w:rFonts w:ascii="Times New Roman" w:hAnsi="Times New Roman" w:cs="Times New Roman"/>
          <w:sz w:val="24"/>
          <w:szCs w:val="24"/>
        </w:rPr>
      </w:pPr>
      <w:r w:rsidRPr="00925672">
        <w:rPr>
          <w:rFonts w:ascii="Times New Roman" w:hAnsi="Times New Roman" w:cs="Times New Roman"/>
          <w:sz w:val="24"/>
          <w:szCs w:val="24"/>
        </w:rPr>
        <w:t>Решением</w:t>
      </w:r>
    </w:p>
    <w:p w:rsidR="004E438D" w:rsidRPr="00925672" w:rsidRDefault="004E438D" w:rsidP="00E4250A">
      <w:pPr>
        <w:pStyle w:val="ConsPlusNormal"/>
        <w:jc w:val="right"/>
        <w:rPr>
          <w:rFonts w:ascii="Times New Roman" w:hAnsi="Times New Roman" w:cs="Times New Roman"/>
          <w:sz w:val="24"/>
          <w:szCs w:val="24"/>
        </w:rPr>
      </w:pPr>
      <w:r w:rsidRPr="00925672">
        <w:rPr>
          <w:rFonts w:ascii="Times New Roman" w:hAnsi="Times New Roman" w:cs="Times New Roman"/>
          <w:sz w:val="24"/>
          <w:szCs w:val="24"/>
        </w:rPr>
        <w:t>Магаданской городской Думы</w:t>
      </w:r>
    </w:p>
    <w:p w:rsidR="004E438D" w:rsidRPr="00925672" w:rsidRDefault="00DF7BA8" w:rsidP="00E4250A">
      <w:pPr>
        <w:pStyle w:val="ConsPlusNormal"/>
        <w:jc w:val="right"/>
        <w:rPr>
          <w:rFonts w:ascii="Times New Roman" w:hAnsi="Times New Roman" w:cs="Times New Roman"/>
          <w:sz w:val="24"/>
          <w:szCs w:val="24"/>
        </w:rPr>
      </w:pPr>
      <w:r w:rsidRPr="00925672">
        <w:rPr>
          <w:rFonts w:ascii="Times New Roman" w:hAnsi="Times New Roman" w:cs="Times New Roman"/>
          <w:sz w:val="24"/>
          <w:szCs w:val="24"/>
        </w:rPr>
        <w:t>О</w:t>
      </w:r>
      <w:r w:rsidR="00F92FBF" w:rsidRPr="00925672">
        <w:rPr>
          <w:rFonts w:ascii="Times New Roman" w:hAnsi="Times New Roman" w:cs="Times New Roman"/>
          <w:sz w:val="24"/>
          <w:szCs w:val="24"/>
        </w:rPr>
        <w:t>т</w:t>
      </w:r>
      <w:r w:rsidRPr="00925672">
        <w:rPr>
          <w:rFonts w:ascii="Times New Roman" w:hAnsi="Times New Roman" w:cs="Times New Roman"/>
          <w:sz w:val="24"/>
          <w:szCs w:val="24"/>
        </w:rPr>
        <w:t xml:space="preserve"> 02 марта </w:t>
      </w:r>
      <w:r w:rsidR="00F92FBF" w:rsidRPr="00925672">
        <w:rPr>
          <w:rFonts w:ascii="Times New Roman" w:hAnsi="Times New Roman" w:cs="Times New Roman"/>
          <w:sz w:val="24"/>
          <w:szCs w:val="24"/>
        </w:rPr>
        <w:t>2017 года N</w:t>
      </w:r>
      <w:r w:rsidRPr="00925672">
        <w:rPr>
          <w:rFonts w:ascii="Times New Roman" w:hAnsi="Times New Roman" w:cs="Times New Roman"/>
          <w:sz w:val="24"/>
          <w:szCs w:val="24"/>
        </w:rPr>
        <w:t xml:space="preserve"> 16-Д</w:t>
      </w:r>
    </w:p>
    <w:p w:rsidR="004E438D" w:rsidRPr="00925672" w:rsidRDefault="004E438D" w:rsidP="00E4250A">
      <w:pPr>
        <w:pStyle w:val="ConsPlusNormal"/>
        <w:jc w:val="center"/>
        <w:rPr>
          <w:rFonts w:ascii="Times New Roman" w:hAnsi="Times New Roman" w:cs="Times New Roman"/>
          <w:sz w:val="24"/>
          <w:szCs w:val="24"/>
        </w:rPr>
      </w:pPr>
    </w:p>
    <w:p w:rsidR="004E438D" w:rsidRPr="00925672" w:rsidRDefault="004E438D" w:rsidP="00E4250A">
      <w:pPr>
        <w:pStyle w:val="ConsPlusNormal"/>
        <w:jc w:val="center"/>
        <w:rPr>
          <w:rFonts w:ascii="Times New Roman" w:hAnsi="Times New Roman" w:cs="Times New Roman"/>
          <w:b/>
          <w:bCs/>
          <w:sz w:val="24"/>
          <w:szCs w:val="24"/>
        </w:rPr>
      </w:pPr>
      <w:bookmarkStart w:id="0" w:name="Par32"/>
      <w:bookmarkEnd w:id="0"/>
      <w:r w:rsidRPr="00925672">
        <w:rPr>
          <w:rFonts w:ascii="Times New Roman" w:hAnsi="Times New Roman" w:cs="Times New Roman"/>
          <w:b/>
          <w:bCs/>
          <w:sz w:val="24"/>
          <w:szCs w:val="24"/>
        </w:rPr>
        <w:t>ПОЛОЖЕНИЕ</w:t>
      </w:r>
    </w:p>
    <w:p w:rsidR="004E438D" w:rsidRPr="00925672" w:rsidRDefault="004E438D" w:rsidP="00E4250A">
      <w:pPr>
        <w:pStyle w:val="ConsPlusNormal"/>
        <w:jc w:val="center"/>
        <w:rPr>
          <w:rFonts w:ascii="Times New Roman" w:hAnsi="Times New Roman" w:cs="Times New Roman"/>
          <w:b/>
          <w:bCs/>
          <w:sz w:val="24"/>
          <w:szCs w:val="24"/>
        </w:rPr>
      </w:pPr>
      <w:r w:rsidRPr="00925672">
        <w:rPr>
          <w:rFonts w:ascii="Times New Roman" w:hAnsi="Times New Roman" w:cs="Times New Roman"/>
          <w:b/>
          <w:bCs/>
          <w:sz w:val="24"/>
          <w:szCs w:val="24"/>
        </w:rPr>
        <w:t xml:space="preserve">О </w:t>
      </w:r>
      <w:r w:rsidR="00F971A0" w:rsidRPr="00925672">
        <w:rPr>
          <w:rFonts w:ascii="Times New Roman" w:hAnsi="Times New Roman" w:cs="Times New Roman"/>
          <w:b/>
          <w:bCs/>
          <w:sz w:val="24"/>
          <w:szCs w:val="24"/>
        </w:rPr>
        <w:t xml:space="preserve">ПРИСУЖДЕНИИ </w:t>
      </w:r>
      <w:r w:rsidRPr="00925672">
        <w:rPr>
          <w:rFonts w:ascii="Times New Roman" w:hAnsi="Times New Roman" w:cs="Times New Roman"/>
          <w:b/>
          <w:bCs/>
          <w:sz w:val="24"/>
          <w:szCs w:val="24"/>
        </w:rPr>
        <w:t>ПРЕМИИ ОРГАНОВ МЕСТНОГО САМОУПРАВЛЕНИЯ</w:t>
      </w:r>
    </w:p>
    <w:p w:rsidR="004E438D" w:rsidRPr="00925672" w:rsidRDefault="006E6D38" w:rsidP="00E4250A">
      <w:pPr>
        <w:pStyle w:val="ConsPlusNormal"/>
        <w:jc w:val="center"/>
        <w:rPr>
          <w:rFonts w:ascii="Times New Roman" w:hAnsi="Times New Roman" w:cs="Times New Roman"/>
          <w:b/>
          <w:bCs/>
          <w:sz w:val="24"/>
          <w:szCs w:val="24"/>
        </w:rPr>
      </w:pPr>
      <w:r w:rsidRPr="00925672">
        <w:rPr>
          <w:rFonts w:ascii="Times New Roman" w:hAnsi="Times New Roman" w:cs="Times New Roman"/>
          <w:b/>
          <w:bCs/>
          <w:sz w:val="24"/>
          <w:szCs w:val="24"/>
        </w:rPr>
        <w:t>ГОРОДА МАГАДАНА «ЧЕЛОВЕК ГОДА»</w:t>
      </w:r>
    </w:p>
    <w:p w:rsidR="004E438D" w:rsidRPr="00925672" w:rsidRDefault="004E438D" w:rsidP="00E4250A">
      <w:pPr>
        <w:pStyle w:val="ConsPlusNormal"/>
        <w:jc w:val="both"/>
        <w:rPr>
          <w:rFonts w:ascii="Times New Roman" w:hAnsi="Times New Roman" w:cs="Times New Roman"/>
          <w:sz w:val="24"/>
          <w:szCs w:val="24"/>
        </w:rPr>
      </w:pPr>
    </w:p>
    <w:p w:rsidR="004E438D" w:rsidRPr="00925672" w:rsidRDefault="00591E27" w:rsidP="00E4250A">
      <w:pPr>
        <w:pStyle w:val="ConsPlusNormal"/>
        <w:ind w:firstLine="540"/>
        <w:jc w:val="both"/>
        <w:rPr>
          <w:rFonts w:ascii="Times New Roman" w:hAnsi="Times New Roman" w:cs="Times New Roman"/>
          <w:sz w:val="28"/>
          <w:szCs w:val="28"/>
        </w:rPr>
      </w:pPr>
      <w:bookmarkStart w:id="1" w:name="Par40"/>
      <w:bookmarkEnd w:id="1"/>
      <w:r w:rsidRPr="00925672">
        <w:rPr>
          <w:rFonts w:ascii="Times New Roman" w:hAnsi="Times New Roman" w:cs="Times New Roman"/>
          <w:sz w:val="28"/>
          <w:szCs w:val="28"/>
        </w:rPr>
        <w:t xml:space="preserve">1. </w:t>
      </w:r>
      <w:proofErr w:type="gramStart"/>
      <w:r w:rsidRPr="00925672">
        <w:rPr>
          <w:rFonts w:ascii="Times New Roman" w:hAnsi="Times New Roman" w:cs="Times New Roman"/>
          <w:sz w:val="28"/>
          <w:szCs w:val="28"/>
        </w:rPr>
        <w:t>Ежегодная П</w:t>
      </w:r>
      <w:r w:rsidR="004E438D" w:rsidRPr="00925672">
        <w:rPr>
          <w:rFonts w:ascii="Times New Roman" w:hAnsi="Times New Roman" w:cs="Times New Roman"/>
          <w:sz w:val="28"/>
          <w:szCs w:val="28"/>
        </w:rPr>
        <w:t>ремия органов местного самоуправления города Ма</w:t>
      </w:r>
      <w:r w:rsidR="006E6D38" w:rsidRPr="00925672">
        <w:rPr>
          <w:rFonts w:ascii="Times New Roman" w:hAnsi="Times New Roman" w:cs="Times New Roman"/>
          <w:sz w:val="28"/>
          <w:szCs w:val="28"/>
        </w:rPr>
        <w:t>гадана «Человек года»</w:t>
      </w:r>
      <w:r w:rsidR="00DA69B1" w:rsidRPr="00925672">
        <w:rPr>
          <w:rFonts w:ascii="Times New Roman" w:hAnsi="Times New Roman" w:cs="Times New Roman"/>
          <w:sz w:val="28"/>
          <w:szCs w:val="28"/>
        </w:rPr>
        <w:t xml:space="preserve"> (далее - П</w:t>
      </w:r>
      <w:r w:rsidR="004E438D" w:rsidRPr="00925672">
        <w:rPr>
          <w:rFonts w:ascii="Times New Roman" w:hAnsi="Times New Roman" w:cs="Times New Roman"/>
          <w:sz w:val="28"/>
          <w:szCs w:val="28"/>
        </w:rPr>
        <w:t>ремия) учреждена для награждения по итогам года жителей города Магадана за особые заслуги и высокие достижения во всех сферах деятельности (политика, экономика, промышленность, строительство, коммунальное хозяйство, наука, образование, здравоохранение, культура, литература, искусство, спорт, общ</w:t>
      </w:r>
      <w:r w:rsidR="00DA69B1" w:rsidRPr="00925672">
        <w:rPr>
          <w:rFonts w:ascii="Times New Roman" w:hAnsi="Times New Roman" w:cs="Times New Roman"/>
          <w:sz w:val="28"/>
          <w:szCs w:val="28"/>
        </w:rPr>
        <w:t>ественная деятельность, и т.д.)</w:t>
      </w:r>
      <w:r w:rsidR="00CF54C6" w:rsidRPr="00925672">
        <w:rPr>
          <w:rFonts w:ascii="Times New Roman" w:hAnsi="Times New Roman" w:cs="Times New Roman"/>
          <w:sz w:val="28"/>
          <w:szCs w:val="28"/>
        </w:rPr>
        <w:t>, способствующие укреплению авторитета города в России и зарубежом</w:t>
      </w:r>
      <w:r w:rsidR="004E438D" w:rsidRPr="00925672">
        <w:rPr>
          <w:rFonts w:ascii="Times New Roman" w:hAnsi="Times New Roman" w:cs="Times New Roman"/>
          <w:sz w:val="28"/>
          <w:szCs w:val="28"/>
        </w:rPr>
        <w:t>.</w:t>
      </w:r>
      <w:proofErr w:type="gramEnd"/>
    </w:p>
    <w:p w:rsidR="009E5D0D" w:rsidRPr="00925672" w:rsidRDefault="009A54DC"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2</w:t>
      </w:r>
      <w:r w:rsidR="009E5D0D" w:rsidRPr="00925672">
        <w:rPr>
          <w:rFonts w:ascii="Times New Roman" w:hAnsi="Times New Roman" w:cs="Times New Roman"/>
          <w:sz w:val="28"/>
          <w:szCs w:val="28"/>
        </w:rPr>
        <w:t>. Выдвижение кандидатов на соискание Премии осуществляется ежегодно по представлению ходатайс</w:t>
      </w:r>
      <w:r w:rsidR="00F8191A" w:rsidRPr="00925672">
        <w:rPr>
          <w:rFonts w:ascii="Times New Roman" w:hAnsi="Times New Roman" w:cs="Times New Roman"/>
          <w:sz w:val="28"/>
          <w:szCs w:val="28"/>
        </w:rPr>
        <w:t>тв</w:t>
      </w:r>
      <w:r w:rsidR="00F971A0" w:rsidRPr="00925672">
        <w:rPr>
          <w:rFonts w:ascii="Times New Roman" w:hAnsi="Times New Roman" w:cs="Times New Roman"/>
          <w:sz w:val="28"/>
          <w:szCs w:val="28"/>
        </w:rPr>
        <w:t xml:space="preserve"> от</w:t>
      </w:r>
      <w:r w:rsidR="004E340F" w:rsidRPr="00925672">
        <w:rPr>
          <w:rFonts w:ascii="Times New Roman" w:hAnsi="Times New Roman" w:cs="Times New Roman"/>
          <w:sz w:val="28"/>
          <w:szCs w:val="28"/>
        </w:rPr>
        <w:t xml:space="preserve"> </w:t>
      </w:r>
      <w:r w:rsidR="009E5D0D" w:rsidRPr="00925672">
        <w:rPr>
          <w:rFonts w:ascii="Times New Roman" w:hAnsi="Times New Roman" w:cs="Times New Roman"/>
          <w:sz w:val="28"/>
          <w:szCs w:val="28"/>
        </w:rPr>
        <w:t>предприятий, учреждений, организаций, общественных объединений, творческих союзов, зарегистрированных согласн</w:t>
      </w:r>
      <w:r w:rsidR="004E340F" w:rsidRPr="00925672">
        <w:rPr>
          <w:rFonts w:ascii="Times New Roman" w:hAnsi="Times New Roman" w:cs="Times New Roman"/>
          <w:sz w:val="28"/>
          <w:szCs w:val="28"/>
        </w:rPr>
        <w:t>о действующему законодательству</w:t>
      </w:r>
      <w:r w:rsidR="00BD54D1" w:rsidRPr="00925672">
        <w:rPr>
          <w:rFonts w:ascii="Times New Roman" w:hAnsi="Times New Roman" w:cs="Times New Roman"/>
          <w:sz w:val="28"/>
          <w:szCs w:val="28"/>
        </w:rPr>
        <w:t>,</w:t>
      </w:r>
      <w:r w:rsidR="004E340F" w:rsidRPr="00925672">
        <w:rPr>
          <w:rFonts w:ascii="Times New Roman" w:hAnsi="Times New Roman" w:cs="Times New Roman"/>
          <w:sz w:val="28"/>
          <w:szCs w:val="28"/>
        </w:rPr>
        <w:t xml:space="preserve"> </w:t>
      </w:r>
      <w:r w:rsidR="00F971A0" w:rsidRPr="00925672">
        <w:rPr>
          <w:rFonts w:ascii="Times New Roman" w:hAnsi="Times New Roman" w:cs="Times New Roman"/>
          <w:sz w:val="28"/>
          <w:szCs w:val="28"/>
        </w:rPr>
        <w:t>в соответствии с номинациями</w:t>
      </w:r>
      <w:r w:rsidR="004E340F" w:rsidRPr="00925672">
        <w:rPr>
          <w:rFonts w:ascii="Times New Roman" w:hAnsi="Times New Roman" w:cs="Times New Roman"/>
          <w:sz w:val="28"/>
          <w:szCs w:val="28"/>
        </w:rPr>
        <w:t xml:space="preserve">: </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политики»;</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экономики и финансов»;</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промышленности»;</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сельского хозяйства»;</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градостроительства»;</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коммунального хозяйства»;</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предпринимательства»;</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торговли и обслуживания населения»;</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обеспечения правопорядка и обороны»;</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здравоохранения»;</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образования»;</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науки»;</w:t>
      </w:r>
    </w:p>
    <w:p w:rsidR="00A62215" w:rsidRPr="00925672" w:rsidRDefault="00A62215"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культуры»;</w:t>
      </w:r>
    </w:p>
    <w:p w:rsidR="000D409E" w:rsidRPr="00925672" w:rsidRDefault="00A62215"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 xml:space="preserve">«За </w:t>
      </w:r>
      <w:r w:rsidR="00DC533A" w:rsidRPr="00925672">
        <w:rPr>
          <w:rFonts w:ascii="Times New Roman" w:hAnsi="Times New Roman" w:cs="Times New Roman"/>
          <w:sz w:val="28"/>
          <w:szCs w:val="28"/>
        </w:rPr>
        <w:t>значительные успехи</w:t>
      </w:r>
      <w:r w:rsidRPr="00925672">
        <w:rPr>
          <w:rFonts w:ascii="Times New Roman" w:hAnsi="Times New Roman" w:cs="Times New Roman"/>
          <w:sz w:val="28"/>
          <w:szCs w:val="28"/>
        </w:rPr>
        <w:t xml:space="preserve"> в сфере </w:t>
      </w:r>
      <w:r w:rsidR="000D409E" w:rsidRPr="00925672">
        <w:rPr>
          <w:rFonts w:ascii="Times New Roman" w:hAnsi="Times New Roman" w:cs="Times New Roman"/>
          <w:sz w:val="28"/>
          <w:szCs w:val="28"/>
        </w:rPr>
        <w:t>искусства»;</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сфере литературы»;</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области журналистики (печать, радио, телевидение)»;</w:t>
      </w:r>
    </w:p>
    <w:p w:rsidR="000D409E" w:rsidRPr="00925672"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спорте»;</w:t>
      </w:r>
    </w:p>
    <w:p w:rsidR="00A25427" w:rsidRDefault="000D409E"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«За достижения в с</w:t>
      </w:r>
      <w:r w:rsidR="00A25427">
        <w:rPr>
          <w:rFonts w:ascii="Times New Roman" w:hAnsi="Times New Roman" w:cs="Times New Roman"/>
          <w:sz w:val="28"/>
          <w:szCs w:val="28"/>
        </w:rPr>
        <w:t>фере общественной деятельности»;</w:t>
      </w:r>
    </w:p>
    <w:p w:rsidR="00A25427" w:rsidRDefault="00A25427" w:rsidP="00E425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bookmarkStart w:id="2" w:name="_GoBack"/>
      <w:bookmarkEnd w:id="2"/>
      <w:r w:rsidRPr="00A25427">
        <w:rPr>
          <w:rFonts w:ascii="Times New Roman" w:hAnsi="Times New Roman" w:cs="Times New Roman" w:hint="eastAsia"/>
          <w:sz w:val="28"/>
          <w:szCs w:val="28"/>
        </w:rPr>
        <w:t>За</w:t>
      </w:r>
      <w:r w:rsidRPr="00A25427">
        <w:rPr>
          <w:rFonts w:ascii="Times New Roman" w:hAnsi="Times New Roman" w:cs="Times New Roman"/>
          <w:sz w:val="28"/>
          <w:szCs w:val="28"/>
        </w:rPr>
        <w:t xml:space="preserve"> </w:t>
      </w:r>
      <w:r w:rsidRPr="00A25427">
        <w:rPr>
          <w:rFonts w:ascii="Times New Roman" w:hAnsi="Times New Roman" w:cs="Times New Roman" w:hint="eastAsia"/>
          <w:sz w:val="28"/>
          <w:szCs w:val="28"/>
        </w:rPr>
        <w:t>достижения</w:t>
      </w:r>
      <w:r w:rsidRPr="00A25427">
        <w:rPr>
          <w:rFonts w:ascii="Times New Roman" w:hAnsi="Times New Roman" w:cs="Times New Roman"/>
          <w:sz w:val="28"/>
          <w:szCs w:val="28"/>
        </w:rPr>
        <w:t xml:space="preserve"> </w:t>
      </w:r>
      <w:r w:rsidRPr="00A25427">
        <w:rPr>
          <w:rFonts w:ascii="Times New Roman" w:hAnsi="Times New Roman" w:cs="Times New Roman" w:hint="eastAsia"/>
          <w:sz w:val="28"/>
          <w:szCs w:val="28"/>
        </w:rPr>
        <w:t>в</w:t>
      </w:r>
      <w:r w:rsidRPr="00A25427">
        <w:rPr>
          <w:rFonts w:ascii="Times New Roman" w:hAnsi="Times New Roman" w:cs="Times New Roman"/>
          <w:sz w:val="28"/>
          <w:szCs w:val="28"/>
        </w:rPr>
        <w:t xml:space="preserve"> </w:t>
      </w:r>
      <w:r w:rsidRPr="00A25427">
        <w:rPr>
          <w:rFonts w:ascii="Times New Roman" w:hAnsi="Times New Roman" w:cs="Times New Roman" w:hint="eastAsia"/>
          <w:sz w:val="28"/>
          <w:szCs w:val="28"/>
        </w:rPr>
        <w:t>сфере</w:t>
      </w:r>
      <w:r w:rsidRPr="00A25427">
        <w:rPr>
          <w:rFonts w:ascii="Times New Roman" w:hAnsi="Times New Roman" w:cs="Times New Roman"/>
          <w:sz w:val="28"/>
          <w:szCs w:val="28"/>
        </w:rPr>
        <w:t xml:space="preserve"> </w:t>
      </w:r>
      <w:r w:rsidRPr="00A25427">
        <w:rPr>
          <w:rFonts w:ascii="Times New Roman" w:hAnsi="Times New Roman" w:cs="Times New Roman" w:hint="eastAsia"/>
          <w:sz w:val="28"/>
          <w:szCs w:val="28"/>
        </w:rPr>
        <w:t>социальной</w:t>
      </w:r>
      <w:r w:rsidRPr="00A25427">
        <w:rPr>
          <w:rFonts w:ascii="Times New Roman" w:hAnsi="Times New Roman" w:cs="Times New Roman"/>
          <w:sz w:val="28"/>
          <w:szCs w:val="28"/>
        </w:rPr>
        <w:t xml:space="preserve"> </w:t>
      </w:r>
      <w:r w:rsidRPr="00A25427">
        <w:rPr>
          <w:rFonts w:ascii="Times New Roman" w:hAnsi="Times New Roman" w:cs="Times New Roman" w:hint="eastAsia"/>
          <w:sz w:val="28"/>
          <w:szCs w:val="28"/>
        </w:rPr>
        <w:t>защиты</w:t>
      </w:r>
      <w:r w:rsidRPr="00A25427">
        <w:rPr>
          <w:rFonts w:ascii="Times New Roman" w:hAnsi="Times New Roman" w:cs="Times New Roman"/>
          <w:sz w:val="28"/>
          <w:szCs w:val="28"/>
        </w:rPr>
        <w:t xml:space="preserve"> </w:t>
      </w:r>
      <w:r w:rsidRPr="00A25427">
        <w:rPr>
          <w:rFonts w:ascii="Times New Roman" w:hAnsi="Times New Roman" w:cs="Times New Roman" w:hint="eastAsia"/>
          <w:sz w:val="28"/>
          <w:szCs w:val="28"/>
        </w:rPr>
        <w:t>населения</w:t>
      </w:r>
      <w:r>
        <w:rPr>
          <w:rFonts w:ascii="Times New Roman" w:hAnsi="Times New Roman" w:cs="Times New Roman"/>
          <w:sz w:val="28"/>
          <w:szCs w:val="28"/>
        </w:rPr>
        <w:t>».</w:t>
      </w:r>
    </w:p>
    <w:p w:rsidR="009E5D0D" w:rsidRPr="000F696F" w:rsidRDefault="00A25427" w:rsidP="00E4250A">
      <w:pPr>
        <w:pStyle w:val="ConsPlusNormal"/>
        <w:ind w:firstLine="540"/>
        <w:jc w:val="both"/>
        <w:rPr>
          <w:rFonts w:ascii="Times New Roman" w:hAnsi="Times New Roman" w:cs="Times New Roman"/>
          <w:sz w:val="28"/>
          <w:szCs w:val="28"/>
        </w:rPr>
      </w:pPr>
      <w:r w:rsidRPr="000F696F">
        <w:rPr>
          <w:rFonts w:ascii="Times New Roman" w:hAnsi="Times New Roman" w:cs="Times New Roman"/>
          <w:sz w:val="28"/>
          <w:szCs w:val="28"/>
        </w:rPr>
        <w:t xml:space="preserve"> </w:t>
      </w:r>
      <w:r w:rsidR="009E5D0D" w:rsidRPr="000F696F">
        <w:rPr>
          <w:rFonts w:ascii="Times New Roman" w:hAnsi="Times New Roman" w:cs="Times New Roman"/>
          <w:sz w:val="28"/>
          <w:szCs w:val="28"/>
        </w:rPr>
        <w:t xml:space="preserve">Наряду с ходатайством </w:t>
      </w:r>
      <w:r w:rsidR="00957FB8" w:rsidRPr="000F696F">
        <w:rPr>
          <w:rFonts w:ascii="Times New Roman" w:hAnsi="Times New Roman" w:cs="Times New Roman"/>
          <w:sz w:val="28"/>
          <w:szCs w:val="28"/>
        </w:rPr>
        <w:t>должны быть пред</w:t>
      </w:r>
      <w:r w:rsidR="009E5D0D" w:rsidRPr="000F696F">
        <w:rPr>
          <w:rFonts w:ascii="Times New Roman" w:hAnsi="Times New Roman" w:cs="Times New Roman"/>
          <w:sz w:val="28"/>
          <w:szCs w:val="28"/>
        </w:rPr>
        <w:t>ставлены следующие документы:</w:t>
      </w:r>
    </w:p>
    <w:p w:rsidR="006E6D38" w:rsidRPr="000F696F" w:rsidRDefault="009E5D0D" w:rsidP="00E4250A">
      <w:pPr>
        <w:pStyle w:val="ConsPlusNormal"/>
        <w:ind w:firstLine="540"/>
        <w:jc w:val="both"/>
        <w:rPr>
          <w:rFonts w:ascii="Times New Roman" w:hAnsi="Times New Roman" w:cs="Times New Roman"/>
          <w:sz w:val="28"/>
          <w:szCs w:val="28"/>
        </w:rPr>
      </w:pPr>
      <w:r w:rsidRPr="000F696F">
        <w:rPr>
          <w:rFonts w:ascii="Times New Roman" w:hAnsi="Times New Roman" w:cs="Times New Roman"/>
          <w:sz w:val="28"/>
          <w:szCs w:val="28"/>
        </w:rPr>
        <w:t xml:space="preserve">- выписка из протокола общего собрания по вопросу выдвижения </w:t>
      </w:r>
      <w:r w:rsidR="00BD54D1" w:rsidRPr="000F696F">
        <w:rPr>
          <w:rFonts w:ascii="Times New Roman" w:hAnsi="Times New Roman" w:cs="Times New Roman"/>
          <w:sz w:val="28"/>
          <w:szCs w:val="28"/>
        </w:rPr>
        <w:t>кандидата на соискание Премии</w:t>
      </w:r>
      <w:r w:rsidR="006E6D38" w:rsidRPr="000F696F">
        <w:rPr>
          <w:rFonts w:ascii="Times New Roman" w:hAnsi="Times New Roman" w:cs="Times New Roman"/>
          <w:sz w:val="28"/>
          <w:szCs w:val="28"/>
        </w:rPr>
        <w:t>;</w:t>
      </w:r>
    </w:p>
    <w:p w:rsidR="009E5D0D" w:rsidRPr="000F696F" w:rsidRDefault="009E5D0D" w:rsidP="00E4250A">
      <w:pPr>
        <w:pStyle w:val="ConsPlusNormal"/>
        <w:ind w:firstLine="540"/>
        <w:jc w:val="both"/>
        <w:rPr>
          <w:rFonts w:ascii="Times New Roman" w:hAnsi="Times New Roman" w:cs="Times New Roman"/>
          <w:sz w:val="28"/>
          <w:szCs w:val="28"/>
        </w:rPr>
      </w:pPr>
      <w:r w:rsidRPr="000F696F">
        <w:rPr>
          <w:rFonts w:ascii="Times New Roman" w:hAnsi="Times New Roman" w:cs="Times New Roman"/>
          <w:sz w:val="28"/>
          <w:szCs w:val="28"/>
        </w:rPr>
        <w:t xml:space="preserve">- характеристика </w:t>
      </w:r>
      <w:r w:rsidR="00BD54D1" w:rsidRPr="000F696F">
        <w:rPr>
          <w:rFonts w:ascii="Times New Roman" w:hAnsi="Times New Roman" w:cs="Times New Roman"/>
          <w:sz w:val="28"/>
          <w:szCs w:val="28"/>
        </w:rPr>
        <w:t>кандидата на соискание Премии</w:t>
      </w:r>
      <w:r w:rsidRPr="000F696F">
        <w:rPr>
          <w:rFonts w:ascii="Times New Roman" w:hAnsi="Times New Roman" w:cs="Times New Roman"/>
          <w:sz w:val="28"/>
          <w:szCs w:val="28"/>
        </w:rPr>
        <w:t xml:space="preserve">, содержащая </w:t>
      </w:r>
      <w:r w:rsidRPr="000F696F">
        <w:rPr>
          <w:rFonts w:ascii="Times New Roman" w:hAnsi="Times New Roman" w:cs="Times New Roman"/>
          <w:sz w:val="28"/>
          <w:szCs w:val="28"/>
        </w:rPr>
        <w:lastRenderedPageBreak/>
        <w:t xml:space="preserve">подробное описание его достижений, значимость и эффективность результатов деятельности по итогам года, а также </w:t>
      </w:r>
      <w:r w:rsidR="00E9386F" w:rsidRPr="000F696F">
        <w:rPr>
          <w:rFonts w:ascii="Times New Roman" w:hAnsi="Times New Roman" w:cs="Times New Roman"/>
          <w:sz w:val="28"/>
          <w:szCs w:val="28"/>
        </w:rPr>
        <w:t>обоснование выдвижения</w:t>
      </w:r>
      <w:r w:rsidRPr="000F696F">
        <w:rPr>
          <w:rFonts w:ascii="Times New Roman" w:hAnsi="Times New Roman" w:cs="Times New Roman"/>
          <w:sz w:val="28"/>
          <w:szCs w:val="28"/>
        </w:rPr>
        <w:t>;</w:t>
      </w:r>
    </w:p>
    <w:p w:rsidR="009E5D0D" w:rsidRPr="000F696F" w:rsidRDefault="009E5D0D" w:rsidP="00E4250A">
      <w:pPr>
        <w:pStyle w:val="ConsPlusNormal"/>
        <w:ind w:firstLine="540"/>
        <w:jc w:val="both"/>
        <w:rPr>
          <w:rFonts w:ascii="Times New Roman" w:hAnsi="Times New Roman" w:cs="Times New Roman"/>
          <w:sz w:val="28"/>
          <w:szCs w:val="28"/>
        </w:rPr>
      </w:pPr>
      <w:r w:rsidRPr="000F696F">
        <w:rPr>
          <w:rFonts w:ascii="Times New Roman" w:hAnsi="Times New Roman" w:cs="Times New Roman"/>
          <w:sz w:val="28"/>
          <w:szCs w:val="28"/>
        </w:rPr>
        <w:t>- фотография в электронном виде;</w:t>
      </w:r>
    </w:p>
    <w:p w:rsidR="009E5D0D" w:rsidRPr="000F696F" w:rsidRDefault="00266A3D" w:rsidP="00E4250A">
      <w:pPr>
        <w:pStyle w:val="ConsPlusNormal"/>
        <w:tabs>
          <w:tab w:val="left" w:pos="567"/>
          <w:tab w:val="left" w:pos="709"/>
        </w:tabs>
        <w:ind w:firstLine="540"/>
        <w:jc w:val="both"/>
        <w:rPr>
          <w:rFonts w:ascii="Times New Roman" w:hAnsi="Times New Roman" w:cs="Times New Roman"/>
          <w:sz w:val="28"/>
          <w:szCs w:val="28"/>
        </w:rPr>
      </w:pPr>
      <w:r w:rsidRPr="000F696F">
        <w:rPr>
          <w:rFonts w:ascii="Times New Roman" w:hAnsi="Times New Roman" w:cs="Times New Roman"/>
          <w:sz w:val="28"/>
          <w:szCs w:val="28"/>
        </w:rPr>
        <w:t xml:space="preserve">- </w:t>
      </w:r>
      <w:r w:rsidR="00E9386F" w:rsidRPr="000F696F">
        <w:rPr>
          <w:rFonts w:ascii="Times New Roman" w:hAnsi="Times New Roman" w:cs="Times New Roman"/>
          <w:sz w:val="28"/>
          <w:szCs w:val="28"/>
        </w:rPr>
        <w:t xml:space="preserve">рецензии </w:t>
      </w:r>
      <w:r w:rsidR="009E5D0D" w:rsidRPr="000F696F">
        <w:rPr>
          <w:rFonts w:ascii="Times New Roman" w:hAnsi="Times New Roman" w:cs="Times New Roman"/>
          <w:sz w:val="28"/>
          <w:szCs w:val="28"/>
        </w:rPr>
        <w:t xml:space="preserve">компетентных органов и лиц на работы, исполнителями  и авторами которых </w:t>
      </w:r>
      <w:r w:rsidR="00BD54D1" w:rsidRPr="000F696F">
        <w:rPr>
          <w:rFonts w:ascii="Times New Roman" w:hAnsi="Times New Roman" w:cs="Times New Roman"/>
          <w:sz w:val="28"/>
          <w:szCs w:val="28"/>
        </w:rPr>
        <w:t>являе</w:t>
      </w:r>
      <w:r w:rsidR="009E5D0D" w:rsidRPr="000F696F">
        <w:rPr>
          <w:rFonts w:ascii="Times New Roman" w:hAnsi="Times New Roman" w:cs="Times New Roman"/>
          <w:sz w:val="28"/>
          <w:szCs w:val="28"/>
        </w:rPr>
        <w:t xml:space="preserve">тся </w:t>
      </w:r>
      <w:r w:rsidR="00BD54D1" w:rsidRPr="000F696F">
        <w:rPr>
          <w:rFonts w:ascii="Times New Roman" w:hAnsi="Times New Roman" w:cs="Times New Roman"/>
          <w:sz w:val="28"/>
          <w:szCs w:val="28"/>
        </w:rPr>
        <w:t xml:space="preserve">кандидат на соискание Премии </w:t>
      </w:r>
      <w:r w:rsidR="009E5D0D" w:rsidRPr="000F696F">
        <w:rPr>
          <w:rFonts w:ascii="Times New Roman" w:hAnsi="Times New Roman" w:cs="Times New Roman"/>
          <w:sz w:val="28"/>
          <w:szCs w:val="28"/>
        </w:rPr>
        <w:t>(при наличии);</w:t>
      </w:r>
    </w:p>
    <w:p w:rsidR="009E5D0D" w:rsidRPr="000F696F" w:rsidRDefault="009E5D0D" w:rsidP="00E4250A">
      <w:pPr>
        <w:pStyle w:val="ConsPlusNormal"/>
        <w:ind w:firstLine="540"/>
        <w:jc w:val="both"/>
        <w:rPr>
          <w:rFonts w:ascii="Times New Roman" w:hAnsi="Times New Roman" w:cs="Times New Roman"/>
          <w:sz w:val="28"/>
          <w:szCs w:val="28"/>
        </w:rPr>
      </w:pPr>
      <w:r w:rsidRPr="000F696F">
        <w:rPr>
          <w:rFonts w:ascii="Times New Roman" w:hAnsi="Times New Roman" w:cs="Times New Roman"/>
          <w:sz w:val="28"/>
          <w:szCs w:val="28"/>
        </w:rPr>
        <w:t xml:space="preserve">- документы, отклики в средствах массовой информации, подтверждающие достижения </w:t>
      </w:r>
      <w:r w:rsidR="00F971A0" w:rsidRPr="000F696F">
        <w:rPr>
          <w:rFonts w:ascii="Times New Roman" w:hAnsi="Times New Roman" w:cs="Times New Roman"/>
          <w:sz w:val="28"/>
          <w:szCs w:val="28"/>
        </w:rPr>
        <w:t xml:space="preserve">кандидата на соискание Премии </w:t>
      </w:r>
      <w:r w:rsidRPr="000F696F">
        <w:rPr>
          <w:rFonts w:ascii="Times New Roman" w:hAnsi="Times New Roman" w:cs="Times New Roman"/>
          <w:sz w:val="28"/>
          <w:szCs w:val="28"/>
        </w:rPr>
        <w:t>(при наличии).</w:t>
      </w:r>
    </w:p>
    <w:p w:rsidR="006A09B9" w:rsidRPr="00925672" w:rsidRDefault="006A09B9" w:rsidP="00E4250A">
      <w:pPr>
        <w:pStyle w:val="ConsPlusNormal"/>
        <w:ind w:firstLine="540"/>
        <w:jc w:val="both"/>
        <w:rPr>
          <w:rFonts w:ascii="Times New Roman" w:hAnsi="Times New Roman" w:cs="Times New Roman"/>
          <w:sz w:val="28"/>
          <w:szCs w:val="28"/>
        </w:rPr>
      </w:pPr>
      <w:r w:rsidRPr="000F696F">
        <w:rPr>
          <w:rFonts w:ascii="Times New Roman" w:hAnsi="Times New Roman" w:cs="Times New Roman"/>
          <w:sz w:val="28"/>
          <w:szCs w:val="28"/>
        </w:rPr>
        <w:t xml:space="preserve">Документы на соискание Премии должны быть направлены на имя </w:t>
      </w:r>
      <w:r w:rsidR="00E4250A" w:rsidRPr="000F696F">
        <w:rPr>
          <w:rFonts w:ascii="Times New Roman" w:hAnsi="Times New Roman" w:cs="Times New Roman"/>
          <w:sz w:val="28"/>
          <w:szCs w:val="28"/>
        </w:rPr>
        <w:t xml:space="preserve">главы муниципального образования «Город Магадан», </w:t>
      </w:r>
      <w:r w:rsidRPr="000F696F">
        <w:rPr>
          <w:rFonts w:ascii="Times New Roman" w:hAnsi="Times New Roman" w:cs="Times New Roman"/>
          <w:sz w:val="28"/>
          <w:szCs w:val="28"/>
        </w:rPr>
        <w:t>мэра города Магадана в установленные сроки.</w:t>
      </w:r>
    </w:p>
    <w:p w:rsidR="00E9386F" w:rsidRPr="00925672" w:rsidRDefault="00E9386F"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Сроки приема документов на соискание Премии устанавливаются постановлением мэрии города Магадана.</w:t>
      </w:r>
    </w:p>
    <w:p w:rsidR="00E4250A" w:rsidRPr="00925672" w:rsidRDefault="00E4250A" w:rsidP="00E4250A">
      <w:pPr>
        <w:widowControl w:val="0"/>
        <w:autoSpaceDE w:val="0"/>
        <w:autoSpaceDN w:val="0"/>
        <w:adjustRightInd w:val="0"/>
        <w:ind w:firstLine="540"/>
        <w:jc w:val="both"/>
        <w:rPr>
          <w:rFonts w:ascii="Times New Roman" w:hAnsi="Times New Roman"/>
          <w:sz w:val="28"/>
          <w:szCs w:val="28"/>
        </w:rPr>
      </w:pPr>
      <w:r w:rsidRPr="00925672">
        <w:rPr>
          <w:rFonts w:ascii="Times New Roman" w:hAnsi="Times New Roman"/>
          <w:sz w:val="28"/>
          <w:szCs w:val="28"/>
        </w:rPr>
        <w:t>3. Рассмотрение документов на соискание Премии и определение лауреатов Премии осуществляется в два этапа.</w:t>
      </w:r>
    </w:p>
    <w:p w:rsidR="00E4250A" w:rsidRPr="00925672" w:rsidRDefault="00E4250A" w:rsidP="00E4250A">
      <w:pPr>
        <w:widowControl w:val="0"/>
        <w:autoSpaceDE w:val="0"/>
        <w:autoSpaceDN w:val="0"/>
        <w:adjustRightInd w:val="0"/>
        <w:ind w:firstLine="540"/>
        <w:jc w:val="both"/>
        <w:rPr>
          <w:rFonts w:ascii="Times New Roman" w:hAnsi="Times New Roman"/>
          <w:sz w:val="28"/>
          <w:szCs w:val="28"/>
        </w:rPr>
      </w:pPr>
      <w:r w:rsidRPr="00925672">
        <w:rPr>
          <w:rFonts w:ascii="Times New Roman" w:hAnsi="Times New Roman"/>
          <w:sz w:val="28"/>
          <w:szCs w:val="28"/>
        </w:rPr>
        <w:t xml:space="preserve"> На первом этапе документы кандидатов на соискание Премии в каждой из представленных номинаций рассматриваются Комиссией по присуждению Премии (далее – Комиссия). </w:t>
      </w:r>
    </w:p>
    <w:p w:rsidR="00E4250A" w:rsidRPr="00925672" w:rsidRDefault="00E4250A" w:rsidP="00E4250A">
      <w:pPr>
        <w:widowControl w:val="0"/>
        <w:autoSpaceDE w:val="0"/>
        <w:autoSpaceDN w:val="0"/>
        <w:adjustRightInd w:val="0"/>
        <w:ind w:firstLine="540"/>
        <w:jc w:val="both"/>
        <w:rPr>
          <w:rFonts w:ascii="Times New Roman" w:hAnsi="Times New Roman"/>
          <w:sz w:val="28"/>
          <w:szCs w:val="28"/>
        </w:rPr>
      </w:pPr>
      <w:r w:rsidRPr="00925672">
        <w:rPr>
          <w:rFonts w:ascii="Times New Roman" w:hAnsi="Times New Roman"/>
          <w:sz w:val="28"/>
          <w:szCs w:val="28"/>
        </w:rPr>
        <w:t>Персональный и количественный состав Комиссии утверждается постановлением мэрии города Магадана. В состав Комиссии входят сотрудники аппарата мэрии города Магадана, отраслевых (функциональных) органов мэрии города Магадана, председатель или заместитель председателя Магаданской городской Думы, депутаты Магаданской городской Думы, председатель Общественной палаты города Магадана, члены Общественной палаты города Магадана, руководители предприятий, учреждений, организаций, ректоры высших учебных заведений, руководители ведущих научно-исследовательских институтов, представители общественности. Председателем Комиссии является глава муниципального образования «Город Магадан», мэр города Магадана.</w:t>
      </w:r>
    </w:p>
    <w:p w:rsidR="00E4250A" w:rsidRPr="00925672" w:rsidRDefault="00E4250A" w:rsidP="00E4250A">
      <w:pPr>
        <w:widowControl w:val="0"/>
        <w:autoSpaceDE w:val="0"/>
        <w:autoSpaceDN w:val="0"/>
        <w:adjustRightInd w:val="0"/>
        <w:ind w:firstLine="540"/>
        <w:jc w:val="both"/>
        <w:rPr>
          <w:rFonts w:ascii="Times New Roman" w:hAnsi="Times New Roman"/>
          <w:sz w:val="28"/>
          <w:szCs w:val="28"/>
        </w:rPr>
      </w:pPr>
      <w:r w:rsidRPr="00925672">
        <w:rPr>
          <w:rFonts w:ascii="Times New Roman" w:hAnsi="Times New Roman"/>
          <w:sz w:val="28"/>
          <w:szCs w:val="28"/>
        </w:rPr>
        <w:t xml:space="preserve">Заседание Комиссии считается правомочным, если на нем присутствуют не менее половины от общего числа ее членов. </w:t>
      </w:r>
    </w:p>
    <w:p w:rsidR="00E4250A" w:rsidRPr="00925672" w:rsidRDefault="00E4250A" w:rsidP="00E4250A">
      <w:pPr>
        <w:widowControl w:val="0"/>
        <w:autoSpaceDE w:val="0"/>
        <w:autoSpaceDN w:val="0"/>
        <w:adjustRightInd w:val="0"/>
        <w:ind w:firstLine="540"/>
        <w:jc w:val="both"/>
        <w:rPr>
          <w:rFonts w:ascii="Times New Roman" w:hAnsi="Times New Roman"/>
          <w:sz w:val="28"/>
          <w:szCs w:val="28"/>
        </w:rPr>
      </w:pPr>
      <w:r w:rsidRPr="00925672">
        <w:rPr>
          <w:rFonts w:ascii="Times New Roman" w:hAnsi="Times New Roman"/>
          <w:sz w:val="28"/>
          <w:szCs w:val="28"/>
        </w:rPr>
        <w:t>Определение лауреатов Премии в каждой из представленных номинаций осуществляется членами Комиссии путем открытого голосования по результатам обсуждения кандидатов Премии и рассмотрения представленных документов.</w:t>
      </w:r>
    </w:p>
    <w:p w:rsidR="00E4250A" w:rsidRPr="00925672" w:rsidRDefault="00E4250A" w:rsidP="00E4250A">
      <w:pPr>
        <w:widowControl w:val="0"/>
        <w:autoSpaceDE w:val="0"/>
        <w:autoSpaceDN w:val="0"/>
        <w:adjustRightInd w:val="0"/>
        <w:ind w:firstLine="540"/>
        <w:jc w:val="both"/>
        <w:rPr>
          <w:rFonts w:ascii="Times New Roman" w:hAnsi="Times New Roman"/>
          <w:sz w:val="28"/>
          <w:szCs w:val="28"/>
        </w:rPr>
      </w:pPr>
      <w:r w:rsidRPr="00925672">
        <w:rPr>
          <w:rFonts w:ascii="Times New Roman" w:hAnsi="Times New Roman"/>
          <w:sz w:val="28"/>
          <w:szCs w:val="28"/>
        </w:rPr>
        <w:t>Каждый член Комиссии обладает правом одного голоса в каждой из представленных номинаций. Решение принимается большинством голосов от числа присутствующих на заседании членов Комиссии. В случае равенства голосов голос председателя Комиссии является решающим.</w:t>
      </w:r>
    </w:p>
    <w:p w:rsidR="00E4250A" w:rsidRPr="00925672" w:rsidRDefault="00E4250A" w:rsidP="00E4250A">
      <w:pPr>
        <w:widowControl w:val="0"/>
        <w:autoSpaceDE w:val="0"/>
        <w:autoSpaceDN w:val="0"/>
        <w:adjustRightInd w:val="0"/>
        <w:ind w:firstLine="540"/>
        <w:jc w:val="both"/>
        <w:rPr>
          <w:rFonts w:ascii="Times New Roman" w:hAnsi="Times New Roman"/>
          <w:sz w:val="28"/>
          <w:szCs w:val="28"/>
        </w:rPr>
      </w:pPr>
      <w:r w:rsidRPr="00925672">
        <w:rPr>
          <w:rFonts w:ascii="Times New Roman" w:hAnsi="Times New Roman"/>
          <w:sz w:val="28"/>
          <w:szCs w:val="28"/>
        </w:rPr>
        <w:t>На втором этапе из числа лауреатов Премии, избранных по итогам первого этапа Комиссия путем тайного голосования определяет Главного лауреата Премии.</w:t>
      </w:r>
    </w:p>
    <w:p w:rsidR="00E4250A" w:rsidRPr="00925672" w:rsidRDefault="00E4250A" w:rsidP="00E4250A">
      <w:pPr>
        <w:widowControl w:val="0"/>
        <w:autoSpaceDE w:val="0"/>
        <w:autoSpaceDN w:val="0"/>
        <w:adjustRightInd w:val="0"/>
        <w:ind w:firstLine="540"/>
        <w:jc w:val="both"/>
        <w:rPr>
          <w:rFonts w:ascii="Times New Roman" w:hAnsi="Times New Roman"/>
          <w:sz w:val="28"/>
          <w:szCs w:val="28"/>
        </w:rPr>
      </w:pPr>
      <w:r w:rsidRPr="00925672">
        <w:rPr>
          <w:rFonts w:ascii="Times New Roman" w:hAnsi="Times New Roman"/>
          <w:sz w:val="28"/>
          <w:szCs w:val="28"/>
        </w:rPr>
        <w:t>Главный лауреат Премии имеет право повторно выдвигаться на соискание Премии не ранее чем через два года.</w:t>
      </w:r>
    </w:p>
    <w:p w:rsidR="00E4250A" w:rsidRPr="00925672" w:rsidRDefault="00E4250A" w:rsidP="00E4250A">
      <w:pPr>
        <w:widowControl w:val="0"/>
        <w:autoSpaceDE w:val="0"/>
        <w:autoSpaceDN w:val="0"/>
        <w:adjustRightInd w:val="0"/>
        <w:ind w:firstLine="540"/>
        <w:jc w:val="both"/>
        <w:rPr>
          <w:rFonts w:asciiTheme="minorHAnsi" w:hAnsiTheme="minorHAnsi"/>
          <w:sz w:val="28"/>
          <w:szCs w:val="28"/>
        </w:rPr>
      </w:pPr>
      <w:r w:rsidRPr="00925672">
        <w:rPr>
          <w:rFonts w:ascii="Times New Roman" w:hAnsi="Times New Roman"/>
          <w:sz w:val="28"/>
          <w:szCs w:val="28"/>
        </w:rPr>
        <w:t>Премирование</w:t>
      </w:r>
      <w:r w:rsidRPr="00925672">
        <w:rPr>
          <w:sz w:val="28"/>
          <w:szCs w:val="28"/>
        </w:rPr>
        <w:t xml:space="preserve"> </w:t>
      </w:r>
      <w:r w:rsidRPr="00925672">
        <w:rPr>
          <w:rFonts w:ascii="Times New Roman" w:hAnsi="Times New Roman"/>
          <w:sz w:val="28"/>
          <w:szCs w:val="28"/>
        </w:rPr>
        <w:t>лауреатов</w:t>
      </w:r>
      <w:r w:rsidRPr="00925672">
        <w:rPr>
          <w:sz w:val="28"/>
          <w:szCs w:val="28"/>
        </w:rPr>
        <w:t xml:space="preserve"> </w:t>
      </w:r>
      <w:r w:rsidRPr="00925672">
        <w:rPr>
          <w:rFonts w:ascii="Times New Roman" w:hAnsi="Times New Roman"/>
          <w:sz w:val="28"/>
          <w:szCs w:val="28"/>
        </w:rPr>
        <w:t>Премии</w:t>
      </w:r>
      <w:r w:rsidRPr="00925672">
        <w:rPr>
          <w:sz w:val="28"/>
          <w:szCs w:val="28"/>
        </w:rPr>
        <w:t xml:space="preserve"> </w:t>
      </w:r>
      <w:r w:rsidRPr="00925672">
        <w:rPr>
          <w:rFonts w:ascii="Times New Roman" w:hAnsi="Times New Roman"/>
          <w:sz w:val="28"/>
          <w:szCs w:val="28"/>
        </w:rPr>
        <w:t>осуществляется</w:t>
      </w:r>
      <w:r w:rsidRPr="00925672">
        <w:rPr>
          <w:sz w:val="28"/>
          <w:szCs w:val="28"/>
        </w:rPr>
        <w:t xml:space="preserve"> </w:t>
      </w:r>
      <w:r w:rsidRPr="00925672">
        <w:rPr>
          <w:rFonts w:ascii="Times New Roman" w:hAnsi="Times New Roman"/>
          <w:sz w:val="28"/>
          <w:szCs w:val="28"/>
        </w:rPr>
        <w:t>на</w:t>
      </w:r>
      <w:r w:rsidRPr="00925672">
        <w:rPr>
          <w:sz w:val="28"/>
          <w:szCs w:val="28"/>
        </w:rPr>
        <w:t xml:space="preserve"> </w:t>
      </w:r>
      <w:r w:rsidRPr="00925672">
        <w:rPr>
          <w:rFonts w:ascii="Times New Roman" w:hAnsi="Times New Roman"/>
          <w:sz w:val="28"/>
          <w:szCs w:val="28"/>
        </w:rPr>
        <w:t>основании</w:t>
      </w:r>
      <w:r w:rsidRPr="00925672">
        <w:rPr>
          <w:sz w:val="28"/>
          <w:szCs w:val="28"/>
        </w:rPr>
        <w:t xml:space="preserve"> </w:t>
      </w:r>
      <w:r w:rsidRPr="00925672">
        <w:rPr>
          <w:rFonts w:ascii="Times New Roman" w:hAnsi="Times New Roman"/>
          <w:sz w:val="28"/>
          <w:szCs w:val="28"/>
        </w:rPr>
        <w:lastRenderedPageBreak/>
        <w:t>постановления</w:t>
      </w:r>
      <w:r w:rsidRPr="00925672">
        <w:rPr>
          <w:sz w:val="28"/>
          <w:szCs w:val="28"/>
        </w:rPr>
        <w:t xml:space="preserve"> </w:t>
      </w:r>
      <w:r w:rsidRPr="00925672">
        <w:rPr>
          <w:rFonts w:ascii="Times New Roman" w:hAnsi="Times New Roman"/>
          <w:sz w:val="28"/>
          <w:szCs w:val="28"/>
        </w:rPr>
        <w:t>мэрии</w:t>
      </w:r>
      <w:r w:rsidRPr="00925672">
        <w:rPr>
          <w:sz w:val="28"/>
          <w:szCs w:val="28"/>
        </w:rPr>
        <w:t xml:space="preserve"> </w:t>
      </w:r>
      <w:r w:rsidRPr="00925672">
        <w:rPr>
          <w:rFonts w:ascii="Times New Roman" w:hAnsi="Times New Roman"/>
          <w:sz w:val="28"/>
          <w:szCs w:val="28"/>
        </w:rPr>
        <w:t>города</w:t>
      </w:r>
      <w:r w:rsidRPr="00925672">
        <w:rPr>
          <w:sz w:val="28"/>
          <w:szCs w:val="28"/>
        </w:rPr>
        <w:t xml:space="preserve"> </w:t>
      </w:r>
      <w:r w:rsidRPr="00925672">
        <w:rPr>
          <w:rFonts w:ascii="Times New Roman" w:hAnsi="Times New Roman"/>
          <w:sz w:val="28"/>
          <w:szCs w:val="28"/>
        </w:rPr>
        <w:t>Магадана</w:t>
      </w:r>
      <w:r w:rsidRPr="00925672">
        <w:rPr>
          <w:sz w:val="28"/>
          <w:szCs w:val="28"/>
        </w:rPr>
        <w:t xml:space="preserve">. </w:t>
      </w:r>
      <w:r w:rsidRPr="00925672">
        <w:rPr>
          <w:rFonts w:ascii="Times New Roman" w:hAnsi="Times New Roman"/>
          <w:sz w:val="28"/>
          <w:szCs w:val="28"/>
        </w:rPr>
        <w:t>Информация</w:t>
      </w:r>
      <w:r w:rsidRPr="00925672">
        <w:rPr>
          <w:sz w:val="28"/>
          <w:szCs w:val="28"/>
        </w:rPr>
        <w:t xml:space="preserve"> </w:t>
      </w:r>
      <w:r w:rsidRPr="00925672">
        <w:rPr>
          <w:rFonts w:ascii="Times New Roman" w:hAnsi="Times New Roman"/>
          <w:sz w:val="28"/>
          <w:szCs w:val="28"/>
        </w:rPr>
        <w:t>о</w:t>
      </w:r>
      <w:r w:rsidRPr="00925672">
        <w:rPr>
          <w:sz w:val="28"/>
          <w:szCs w:val="28"/>
        </w:rPr>
        <w:t xml:space="preserve"> </w:t>
      </w:r>
      <w:r w:rsidRPr="00925672">
        <w:rPr>
          <w:rFonts w:ascii="Times New Roman" w:hAnsi="Times New Roman"/>
          <w:sz w:val="28"/>
          <w:szCs w:val="28"/>
        </w:rPr>
        <w:t>присуждении</w:t>
      </w:r>
      <w:r w:rsidRPr="00925672">
        <w:rPr>
          <w:sz w:val="28"/>
          <w:szCs w:val="28"/>
        </w:rPr>
        <w:t xml:space="preserve"> </w:t>
      </w:r>
      <w:r w:rsidRPr="00925672">
        <w:rPr>
          <w:rFonts w:ascii="Times New Roman" w:hAnsi="Times New Roman"/>
          <w:sz w:val="28"/>
          <w:szCs w:val="28"/>
        </w:rPr>
        <w:t>Премии</w:t>
      </w:r>
      <w:r w:rsidRPr="00925672">
        <w:rPr>
          <w:sz w:val="28"/>
          <w:szCs w:val="28"/>
        </w:rPr>
        <w:t xml:space="preserve"> </w:t>
      </w:r>
      <w:r w:rsidRPr="00925672">
        <w:rPr>
          <w:rFonts w:ascii="Times New Roman" w:hAnsi="Times New Roman"/>
          <w:sz w:val="28"/>
          <w:szCs w:val="28"/>
        </w:rPr>
        <w:t>доводится</w:t>
      </w:r>
      <w:r w:rsidRPr="00925672">
        <w:rPr>
          <w:sz w:val="28"/>
          <w:szCs w:val="28"/>
        </w:rPr>
        <w:t xml:space="preserve"> </w:t>
      </w:r>
      <w:r w:rsidRPr="00925672">
        <w:rPr>
          <w:rFonts w:ascii="Times New Roman" w:hAnsi="Times New Roman"/>
          <w:sz w:val="28"/>
          <w:szCs w:val="28"/>
        </w:rPr>
        <w:t>до</w:t>
      </w:r>
      <w:r w:rsidRPr="00925672">
        <w:rPr>
          <w:sz w:val="28"/>
          <w:szCs w:val="28"/>
        </w:rPr>
        <w:t xml:space="preserve"> </w:t>
      </w:r>
      <w:r w:rsidRPr="00925672">
        <w:rPr>
          <w:rFonts w:ascii="Times New Roman" w:hAnsi="Times New Roman"/>
          <w:sz w:val="28"/>
          <w:szCs w:val="28"/>
        </w:rPr>
        <w:t>сведения</w:t>
      </w:r>
      <w:r w:rsidRPr="00925672">
        <w:rPr>
          <w:sz w:val="28"/>
          <w:szCs w:val="28"/>
        </w:rPr>
        <w:t xml:space="preserve"> </w:t>
      </w:r>
      <w:r w:rsidRPr="00925672">
        <w:rPr>
          <w:rFonts w:ascii="Times New Roman" w:hAnsi="Times New Roman"/>
          <w:sz w:val="28"/>
          <w:szCs w:val="28"/>
        </w:rPr>
        <w:t>населения</w:t>
      </w:r>
      <w:r w:rsidRPr="00925672">
        <w:rPr>
          <w:sz w:val="28"/>
          <w:szCs w:val="28"/>
        </w:rPr>
        <w:t xml:space="preserve"> </w:t>
      </w:r>
      <w:r w:rsidRPr="00925672">
        <w:rPr>
          <w:rFonts w:ascii="Times New Roman" w:hAnsi="Times New Roman"/>
          <w:sz w:val="28"/>
          <w:szCs w:val="28"/>
        </w:rPr>
        <w:t>через</w:t>
      </w:r>
      <w:r w:rsidRPr="00925672">
        <w:rPr>
          <w:sz w:val="28"/>
          <w:szCs w:val="28"/>
        </w:rPr>
        <w:t xml:space="preserve"> </w:t>
      </w:r>
      <w:r w:rsidRPr="00925672">
        <w:rPr>
          <w:rFonts w:ascii="Times New Roman" w:hAnsi="Times New Roman"/>
          <w:sz w:val="28"/>
          <w:szCs w:val="28"/>
        </w:rPr>
        <w:t>городские</w:t>
      </w:r>
      <w:r w:rsidRPr="00925672">
        <w:rPr>
          <w:sz w:val="28"/>
          <w:szCs w:val="28"/>
        </w:rPr>
        <w:t xml:space="preserve"> </w:t>
      </w:r>
      <w:r w:rsidRPr="00925672">
        <w:rPr>
          <w:rFonts w:ascii="Times New Roman" w:hAnsi="Times New Roman"/>
          <w:sz w:val="28"/>
          <w:szCs w:val="28"/>
        </w:rPr>
        <w:t>средства</w:t>
      </w:r>
      <w:r w:rsidRPr="00925672">
        <w:rPr>
          <w:sz w:val="28"/>
          <w:szCs w:val="28"/>
        </w:rPr>
        <w:t xml:space="preserve"> </w:t>
      </w:r>
      <w:r w:rsidRPr="00925672">
        <w:rPr>
          <w:rFonts w:ascii="Times New Roman" w:hAnsi="Times New Roman"/>
          <w:sz w:val="28"/>
          <w:szCs w:val="28"/>
        </w:rPr>
        <w:t>массовой</w:t>
      </w:r>
      <w:r w:rsidRPr="00925672">
        <w:rPr>
          <w:sz w:val="28"/>
          <w:szCs w:val="28"/>
        </w:rPr>
        <w:t xml:space="preserve"> </w:t>
      </w:r>
      <w:r w:rsidRPr="00925672">
        <w:rPr>
          <w:rFonts w:ascii="Times New Roman" w:hAnsi="Times New Roman"/>
          <w:sz w:val="28"/>
          <w:szCs w:val="28"/>
        </w:rPr>
        <w:t>информации</w:t>
      </w:r>
      <w:r w:rsidRPr="00925672">
        <w:rPr>
          <w:sz w:val="28"/>
          <w:szCs w:val="28"/>
        </w:rPr>
        <w:t>.</w:t>
      </w:r>
    </w:p>
    <w:p w:rsidR="004E438D" w:rsidRPr="00925672" w:rsidRDefault="00926319" w:rsidP="00E4250A">
      <w:pPr>
        <w:pStyle w:val="ConsPlusNormal"/>
        <w:ind w:firstLine="540"/>
        <w:jc w:val="both"/>
        <w:rPr>
          <w:rFonts w:ascii="Times New Roman" w:hAnsi="Times New Roman" w:cs="Times New Roman"/>
          <w:sz w:val="28"/>
          <w:szCs w:val="28"/>
        </w:rPr>
      </w:pPr>
      <w:bookmarkStart w:id="3" w:name="Par72"/>
      <w:bookmarkEnd w:id="3"/>
      <w:r w:rsidRPr="00925672">
        <w:rPr>
          <w:rFonts w:ascii="Times New Roman" w:hAnsi="Times New Roman" w:cs="Times New Roman"/>
          <w:sz w:val="28"/>
          <w:szCs w:val="28"/>
        </w:rPr>
        <w:t>4</w:t>
      </w:r>
      <w:r w:rsidR="00842AEA" w:rsidRPr="00925672">
        <w:rPr>
          <w:rFonts w:ascii="Times New Roman" w:hAnsi="Times New Roman" w:cs="Times New Roman"/>
          <w:sz w:val="28"/>
          <w:szCs w:val="28"/>
        </w:rPr>
        <w:t xml:space="preserve">. </w:t>
      </w:r>
      <w:r w:rsidRPr="00925672">
        <w:rPr>
          <w:rFonts w:ascii="Times New Roman" w:hAnsi="Times New Roman" w:cs="Times New Roman"/>
          <w:sz w:val="28"/>
          <w:szCs w:val="28"/>
        </w:rPr>
        <w:t xml:space="preserve">Размер денежной премии </w:t>
      </w:r>
      <w:r w:rsidR="003F7072" w:rsidRPr="00925672">
        <w:rPr>
          <w:rFonts w:ascii="Times New Roman" w:hAnsi="Times New Roman" w:cs="Times New Roman"/>
          <w:sz w:val="28"/>
          <w:szCs w:val="28"/>
        </w:rPr>
        <w:t>Главного лауреата Премии</w:t>
      </w:r>
      <w:r w:rsidR="00842AEA" w:rsidRPr="00925672">
        <w:rPr>
          <w:rFonts w:ascii="Times New Roman" w:hAnsi="Times New Roman" w:cs="Times New Roman"/>
          <w:sz w:val="28"/>
          <w:szCs w:val="28"/>
        </w:rPr>
        <w:t xml:space="preserve"> устанавливается в размере</w:t>
      </w:r>
      <w:r w:rsidR="004E438D" w:rsidRPr="00925672">
        <w:rPr>
          <w:rFonts w:ascii="Times New Roman" w:hAnsi="Times New Roman" w:cs="Times New Roman"/>
          <w:sz w:val="28"/>
          <w:szCs w:val="28"/>
        </w:rPr>
        <w:t xml:space="preserve"> 57500 рублей, </w:t>
      </w:r>
      <w:r w:rsidRPr="00925672">
        <w:rPr>
          <w:rFonts w:ascii="Times New Roman" w:hAnsi="Times New Roman" w:cs="Times New Roman"/>
          <w:sz w:val="28"/>
          <w:szCs w:val="28"/>
        </w:rPr>
        <w:t xml:space="preserve">лауреатов Премии </w:t>
      </w:r>
      <w:r w:rsidR="007B0D20" w:rsidRPr="00925672">
        <w:rPr>
          <w:rFonts w:ascii="Times New Roman" w:hAnsi="Times New Roman" w:cs="Times New Roman"/>
          <w:sz w:val="28"/>
          <w:szCs w:val="28"/>
        </w:rPr>
        <w:t xml:space="preserve">в номинациях - </w:t>
      </w:r>
      <w:r w:rsidR="004E438D" w:rsidRPr="00925672">
        <w:rPr>
          <w:rFonts w:ascii="Times New Roman" w:hAnsi="Times New Roman" w:cs="Times New Roman"/>
          <w:sz w:val="28"/>
          <w:szCs w:val="28"/>
        </w:rPr>
        <w:t>11500 рублей. Выплаты осуществляются из средств бюдж</w:t>
      </w:r>
      <w:r w:rsidR="006E6D38" w:rsidRPr="00925672">
        <w:rPr>
          <w:rFonts w:ascii="Times New Roman" w:hAnsi="Times New Roman" w:cs="Times New Roman"/>
          <w:sz w:val="28"/>
          <w:szCs w:val="28"/>
        </w:rPr>
        <w:t>ета муниципального образования «Город Магадан»</w:t>
      </w:r>
      <w:r w:rsidR="004E438D" w:rsidRPr="00925672">
        <w:rPr>
          <w:rFonts w:ascii="Times New Roman" w:hAnsi="Times New Roman" w:cs="Times New Roman"/>
          <w:sz w:val="28"/>
          <w:szCs w:val="28"/>
        </w:rPr>
        <w:t>.</w:t>
      </w:r>
    </w:p>
    <w:p w:rsidR="004E438D" w:rsidRPr="00925672" w:rsidRDefault="00926319" w:rsidP="00E4250A">
      <w:pPr>
        <w:pStyle w:val="ConsPlusNormal"/>
        <w:ind w:firstLine="540"/>
        <w:jc w:val="both"/>
        <w:rPr>
          <w:rFonts w:ascii="Times New Roman" w:hAnsi="Times New Roman" w:cs="Times New Roman"/>
          <w:sz w:val="28"/>
          <w:szCs w:val="28"/>
        </w:rPr>
      </w:pPr>
      <w:r w:rsidRPr="00925672">
        <w:rPr>
          <w:rFonts w:ascii="Times New Roman" w:hAnsi="Times New Roman" w:cs="Times New Roman"/>
          <w:sz w:val="28"/>
          <w:szCs w:val="28"/>
        </w:rPr>
        <w:t>5</w:t>
      </w:r>
      <w:r w:rsidR="004E438D" w:rsidRPr="00925672">
        <w:rPr>
          <w:rFonts w:ascii="Times New Roman" w:hAnsi="Times New Roman" w:cs="Times New Roman"/>
          <w:sz w:val="28"/>
          <w:szCs w:val="28"/>
        </w:rPr>
        <w:t xml:space="preserve">. </w:t>
      </w:r>
      <w:r w:rsidR="00842AEA" w:rsidRPr="00925672">
        <w:rPr>
          <w:rFonts w:ascii="Times New Roman" w:hAnsi="Times New Roman" w:cs="Times New Roman"/>
          <w:sz w:val="28"/>
          <w:szCs w:val="28"/>
        </w:rPr>
        <w:t xml:space="preserve">Награждение </w:t>
      </w:r>
      <w:r w:rsidR="003F7072" w:rsidRPr="00925672">
        <w:rPr>
          <w:rFonts w:ascii="Times New Roman" w:hAnsi="Times New Roman" w:cs="Times New Roman"/>
          <w:sz w:val="28"/>
          <w:szCs w:val="28"/>
        </w:rPr>
        <w:t>лауреатов Премии проходит</w:t>
      </w:r>
      <w:r w:rsidRPr="00925672">
        <w:rPr>
          <w:rFonts w:ascii="Times New Roman" w:hAnsi="Times New Roman" w:cs="Times New Roman"/>
          <w:sz w:val="28"/>
          <w:szCs w:val="28"/>
        </w:rPr>
        <w:t xml:space="preserve"> в торжественной обстановке</w:t>
      </w:r>
      <w:r w:rsidR="00842AEA" w:rsidRPr="00925672">
        <w:rPr>
          <w:rFonts w:ascii="Times New Roman" w:hAnsi="Times New Roman" w:cs="Times New Roman"/>
          <w:sz w:val="28"/>
          <w:szCs w:val="28"/>
        </w:rPr>
        <w:t xml:space="preserve"> на мероприятиях, посвященных Дню города.</w:t>
      </w:r>
    </w:p>
    <w:p w:rsidR="004E438D" w:rsidRPr="00925672" w:rsidRDefault="004E438D" w:rsidP="00E4250A">
      <w:pPr>
        <w:pStyle w:val="ConsPlusNormal"/>
        <w:ind w:firstLine="540"/>
        <w:jc w:val="both"/>
        <w:rPr>
          <w:rFonts w:ascii="Times New Roman" w:hAnsi="Times New Roman" w:cs="Times New Roman"/>
          <w:sz w:val="24"/>
          <w:szCs w:val="24"/>
        </w:rPr>
      </w:pPr>
    </w:p>
    <w:p w:rsidR="00E4250A" w:rsidRPr="00925672" w:rsidRDefault="005D4FB9" w:rsidP="005D4FB9">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__________________</w:t>
      </w:r>
    </w:p>
    <w:p w:rsidR="00E4250A" w:rsidRPr="00925672" w:rsidRDefault="00E4250A" w:rsidP="00E4250A">
      <w:pPr>
        <w:pStyle w:val="ConsPlusNormal"/>
        <w:ind w:firstLine="540"/>
        <w:jc w:val="both"/>
        <w:rPr>
          <w:rFonts w:ascii="Times New Roman" w:hAnsi="Times New Roman" w:cs="Times New Roman"/>
          <w:sz w:val="24"/>
          <w:szCs w:val="24"/>
        </w:rPr>
      </w:pPr>
    </w:p>
    <w:p w:rsidR="00323B8A" w:rsidRPr="005F2B31" w:rsidRDefault="00323B8A" w:rsidP="00E4250A">
      <w:pPr>
        <w:rPr>
          <w:rFonts w:ascii="Times New Roman" w:hAnsi="Times New Roman"/>
          <w:szCs w:val="24"/>
        </w:rPr>
      </w:pPr>
    </w:p>
    <w:sectPr w:rsidR="00323B8A" w:rsidRPr="005F2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Bodoni">
    <w:panose1 w:val="02070603060706020303"/>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91"/>
    <w:rsid w:val="00067731"/>
    <w:rsid w:val="000909B6"/>
    <w:rsid w:val="000D409E"/>
    <w:rsid w:val="000F0186"/>
    <w:rsid w:val="000F696F"/>
    <w:rsid w:val="00166EE2"/>
    <w:rsid w:val="001E0972"/>
    <w:rsid w:val="00206FFC"/>
    <w:rsid w:val="00266A3D"/>
    <w:rsid w:val="00323B8A"/>
    <w:rsid w:val="00327F17"/>
    <w:rsid w:val="003552E3"/>
    <w:rsid w:val="003C5E41"/>
    <w:rsid w:val="003F7072"/>
    <w:rsid w:val="00400658"/>
    <w:rsid w:val="00446930"/>
    <w:rsid w:val="0047278E"/>
    <w:rsid w:val="00485933"/>
    <w:rsid w:val="004A59C8"/>
    <w:rsid w:val="004E340F"/>
    <w:rsid w:val="004E438D"/>
    <w:rsid w:val="004E4B05"/>
    <w:rsid w:val="00534791"/>
    <w:rsid w:val="00591E27"/>
    <w:rsid w:val="00594475"/>
    <w:rsid w:val="005D4FB9"/>
    <w:rsid w:val="005D798A"/>
    <w:rsid w:val="005F2B31"/>
    <w:rsid w:val="006A09B9"/>
    <w:rsid w:val="006B556A"/>
    <w:rsid w:val="006E6D38"/>
    <w:rsid w:val="006F484F"/>
    <w:rsid w:val="00702061"/>
    <w:rsid w:val="00745D08"/>
    <w:rsid w:val="00781A6C"/>
    <w:rsid w:val="007934F0"/>
    <w:rsid w:val="007B0D20"/>
    <w:rsid w:val="00825F35"/>
    <w:rsid w:val="00832A90"/>
    <w:rsid w:val="00842AEA"/>
    <w:rsid w:val="00874A21"/>
    <w:rsid w:val="00893581"/>
    <w:rsid w:val="008C2AAF"/>
    <w:rsid w:val="008D5275"/>
    <w:rsid w:val="00925672"/>
    <w:rsid w:val="00926319"/>
    <w:rsid w:val="00957FB8"/>
    <w:rsid w:val="009A54DC"/>
    <w:rsid w:val="009D02FF"/>
    <w:rsid w:val="009E5D0D"/>
    <w:rsid w:val="00A25427"/>
    <w:rsid w:val="00A353D1"/>
    <w:rsid w:val="00A60837"/>
    <w:rsid w:val="00A62215"/>
    <w:rsid w:val="00A85CBF"/>
    <w:rsid w:val="00AC64F7"/>
    <w:rsid w:val="00B55444"/>
    <w:rsid w:val="00B915FF"/>
    <w:rsid w:val="00BC588A"/>
    <w:rsid w:val="00BD54D1"/>
    <w:rsid w:val="00C717B5"/>
    <w:rsid w:val="00CF2FAB"/>
    <w:rsid w:val="00CF46FF"/>
    <w:rsid w:val="00CF486B"/>
    <w:rsid w:val="00CF54C6"/>
    <w:rsid w:val="00D97B0A"/>
    <w:rsid w:val="00DA69B1"/>
    <w:rsid w:val="00DC1203"/>
    <w:rsid w:val="00DC533A"/>
    <w:rsid w:val="00DF6032"/>
    <w:rsid w:val="00DF7BA8"/>
    <w:rsid w:val="00E14AF6"/>
    <w:rsid w:val="00E4250A"/>
    <w:rsid w:val="00E9386F"/>
    <w:rsid w:val="00F27324"/>
    <w:rsid w:val="00F8191A"/>
    <w:rsid w:val="00F92FBF"/>
    <w:rsid w:val="00F971A0"/>
    <w:rsid w:val="00FD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8D"/>
    <w:pPr>
      <w:spacing w:after="0" w:line="240" w:lineRule="auto"/>
    </w:pPr>
    <w:rPr>
      <w:rFonts w:ascii="Bodoni" w:eastAsia="Times New Roman" w:hAnsi="Bodon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438D"/>
    <w:rPr>
      <w:color w:val="0000FF"/>
      <w:u w:val="single"/>
    </w:rPr>
  </w:style>
  <w:style w:type="paragraph" w:customStyle="1" w:styleId="ConsPlusNormal">
    <w:name w:val="ConsPlusNormal"/>
    <w:rsid w:val="004E438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8D"/>
    <w:pPr>
      <w:spacing w:after="0" w:line="240" w:lineRule="auto"/>
    </w:pPr>
    <w:rPr>
      <w:rFonts w:ascii="Bodoni" w:eastAsia="Times New Roman" w:hAnsi="Bodon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438D"/>
    <w:rPr>
      <w:color w:val="0000FF"/>
      <w:u w:val="single"/>
    </w:rPr>
  </w:style>
  <w:style w:type="paragraph" w:customStyle="1" w:styleId="ConsPlusNormal">
    <w:name w:val="ConsPlusNormal"/>
    <w:rsid w:val="004E438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26525">
      <w:bodyDiv w:val="1"/>
      <w:marLeft w:val="0"/>
      <w:marRight w:val="0"/>
      <w:marTop w:val="0"/>
      <w:marBottom w:val="0"/>
      <w:divBdr>
        <w:top w:val="none" w:sz="0" w:space="0" w:color="auto"/>
        <w:left w:val="none" w:sz="0" w:space="0" w:color="auto"/>
        <w:bottom w:val="none" w:sz="0" w:space="0" w:color="auto"/>
        <w:right w:val="none" w:sz="0" w:space="0" w:color="auto"/>
      </w:divBdr>
    </w:div>
    <w:div w:id="15838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99BE-7755-4EDE-A80D-9018FBD9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407uspsm1</dc:creator>
  <cp:lastModifiedBy>Анастасия</cp:lastModifiedBy>
  <cp:revision>11</cp:revision>
  <cp:lastPrinted>2017-03-15T06:48:00Z</cp:lastPrinted>
  <dcterms:created xsi:type="dcterms:W3CDTF">2017-03-15T06:48:00Z</dcterms:created>
  <dcterms:modified xsi:type="dcterms:W3CDTF">2025-04-07T23:09:00Z</dcterms:modified>
</cp:coreProperties>
</file>