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646A2" w:rsidRPr="009066A1" w:rsidTr="009326F3">
        <w:trPr>
          <w:jc w:val="right"/>
        </w:trPr>
        <w:tc>
          <w:tcPr>
            <w:tcW w:w="4786" w:type="dxa"/>
          </w:tcPr>
          <w:p w:rsidR="00D646A2" w:rsidRPr="009066A1" w:rsidRDefault="00D646A2" w:rsidP="009326F3">
            <w:pPr>
              <w:spacing w:after="0" w:line="240" w:lineRule="auto"/>
              <w:ind w:left="6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D646A2" w:rsidRPr="009066A1" w:rsidRDefault="00D646A2" w:rsidP="009326F3">
            <w:pPr>
              <w:spacing w:after="0" w:line="240" w:lineRule="auto"/>
              <w:ind w:left="6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руководителя </w:t>
            </w:r>
            <w:r w:rsidRPr="00906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по делам молодежи министерства внутренней, информационной и молодежной политики Магаданской области </w:t>
            </w:r>
          </w:p>
          <w:p w:rsidR="00D646A2" w:rsidRPr="009066A1" w:rsidRDefault="00D646A2" w:rsidP="009326F3">
            <w:pPr>
              <w:spacing w:after="0" w:line="240" w:lineRule="auto"/>
              <w:ind w:left="6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6A2" w:rsidRPr="009066A1" w:rsidRDefault="00D646A2" w:rsidP="009326F3">
            <w:pPr>
              <w:spacing w:after="0" w:line="240" w:lineRule="auto"/>
              <w:ind w:left="6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 Попков</w:t>
            </w:r>
          </w:p>
          <w:p w:rsidR="00D646A2" w:rsidRPr="009066A1" w:rsidRDefault="00D646A2" w:rsidP="009326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105B" w:rsidRDefault="0021105B" w:rsidP="00C553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21105B" w:rsidRPr="00D646A2" w:rsidRDefault="0021105B" w:rsidP="00C5531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646A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ПОЛОЖЕНИЕ</w:t>
      </w:r>
    </w:p>
    <w:p w:rsidR="0021105B" w:rsidRPr="00D646A2" w:rsidRDefault="0021105B" w:rsidP="00C55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о проведении областн</w:t>
      </w:r>
      <w:r w:rsidR="002F4A9B">
        <w:rPr>
          <w:rFonts w:ascii="Times New Roman" w:hAnsi="Times New Roman" w:cs="Times New Roman"/>
          <w:b/>
          <w:sz w:val="28"/>
          <w:szCs w:val="28"/>
        </w:rPr>
        <w:t xml:space="preserve">ого конкурса «Мой первый бизнес» </w:t>
      </w:r>
      <w:r w:rsidR="002F4A9B">
        <w:rPr>
          <w:sz w:val="28"/>
          <w:szCs w:val="28"/>
        </w:rPr>
        <w:t xml:space="preserve">– </w:t>
      </w:r>
      <w:r w:rsidR="002F4A9B">
        <w:rPr>
          <w:rFonts w:ascii="Times New Roman" w:hAnsi="Times New Roman" w:cs="Times New Roman"/>
          <w:b/>
          <w:sz w:val="28"/>
          <w:szCs w:val="28"/>
        </w:rPr>
        <w:t>2023</w:t>
      </w:r>
    </w:p>
    <w:p w:rsidR="0021105B" w:rsidRPr="00D646A2" w:rsidRDefault="0021105B" w:rsidP="00C55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1.</w:t>
      </w:r>
      <w:r w:rsidR="00C55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1.1. Настоящее Положение определяет цель, задачи и требования к участникам областного конкурса «Мой первый бизнес» (далее – Конкурс), порядок предоставления и рассмотрения заявок, порядок определения победителей конкурса</w:t>
      </w:r>
      <w:r w:rsidRPr="00D646A2">
        <w:rPr>
          <w:bCs/>
          <w:sz w:val="28"/>
          <w:szCs w:val="28"/>
        </w:rPr>
        <w:t>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1.2. Организатор</w:t>
      </w:r>
      <w:r w:rsidR="00D646A2">
        <w:rPr>
          <w:sz w:val="28"/>
          <w:szCs w:val="28"/>
        </w:rPr>
        <w:t>ом</w:t>
      </w:r>
      <w:r w:rsidRPr="00D646A2">
        <w:rPr>
          <w:sz w:val="28"/>
          <w:szCs w:val="28"/>
        </w:rPr>
        <w:t xml:space="preserve"> Конкурса явля</w:t>
      </w:r>
      <w:r w:rsidR="00D646A2">
        <w:rPr>
          <w:sz w:val="28"/>
          <w:szCs w:val="28"/>
        </w:rPr>
        <w:t>е</w:t>
      </w:r>
      <w:r w:rsidRPr="00D646A2">
        <w:rPr>
          <w:sz w:val="28"/>
          <w:szCs w:val="28"/>
        </w:rPr>
        <w:t>тся</w:t>
      </w:r>
      <w:r w:rsidR="00D646A2">
        <w:rPr>
          <w:sz w:val="28"/>
          <w:szCs w:val="28"/>
        </w:rPr>
        <w:t xml:space="preserve"> – </w:t>
      </w:r>
      <w:r w:rsidR="00C55317">
        <w:rPr>
          <w:sz w:val="28"/>
          <w:szCs w:val="28"/>
        </w:rPr>
        <w:t>м</w:t>
      </w:r>
      <w:r w:rsidRPr="00D646A2">
        <w:rPr>
          <w:sz w:val="28"/>
          <w:szCs w:val="28"/>
        </w:rPr>
        <w:t>инистерство внутренней, информационной и молодежной политики Магаданской области</w:t>
      </w:r>
      <w:r w:rsidR="00D646A2">
        <w:rPr>
          <w:sz w:val="28"/>
          <w:szCs w:val="28"/>
        </w:rPr>
        <w:t>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1.3. С</w:t>
      </w:r>
      <w:r w:rsidR="00096F70" w:rsidRPr="00D646A2">
        <w:rPr>
          <w:sz w:val="28"/>
          <w:szCs w:val="28"/>
        </w:rPr>
        <w:t xml:space="preserve">роки проведения Конкурса – с </w:t>
      </w:r>
      <w:r w:rsidR="00D60AC0" w:rsidRPr="00D646A2">
        <w:rPr>
          <w:sz w:val="28"/>
          <w:szCs w:val="28"/>
        </w:rPr>
        <w:t>2</w:t>
      </w:r>
      <w:r w:rsidR="00D646A2">
        <w:rPr>
          <w:sz w:val="28"/>
          <w:szCs w:val="28"/>
        </w:rPr>
        <w:t>9</w:t>
      </w:r>
      <w:r w:rsidR="00096F70" w:rsidRPr="00D646A2">
        <w:rPr>
          <w:sz w:val="28"/>
          <w:szCs w:val="28"/>
        </w:rPr>
        <w:t xml:space="preserve"> </w:t>
      </w:r>
      <w:r w:rsidR="00D646A2">
        <w:rPr>
          <w:sz w:val="28"/>
          <w:szCs w:val="28"/>
        </w:rPr>
        <w:t>мая</w:t>
      </w:r>
      <w:r w:rsidR="00096F70" w:rsidRPr="00D646A2">
        <w:rPr>
          <w:sz w:val="28"/>
          <w:szCs w:val="28"/>
        </w:rPr>
        <w:t xml:space="preserve"> по </w:t>
      </w:r>
      <w:r w:rsidR="00D646A2">
        <w:rPr>
          <w:sz w:val="28"/>
          <w:szCs w:val="28"/>
        </w:rPr>
        <w:t>31</w:t>
      </w:r>
      <w:r w:rsidR="00096F70" w:rsidRPr="00D646A2">
        <w:rPr>
          <w:sz w:val="28"/>
          <w:szCs w:val="28"/>
        </w:rPr>
        <w:t xml:space="preserve"> </w:t>
      </w:r>
      <w:r w:rsidR="00D646A2">
        <w:rPr>
          <w:sz w:val="28"/>
          <w:szCs w:val="28"/>
        </w:rPr>
        <w:t>октября</w:t>
      </w:r>
      <w:r w:rsidRPr="00D646A2">
        <w:rPr>
          <w:sz w:val="28"/>
          <w:szCs w:val="28"/>
        </w:rPr>
        <w:t xml:space="preserve"> 202</w:t>
      </w:r>
      <w:r w:rsidR="00D646A2">
        <w:rPr>
          <w:sz w:val="28"/>
          <w:szCs w:val="28"/>
        </w:rPr>
        <w:t>3</w:t>
      </w:r>
      <w:r w:rsidRPr="00D646A2">
        <w:rPr>
          <w:sz w:val="28"/>
          <w:szCs w:val="28"/>
        </w:rPr>
        <w:t xml:space="preserve"> года. </w:t>
      </w: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2.</w:t>
      </w:r>
      <w:r w:rsidR="00C55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A2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2.1. Конкурс проводится в целях содействия развитию молодежного предпринимательства на территории Магаданской области.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2.2. Задачи Конкурса:</w:t>
      </w:r>
    </w:p>
    <w:p w:rsidR="0021105B" w:rsidRPr="00D646A2" w:rsidRDefault="0021105B" w:rsidP="00D646A2">
      <w:pPr>
        <w:pStyle w:val="a0"/>
        <w:ind w:left="0" w:firstLine="709"/>
        <w:rPr>
          <w:rFonts w:eastAsia="Times New Roman"/>
          <w:sz w:val="28"/>
          <w:szCs w:val="28"/>
          <w:lang w:eastAsia="hi-IN" w:bidi="hi-IN"/>
        </w:rPr>
      </w:pPr>
      <w:r w:rsidRPr="00D646A2">
        <w:rPr>
          <w:sz w:val="28"/>
          <w:szCs w:val="28"/>
        </w:rPr>
        <w:t>выявление и тиражирование успешных практик развития молодежного предпринимательства;</w:t>
      </w:r>
    </w:p>
    <w:p w:rsidR="0021105B" w:rsidRPr="00D646A2" w:rsidRDefault="0021105B" w:rsidP="00D646A2">
      <w:pPr>
        <w:pStyle w:val="a0"/>
        <w:ind w:left="0" w:firstLine="709"/>
        <w:rPr>
          <w:rFonts w:eastAsia="Times New Roman"/>
          <w:sz w:val="28"/>
          <w:szCs w:val="28"/>
          <w:lang w:eastAsia="hi-IN" w:bidi="hi-IN"/>
        </w:rPr>
      </w:pPr>
      <w:r w:rsidRPr="00D646A2">
        <w:rPr>
          <w:sz w:val="28"/>
          <w:szCs w:val="28"/>
        </w:rPr>
        <w:t>популяризация молодежного предпринимательства в Магаданской области на примере действующих субъектов молодежного предпринимательства;</w:t>
      </w:r>
    </w:p>
    <w:p w:rsidR="0021105B" w:rsidRPr="00D646A2" w:rsidRDefault="0021105B" w:rsidP="00D646A2">
      <w:pPr>
        <w:pStyle w:val="a0"/>
        <w:ind w:left="0" w:firstLine="709"/>
        <w:rPr>
          <w:rFonts w:eastAsia="Times New Roman"/>
          <w:sz w:val="28"/>
          <w:szCs w:val="28"/>
          <w:lang w:eastAsia="hi-IN" w:bidi="hi-IN"/>
        </w:rPr>
      </w:pPr>
      <w:r w:rsidRPr="00D646A2">
        <w:rPr>
          <w:sz w:val="28"/>
          <w:szCs w:val="28"/>
        </w:rPr>
        <w:lastRenderedPageBreak/>
        <w:t>поддержка инициатив по разработке и реализации инновационных, перспективных бизнес-идей и проектов среди молодежи Магаданской области</w:t>
      </w:r>
      <w:r w:rsidRPr="00D646A2">
        <w:rPr>
          <w:rFonts w:eastAsia="Times New Roman"/>
          <w:sz w:val="28"/>
          <w:szCs w:val="28"/>
          <w:lang w:eastAsia="hi-IN" w:bidi="hi-IN"/>
        </w:rPr>
        <w:t>.</w:t>
      </w: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3.</w:t>
      </w:r>
      <w:r w:rsidR="00C55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A2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bCs/>
          <w:sz w:val="28"/>
          <w:szCs w:val="28"/>
        </w:rPr>
        <w:t>3.1. Конкурс проводится по следующим номинациям:</w:t>
      </w:r>
    </w:p>
    <w:p w:rsidR="0021105B" w:rsidRPr="00D646A2" w:rsidRDefault="0021105B" w:rsidP="00D646A2">
      <w:pPr>
        <w:pStyle w:val="a0"/>
        <w:ind w:left="0" w:firstLine="709"/>
        <w:rPr>
          <w:sz w:val="28"/>
          <w:szCs w:val="28"/>
          <w:lang w:eastAsia="hi-IN" w:bidi="hi-IN"/>
        </w:rPr>
      </w:pPr>
      <w:r w:rsidRPr="00D646A2">
        <w:rPr>
          <w:sz w:val="28"/>
          <w:szCs w:val="28"/>
          <w:lang w:eastAsia="hi-IN" w:bidi="hi-IN"/>
        </w:rPr>
        <w:t>«Лучшая бизнес-идея»;</w:t>
      </w:r>
    </w:p>
    <w:p w:rsidR="0021105B" w:rsidRPr="00D646A2" w:rsidRDefault="0021105B" w:rsidP="00D646A2">
      <w:pPr>
        <w:pStyle w:val="a0"/>
        <w:ind w:left="0" w:firstLine="709"/>
        <w:rPr>
          <w:sz w:val="28"/>
          <w:szCs w:val="28"/>
          <w:lang w:eastAsia="hi-IN" w:bidi="hi-IN"/>
        </w:rPr>
      </w:pPr>
      <w:r w:rsidRPr="00D646A2">
        <w:rPr>
          <w:sz w:val="28"/>
          <w:szCs w:val="28"/>
          <w:lang w:eastAsia="hi-IN" w:bidi="hi-IN"/>
        </w:rPr>
        <w:t>«Лучший бизнес-проект».</w:t>
      </w:r>
    </w:p>
    <w:p w:rsidR="00E11FAB" w:rsidRPr="00D646A2" w:rsidRDefault="00E11FAB" w:rsidP="00D646A2">
      <w:pPr>
        <w:pStyle w:val="a0"/>
        <w:numPr>
          <w:ilvl w:val="0"/>
          <w:numId w:val="0"/>
        </w:numPr>
        <w:ind w:firstLine="709"/>
        <w:rPr>
          <w:sz w:val="28"/>
          <w:szCs w:val="28"/>
          <w:lang w:eastAsia="hi-IN" w:bidi="hi-IN"/>
        </w:rPr>
      </w:pPr>
      <w:r w:rsidRPr="00D646A2">
        <w:rPr>
          <w:sz w:val="28"/>
          <w:szCs w:val="28"/>
          <w:lang w:eastAsia="hi-IN" w:bidi="hi-IN"/>
        </w:rPr>
        <w:t xml:space="preserve">3.2. Прием заявок на Конкурс осуществляется с </w:t>
      </w:r>
      <w:r w:rsidR="00D60AC0" w:rsidRPr="00D646A2">
        <w:rPr>
          <w:sz w:val="28"/>
          <w:szCs w:val="28"/>
          <w:lang w:eastAsia="hi-IN" w:bidi="hi-IN"/>
        </w:rPr>
        <w:t>2</w:t>
      </w:r>
      <w:r w:rsidR="00D646A2">
        <w:rPr>
          <w:sz w:val="28"/>
          <w:szCs w:val="28"/>
          <w:lang w:eastAsia="hi-IN" w:bidi="hi-IN"/>
        </w:rPr>
        <w:t>9</w:t>
      </w:r>
      <w:r w:rsidRPr="00D646A2">
        <w:rPr>
          <w:sz w:val="28"/>
          <w:szCs w:val="28"/>
          <w:lang w:eastAsia="hi-IN" w:bidi="hi-IN"/>
        </w:rPr>
        <w:t xml:space="preserve"> </w:t>
      </w:r>
      <w:r w:rsidR="00D646A2">
        <w:rPr>
          <w:sz w:val="28"/>
          <w:szCs w:val="28"/>
          <w:lang w:eastAsia="hi-IN" w:bidi="hi-IN"/>
        </w:rPr>
        <w:t>мая</w:t>
      </w:r>
      <w:r w:rsidR="00521DA8" w:rsidRPr="00D646A2">
        <w:rPr>
          <w:sz w:val="28"/>
          <w:szCs w:val="28"/>
          <w:lang w:eastAsia="hi-IN" w:bidi="hi-IN"/>
        </w:rPr>
        <w:t xml:space="preserve"> </w:t>
      </w:r>
      <w:r w:rsidRPr="00D646A2">
        <w:rPr>
          <w:sz w:val="28"/>
          <w:szCs w:val="28"/>
          <w:lang w:eastAsia="hi-IN" w:bidi="hi-IN"/>
        </w:rPr>
        <w:t xml:space="preserve">по </w:t>
      </w:r>
      <w:r w:rsidR="00D60AC0" w:rsidRPr="00D646A2">
        <w:rPr>
          <w:sz w:val="28"/>
          <w:szCs w:val="28"/>
          <w:lang w:eastAsia="hi-IN" w:bidi="hi-IN"/>
        </w:rPr>
        <w:t>1</w:t>
      </w:r>
      <w:r w:rsidR="00D646A2">
        <w:rPr>
          <w:sz w:val="28"/>
          <w:szCs w:val="28"/>
          <w:lang w:eastAsia="hi-IN" w:bidi="hi-IN"/>
        </w:rPr>
        <w:t>3</w:t>
      </w:r>
      <w:r w:rsidR="00521DA8" w:rsidRPr="00D646A2">
        <w:rPr>
          <w:sz w:val="28"/>
          <w:szCs w:val="28"/>
          <w:lang w:eastAsia="hi-IN" w:bidi="hi-IN"/>
        </w:rPr>
        <w:t xml:space="preserve"> </w:t>
      </w:r>
      <w:r w:rsidR="00D646A2">
        <w:rPr>
          <w:sz w:val="28"/>
          <w:szCs w:val="28"/>
          <w:lang w:eastAsia="hi-IN" w:bidi="hi-IN"/>
        </w:rPr>
        <w:t>октября</w:t>
      </w:r>
      <w:r w:rsidRPr="00D646A2">
        <w:rPr>
          <w:sz w:val="28"/>
          <w:szCs w:val="28"/>
          <w:lang w:eastAsia="hi-IN" w:bidi="hi-IN"/>
        </w:rPr>
        <w:t xml:space="preserve"> 202</w:t>
      </w:r>
      <w:r w:rsidR="00D646A2">
        <w:rPr>
          <w:sz w:val="28"/>
          <w:szCs w:val="28"/>
          <w:lang w:eastAsia="hi-IN" w:bidi="hi-IN"/>
        </w:rPr>
        <w:t>3</w:t>
      </w:r>
      <w:r w:rsidRPr="00D646A2">
        <w:rPr>
          <w:sz w:val="28"/>
          <w:szCs w:val="28"/>
          <w:lang w:eastAsia="hi-IN" w:bidi="hi-IN"/>
        </w:rPr>
        <w:t xml:space="preserve"> года.</w:t>
      </w:r>
    </w:p>
    <w:p w:rsidR="0021105B" w:rsidRPr="00D646A2" w:rsidRDefault="00E11FAB" w:rsidP="00D646A2">
      <w:pPr>
        <w:pStyle w:val="a"/>
        <w:numPr>
          <w:ilvl w:val="0"/>
          <w:numId w:val="0"/>
        </w:numPr>
        <w:ind w:firstLine="709"/>
        <w:rPr>
          <w:b/>
          <w:bCs/>
          <w:sz w:val="28"/>
          <w:szCs w:val="28"/>
        </w:rPr>
      </w:pPr>
      <w:r w:rsidRPr="00D646A2">
        <w:rPr>
          <w:sz w:val="28"/>
          <w:szCs w:val="28"/>
        </w:rPr>
        <w:t>3.3</w:t>
      </w:r>
      <w:r w:rsidR="0021105B" w:rsidRPr="00D646A2">
        <w:rPr>
          <w:sz w:val="28"/>
          <w:szCs w:val="28"/>
        </w:rPr>
        <w:t>. Конкурс провод</w:t>
      </w:r>
      <w:r w:rsidR="00C55317">
        <w:rPr>
          <w:sz w:val="28"/>
          <w:szCs w:val="28"/>
        </w:rPr>
        <w:t>и</w:t>
      </w:r>
      <w:r w:rsidR="0021105B" w:rsidRPr="00D646A2">
        <w:rPr>
          <w:sz w:val="28"/>
          <w:szCs w:val="28"/>
        </w:rPr>
        <w:t>тся в два этапа.</w:t>
      </w:r>
    </w:p>
    <w:p w:rsidR="0021105B" w:rsidRPr="00D646A2" w:rsidRDefault="0021105B" w:rsidP="00D646A2">
      <w:pPr>
        <w:pStyle w:val="a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заочный этап Конкурса проводится с </w:t>
      </w:r>
      <w:r w:rsidR="00D60AC0" w:rsidRPr="00D646A2">
        <w:rPr>
          <w:sz w:val="28"/>
          <w:szCs w:val="28"/>
        </w:rPr>
        <w:t>1</w:t>
      </w:r>
      <w:r w:rsidR="00D646A2">
        <w:rPr>
          <w:sz w:val="28"/>
          <w:szCs w:val="28"/>
        </w:rPr>
        <w:t>6</w:t>
      </w:r>
      <w:r w:rsidR="00521DA8" w:rsidRPr="00D646A2">
        <w:rPr>
          <w:sz w:val="28"/>
          <w:szCs w:val="28"/>
        </w:rPr>
        <w:t xml:space="preserve"> по </w:t>
      </w:r>
      <w:r w:rsidR="00090EDA" w:rsidRPr="00D646A2">
        <w:rPr>
          <w:sz w:val="28"/>
          <w:szCs w:val="28"/>
        </w:rPr>
        <w:t>2</w:t>
      </w:r>
      <w:r w:rsidR="00D646A2">
        <w:rPr>
          <w:sz w:val="28"/>
          <w:szCs w:val="28"/>
        </w:rPr>
        <w:t>0</w:t>
      </w:r>
      <w:r w:rsidR="00096F70" w:rsidRPr="00D646A2">
        <w:rPr>
          <w:sz w:val="28"/>
          <w:szCs w:val="28"/>
        </w:rPr>
        <w:t xml:space="preserve"> </w:t>
      </w:r>
      <w:r w:rsidR="00D646A2">
        <w:rPr>
          <w:sz w:val="28"/>
          <w:szCs w:val="28"/>
        </w:rPr>
        <w:t>октября</w:t>
      </w:r>
      <w:r w:rsidRPr="00D646A2">
        <w:rPr>
          <w:sz w:val="28"/>
          <w:szCs w:val="28"/>
        </w:rPr>
        <w:t xml:space="preserve"> 202</w:t>
      </w:r>
      <w:r w:rsidR="00D646A2">
        <w:rPr>
          <w:sz w:val="28"/>
          <w:szCs w:val="28"/>
        </w:rPr>
        <w:t>3</w:t>
      </w:r>
      <w:r w:rsidRPr="00D646A2">
        <w:rPr>
          <w:sz w:val="28"/>
          <w:szCs w:val="28"/>
        </w:rPr>
        <w:t xml:space="preserve"> года. Направленные заявки рассматриваются и оцениваются Экспертным советом.</w:t>
      </w:r>
    </w:p>
    <w:p w:rsidR="0021105B" w:rsidRPr="00D646A2" w:rsidRDefault="0021105B" w:rsidP="00D646A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A2">
        <w:rPr>
          <w:rFonts w:ascii="Times New Roman" w:hAnsi="Times New Roman" w:cs="Times New Roman"/>
          <w:sz w:val="28"/>
          <w:szCs w:val="28"/>
        </w:rPr>
        <w:t xml:space="preserve">По итогам заочного этапа формируется список из финалистов Конкурса с наивысшими оценками в каждой номинации, прошедших в очный этап. </w:t>
      </w:r>
    </w:p>
    <w:p w:rsidR="0021105B" w:rsidRPr="00D646A2" w:rsidRDefault="0021105B" w:rsidP="00D646A2">
      <w:pPr>
        <w:pStyle w:val="a8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A2">
        <w:rPr>
          <w:rFonts w:ascii="Times New Roman" w:hAnsi="Times New Roman" w:cs="Times New Roman"/>
          <w:sz w:val="28"/>
          <w:szCs w:val="28"/>
        </w:rPr>
        <w:t xml:space="preserve">очный этап проводится в период с </w:t>
      </w:r>
      <w:r w:rsidR="00D60AC0" w:rsidRPr="00D646A2">
        <w:rPr>
          <w:rFonts w:ascii="Times New Roman" w:hAnsi="Times New Roman" w:cs="Times New Roman"/>
          <w:sz w:val="28"/>
          <w:szCs w:val="28"/>
        </w:rPr>
        <w:t>2</w:t>
      </w:r>
      <w:r w:rsidR="00D646A2">
        <w:rPr>
          <w:rFonts w:ascii="Times New Roman" w:hAnsi="Times New Roman" w:cs="Times New Roman"/>
          <w:sz w:val="28"/>
          <w:szCs w:val="28"/>
        </w:rPr>
        <w:t>3</w:t>
      </w:r>
      <w:r w:rsidR="00BD7782" w:rsidRPr="00D646A2">
        <w:rPr>
          <w:rFonts w:ascii="Times New Roman" w:hAnsi="Times New Roman" w:cs="Times New Roman"/>
          <w:sz w:val="28"/>
          <w:szCs w:val="28"/>
        </w:rPr>
        <w:t xml:space="preserve"> по </w:t>
      </w:r>
      <w:r w:rsidR="00D646A2">
        <w:rPr>
          <w:rFonts w:ascii="Times New Roman" w:hAnsi="Times New Roman" w:cs="Times New Roman"/>
          <w:sz w:val="28"/>
          <w:szCs w:val="28"/>
        </w:rPr>
        <w:t>27 октября</w:t>
      </w:r>
      <w:r w:rsidR="00E11FAB" w:rsidRPr="00D646A2">
        <w:rPr>
          <w:rFonts w:ascii="Times New Roman" w:hAnsi="Times New Roman" w:cs="Times New Roman"/>
          <w:sz w:val="28"/>
          <w:szCs w:val="28"/>
        </w:rPr>
        <w:t xml:space="preserve"> 202</w:t>
      </w:r>
      <w:r w:rsidR="00D646A2">
        <w:rPr>
          <w:rFonts w:ascii="Times New Roman" w:hAnsi="Times New Roman" w:cs="Times New Roman"/>
          <w:sz w:val="28"/>
          <w:szCs w:val="28"/>
        </w:rPr>
        <w:t>3</w:t>
      </w:r>
      <w:r w:rsidR="00E11FAB" w:rsidRPr="00D646A2">
        <w:rPr>
          <w:rFonts w:ascii="Times New Roman" w:hAnsi="Times New Roman" w:cs="Times New Roman"/>
          <w:sz w:val="28"/>
          <w:szCs w:val="28"/>
        </w:rPr>
        <w:t xml:space="preserve"> года в форме </w:t>
      </w:r>
      <w:r w:rsidR="00CC2481">
        <w:rPr>
          <w:rFonts w:ascii="Times New Roman" w:hAnsi="Times New Roman" w:cs="Times New Roman"/>
          <w:sz w:val="28"/>
          <w:szCs w:val="28"/>
        </w:rPr>
        <w:t>собеседования</w:t>
      </w:r>
      <w:r w:rsidR="002F4A9B">
        <w:rPr>
          <w:rFonts w:ascii="Times New Roman" w:hAnsi="Times New Roman" w:cs="Times New Roman"/>
          <w:sz w:val="28"/>
          <w:szCs w:val="28"/>
        </w:rPr>
        <w:t>.</w:t>
      </w: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4. Экспертный совет Конкурса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4.1. Для оценки конкурсных заявок и определения победителей Конкурса создается Экспертный совет, который состоит из председателя, отв</w:t>
      </w:r>
      <w:r w:rsidR="00C55317">
        <w:rPr>
          <w:sz w:val="28"/>
          <w:szCs w:val="28"/>
        </w:rPr>
        <w:t>етственного секретаря и членов</w:t>
      </w:r>
      <w:r w:rsidRPr="00D646A2">
        <w:rPr>
          <w:sz w:val="28"/>
          <w:szCs w:val="28"/>
        </w:rPr>
        <w:t>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4.2. В состав Экспертного совета могут входить: предприниматели, представители организаторов, эксперты в области предпринимательства и развития бизнеса.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4.3. Экспертный совет:</w:t>
      </w:r>
    </w:p>
    <w:p w:rsidR="0021105B" w:rsidRPr="00D646A2" w:rsidRDefault="0021105B" w:rsidP="00D646A2">
      <w:pPr>
        <w:pStyle w:val="a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проводит оценку материалов, представленных на Конкурс в соответствии с критериями оценки, установленными в п. 6 настоящего Положения;</w:t>
      </w:r>
    </w:p>
    <w:p w:rsidR="0021105B" w:rsidRPr="00D646A2" w:rsidRDefault="0021105B" w:rsidP="00D646A2">
      <w:pPr>
        <w:pStyle w:val="a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проводит интервью с участниками;</w:t>
      </w:r>
    </w:p>
    <w:p w:rsidR="0021105B" w:rsidRPr="00D646A2" w:rsidRDefault="0021105B" w:rsidP="00D646A2">
      <w:pPr>
        <w:pStyle w:val="a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определяет победителей и финалистов Конкурса по номинациям.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4.4.  Все решения Экспертный совет принимает путем открытого </w:t>
      </w:r>
      <w:r w:rsidRPr="00D646A2">
        <w:rPr>
          <w:sz w:val="28"/>
          <w:szCs w:val="28"/>
        </w:rPr>
        <w:lastRenderedPageBreak/>
        <w:t>голосования. Ни один из членов Экспертного совета не имеет права решающего голоса. Делегирование полномочий отсутствующего на заседании члена Экспертного совета каким-либо лицам или другим членам Экспертного совета не допускается.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В случае равенства средних баллов нескольких претендентов на звание финалистов и победителей выбор финалистов и победителей проводится путем открытого голосования присутствующих на заседании членов Экспертного совета, при этом все члены Экспертного совета имеют равные права при голосовании. Результаты работы Экспертного совета оформляются в виде протокола и подписываются председателем Экспертного совета.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В протоколе отражается следующая информация:</w:t>
      </w:r>
    </w:p>
    <w:p w:rsidR="0021105B" w:rsidRPr="00D646A2" w:rsidRDefault="0021105B" w:rsidP="00D646A2">
      <w:pPr>
        <w:pStyle w:val="a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наименование номинации Конкурса;</w:t>
      </w:r>
    </w:p>
    <w:p w:rsidR="0021105B" w:rsidRPr="00D646A2" w:rsidRDefault="0021105B" w:rsidP="00D646A2">
      <w:pPr>
        <w:pStyle w:val="a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перечень участников Конкурса с указанием набранных ими средних баллов;</w:t>
      </w:r>
    </w:p>
    <w:p w:rsidR="0021105B" w:rsidRPr="00D646A2" w:rsidRDefault="0021105B" w:rsidP="00D646A2">
      <w:pPr>
        <w:pStyle w:val="a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победители в каждой номинации Конкурса. </w:t>
      </w:r>
    </w:p>
    <w:p w:rsidR="0021105B" w:rsidRPr="00D646A2" w:rsidRDefault="001A289C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4.5</w:t>
      </w:r>
      <w:r w:rsidR="0021105B" w:rsidRPr="00D646A2">
        <w:rPr>
          <w:sz w:val="28"/>
          <w:szCs w:val="28"/>
        </w:rPr>
        <w:t>. Заседание Экспертного совета считается правомочным, если на нем присутствует не менее половины от списочного состава.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 Решение Экспертного совета считается принятым, если за него проголосовало не менее половины от числа присутствующих на заседании членов Экспертного совета.</w:t>
      </w: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5. Участники Конкурса и условия участия</w:t>
      </w:r>
    </w:p>
    <w:p w:rsidR="0021105B" w:rsidRPr="00D646A2" w:rsidRDefault="0021105B" w:rsidP="00D64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A2">
        <w:rPr>
          <w:rFonts w:ascii="Times New Roman" w:hAnsi="Times New Roman" w:cs="Times New Roman"/>
          <w:sz w:val="28"/>
          <w:szCs w:val="28"/>
        </w:rPr>
        <w:t>5.1. Участники Конкурса – граждане Российской Федерации в возрасте от 16 до 35 лет (включительно), имеющие постоянное место жительства на территории Магаданской области.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5.2. В Конкурсе могут участвовать несколько физических лиц, в том числе являющиеся индивидуальными предпринимателями, соучредителями или руководителями одной компании. Такая группа лиц, совместно участвующих в Конкурсе и представляющих свой общий бизнес, рассматривается как один участник.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5.3. Для участия в Конкурсе каждый претендент в период до </w:t>
      </w:r>
      <w:r w:rsidR="00D60AC0" w:rsidRPr="00D646A2">
        <w:rPr>
          <w:sz w:val="28"/>
          <w:szCs w:val="28"/>
        </w:rPr>
        <w:t>1</w:t>
      </w:r>
      <w:r w:rsidR="00D646A2">
        <w:rPr>
          <w:sz w:val="28"/>
          <w:szCs w:val="28"/>
        </w:rPr>
        <w:t>3</w:t>
      </w:r>
      <w:r w:rsidRPr="00D646A2">
        <w:rPr>
          <w:sz w:val="28"/>
          <w:szCs w:val="28"/>
        </w:rPr>
        <w:t> </w:t>
      </w:r>
      <w:r w:rsidR="00D646A2">
        <w:rPr>
          <w:sz w:val="28"/>
          <w:szCs w:val="28"/>
        </w:rPr>
        <w:t>октября</w:t>
      </w:r>
      <w:r w:rsidRPr="00D646A2">
        <w:rPr>
          <w:sz w:val="28"/>
          <w:szCs w:val="28"/>
        </w:rPr>
        <w:t xml:space="preserve"> </w:t>
      </w:r>
      <w:r w:rsidRPr="00D646A2">
        <w:rPr>
          <w:sz w:val="28"/>
          <w:szCs w:val="28"/>
        </w:rPr>
        <w:lastRenderedPageBreak/>
        <w:t>202</w:t>
      </w:r>
      <w:r w:rsidR="00D646A2">
        <w:rPr>
          <w:sz w:val="28"/>
          <w:szCs w:val="28"/>
        </w:rPr>
        <w:t>3</w:t>
      </w:r>
      <w:r w:rsidRPr="00D646A2">
        <w:rPr>
          <w:sz w:val="28"/>
          <w:szCs w:val="28"/>
        </w:rPr>
        <w:t xml:space="preserve"> года должен пройти регистрацию в автоматизированной информационной системе «Молодежь России» (далее – Система) по </w:t>
      </w:r>
      <w:r w:rsidR="00C55317">
        <w:rPr>
          <w:sz w:val="28"/>
          <w:szCs w:val="28"/>
        </w:rPr>
        <w:t>ссылке</w:t>
      </w:r>
      <w:r w:rsidRPr="00D646A2">
        <w:rPr>
          <w:sz w:val="28"/>
          <w:szCs w:val="28"/>
        </w:rPr>
        <w:t xml:space="preserve">: </w:t>
      </w:r>
      <w:r w:rsidR="00C55317" w:rsidRPr="00C55317">
        <w:rPr>
          <w:sz w:val="28"/>
          <w:szCs w:val="28"/>
        </w:rPr>
        <w:t>https://myrosmol.ru/event/131481</w:t>
      </w:r>
      <w:r w:rsidRPr="00D646A2">
        <w:rPr>
          <w:sz w:val="28"/>
          <w:szCs w:val="28"/>
        </w:rPr>
        <w:t>. К заявке необходимо прикрепить разработанный бизнес-план проекта или описание бизнес-идеи.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5.4. Представленные на Конкурс материалы должны соответствовать требованиям, изложенным в настоящем Положении. Заявки, поданные с нарушением настоящего Положения, не допускаются к участию в Конкурсе. Материалы, поданные на Конкурс, не возвращаются и не рецензируются.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5.5. Участник получает от системы информационное письмо о допуске или не допуске к участию в Конкурсе. Информационное письмо направляется каждому участнику в случае как положительного, так и отрицательного решения.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5.6. Опубликование и использование организаторами материалов, представленных на Конкурс, допускается с согласия автора в порядке, предусмотренном действующим законодательством.</w:t>
      </w: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6. Критерии оценки, определение и награждение победителей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6.1. Критерии оценки заявок Конкурса в номинации «Лучший бизнес-проект»: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Инновационный подход;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Возможность практической реализации проекта;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Степень проработки бизнес-плана проекта;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Инвестиционная привлекательность;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Социально-экономическая значимость для Магаданск</w:t>
      </w:r>
      <w:r w:rsidR="007E1CF8" w:rsidRPr="00D646A2">
        <w:rPr>
          <w:sz w:val="28"/>
          <w:szCs w:val="28"/>
        </w:rPr>
        <w:t>ой области, группы потребителей;</w:t>
      </w:r>
    </w:p>
    <w:p w:rsidR="007E1CF8" w:rsidRPr="00D646A2" w:rsidRDefault="007E1CF8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Соответствие традиционным российским духовно-нравственным ценностям.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Баллы по показателям присуждаются следующим образом: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Инновационный подход – в диапазоне от 0 до 10 баллов;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Возможность практической реализации проекта – в диапазоне от 0 до 30 баллов;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lastRenderedPageBreak/>
        <w:t>Степень проработки бизнес-плана проекта – в диапазоне от 0 до 30 баллов;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Социально-экономическая значимость для Магаданской области, группы потребителей – в диапазоне от 0 до 10 баллов;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Инвестиционная привлекательность </w:t>
      </w:r>
      <w:r w:rsidR="007E1CF8" w:rsidRPr="00D646A2">
        <w:rPr>
          <w:sz w:val="28"/>
          <w:szCs w:val="28"/>
        </w:rPr>
        <w:t>– в диапазоне от 0 до 20 баллов;</w:t>
      </w:r>
    </w:p>
    <w:p w:rsidR="007E1CF8" w:rsidRPr="00D646A2" w:rsidRDefault="007E1CF8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Соответствие традиционным российским духовно-нравственным ценностям – в диапазоне от 0 до </w:t>
      </w:r>
      <w:r w:rsidR="00C55317">
        <w:rPr>
          <w:sz w:val="28"/>
          <w:szCs w:val="28"/>
        </w:rPr>
        <w:t>10</w:t>
      </w:r>
      <w:r w:rsidRPr="00D646A2">
        <w:rPr>
          <w:sz w:val="28"/>
          <w:szCs w:val="28"/>
        </w:rPr>
        <w:t xml:space="preserve"> баллов.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6.2. Критерии оценки заявок Конкурса в номинации «Лучшая бизнес-идея»:</w:t>
      </w:r>
    </w:p>
    <w:p w:rsidR="0021105B" w:rsidRPr="00D646A2" w:rsidRDefault="0021105B" w:rsidP="00D646A2">
      <w:pPr>
        <w:pStyle w:val="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Инновационный подход;</w:t>
      </w:r>
    </w:p>
    <w:p w:rsidR="0021105B" w:rsidRPr="00D646A2" w:rsidRDefault="0021105B" w:rsidP="00D646A2">
      <w:pPr>
        <w:pStyle w:val="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Возможность практической реализации идеи;</w:t>
      </w:r>
    </w:p>
    <w:p w:rsidR="0021105B" w:rsidRPr="00D646A2" w:rsidRDefault="0021105B" w:rsidP="00D646A2">
      <w:pPr>
        <w:pStyle w:val="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Инвестиционная привлекательность;</w:t>
      </w:r>
    </w:p>
    <w:p w:rsidR="0021105B" w:rsidRPr="00D646A2" w:rsidRDefault="0021105B" w:rsidP="00D646A2">
      <w:pPr>
        <w:pStyle w:val="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Социально-экономическая значимость для Магаданск</w:t>
      </w:r>
      <w:r w:rsidR="007E1CF8" w:rsidRPr="00D646A2">
        <w:rPr>
          <w:sz w:val="28"/>
          <w:szCs w:val="28"/>
        </w:rPr>
        <w:t>ой области, группы потребителей;</w:t>
      </w:r>
    </w:p>
    <w:p w:rsidR="007E1CF8" w:rsidRPr="00D646A2" w:rsidRDefault="007E1CF8" w:rsidP="00D646A2">
      <w:pPr>
        <w:pStyle w:val="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Соответствие традиционным российским духовно-нравственным ценностям.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Баллы по показателям присуждаются следующим образом:</w:t>
      </w:r>
    </w:p>
    <w:p w:rsidR="0021105B" w:rsidRPr="00D646A2" w:rsidRDefault="0021105B" w:rsidP="00D646A2">
      <w:pPr>
        <w:pStyle w:val="a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Инновационный подход – в диапазоне от 0 до 30 баллов;</w:t>
      </w:r>
    </w:p>
    <w:p w:rsidR="0021105B" w:rsidRPr="00D646A2" w:rsidRDefault="0021105B" w:rsidP="00D646A2">
      <w:pPr>
        <w:pStyle w:val="a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Возможность практической реализации проекта – в диапазоне от 0 до 40 баллов;</w:t>
      </w:r>
    </w:p>
    <w:p w:rsidR="0021105B" w:rsidRPr="00D646A2" w:rsidRDefault="0021105B" w:rsidP="00D646A2">
      <w:pPr>
        <w:pStyle w:val="a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Социально-экономическая значимость для Магаданской области, группы потребителей – в диапазоне от 0 до 10 баллов;</w:t>
      </w:r>
    </w:p>
    <w:p w:rsidR="0021105B" w:rsidRPr="00D646A2" w:rsidRDefault="0021105B" w:rsidP="00D646A2">
      <w:pPr>
        <w:pStyle w:val="a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Инвестиционная привлекательность </w:t>
      </w:r>
      <w:r w:rsidR="007E1CF8" w:rsidRPr="00D646A2">
        <w:rPr>
          <w:sz w:val="28"/>
          <w:szCs w:val="28"/>
        </w:rPr>
        <w:t>– в диапазоне от 0 до 20 баллов;</w:t>
      </w:r>
    </w:p>
    <w:p w:rsidR="007E1CF8" w:rsidRPr="00D646A2" w:rsidRDefault="007E1CF8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Соответствие традиционным российским духовно-нравственным ценностям – в диапазоне от 0 до </w:t>
      </w:r>
      <w:r w:rsidR="00C55317">
        <w:rPr>
          <w:sz w:val="28"/>
          <w:szCs w:val="28"/>
        </w:rPr>
        <w:t xml:space="preserve">10 </w:t>
      </w:r>
      <w:r w:rsidRPr="00D646A2">
        <w:rPr>
          <w:sz w:val="28"/>
          <w:szCs w:val="28"/>
        </w:rPr>
        <w:t>баллов.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6.3. Значение критериев оценки заявок Конкурса.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Инновационный подход – ориентация на новаторство в разработке и </w:t>
      </w:r>
      <w:r w:rsidRPr="00D646A2">
        <w:rPr>
          <w:sz w:val="28"/>
          <w:szCs w:val="28"/>
        </w:rPr>
        <w:lastRenderedPageBreak/>
        <w:t>внедрении новых товаров и услуг, а также оптимизации процессов управления и развитии бизнеса.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Возможность практической реализации проекта – способность предпринимателя реализовать бизнес-проект, наличие организационных, управленческих компетенций, реальность привлечения финансовых и иных ресурсов, необходимых для реализации проекта.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Степень проработки бизнес-плана проекта – детальность, качество проработки всех разделов бизнес плана.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Инвестиционная привлекательность – оценка производственных, финансовых, управленческих и коммерческих характеристик бизнеса, которая может свидетельствовать о целесообразности и необходимости осуществления инвестиций в него.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Социально-экономическая значимость – способность бизнеса к смягчению или решению социальных проблем. </w:t>
      </w:r>
    </w:p>
    <w:p w:rsidR="007E1CF8" w:rsidRPr="00D646A2" w:rsidRDefault="007E1CF8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Соответствие традиционным российским духовно-нравственным ценностям – соответствие проекта традиционным ценностям</w:t>
      </w:r>
      <w:r w:rsidR="00C55317">
        <w:rPr>
          <w:sz w:val="28"/>
          <w:szCs w:val="28"/>
        </w:rPr>
        <w:t>, закрепленным в</w:t>
      </w:r>
      <w:r w:rsidRPr="00D646A2">
        <w:rPr>
          <w:sz w:val="28"/>
          <w:szCs w:val="28"/>
        </w:rPr>
        <w:t xml:space="preserve"> Указ</w:t>
      </w:r>
      <w:r w:rsidR="00C55317">
        <w:rPr>
          <w:sz w:val="28"/>
          <w:szCs w:val="28"/>
        </w:rPr>
        <w:t>е</w:t>
      </w:r>
      <w:r w:rsidRPr="00D646A2">
        <w:rPr>
          <w:sz w:val="28"/>
          <w:szCs w:val="28"/>
        </w:rPr>
        <w:t xml:space="preserve"> Президента </w:t>
      </w:r>
      <w:r w:rsidR="00C55317">
        <w:rPr>
          <w:sz w:val="28"/>
          <w:szCs w:val="28"/>
        </w:rPr>
        <w:t>Р</w:t>
      </w:r>
      <w:r w:rsidRPr="00D646A2">
        <w:rPr>
          <w:sz w:val="28"/>
          <w:szCs w:val="28"/>
        </w:rPr>
        <w:t>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C55317">
        <w:rPr>
          <w:sz w:val="28"/>
          <w:szCs w:val="28"/>
        </w:rPr>
        <w:t>»</w:t>
      </w:r>
      <w:r w:rsidRPr="00D646A2">
        <w:rPr>
          <w:sz w:val="28"/>
          <w:szCs w:val="28"/>
        </w:rPr>
        <w:t>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6.4. Критерии оценки участников очн</w:t>
      </w:r>
      <w:r w:rsidR="00190AB5" w:rsidRPr="00D646A2">
        <w:rPr>
          <w:sz w:val="28"/>
          <w:szCs w:val="28"/>
        </w:rPr>
        <w:t>ого</w:t>
      </w:r>
      <w:r w:rsidRPr="00D646A2">
        <w:rPr>
          <w:sz w:val="28"/>
          <w:szCs w:val="28"/>
        </w:rPr>
        <w:t xml:space="preserve"> этап</w:t>
      </w:r>
      <w:r w:rsidR="00190AB5" w:rsidRPr="00D646A2">
        <w:rPr>
          <w:sz w:val="28"/>
          <w:szCs w:val="28"/>
        </w:rPr>
        <w:t>а</w:t>
      </w:r>
      <w:r w:rsidRPr="00D646A2">
        <w:rPr>
          <w:sz w:val="28"/>
          <w:szCs w:val="28"/>
        </w:rPr>
        <w:t xml:space="preserve"> Конкурса:</w:t>
      </w:r>
    </w:p>
    <w:p w:rsidR="0021105B" w:rsidRPr="00D646A2" w:rsidRDefault="0021105B" w:rsidP="00D646A2">
      <w:pPr>
        <w:pStyle w:val="a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Логика изложения;</w:t>
      </w:r>
    </w:p>
    <w:p w:rsidR="0021105B" w:rsidRPr="00D646A2" w:rsidRDefault="0021105B" w:rsidP="00D646A2">
      <w:pPr>
        <w:pStyle w:val="a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Убедительность изложения;</w:t>
      </w:r>
    </w:p>
    <w:p w:rsidR="0021105B" w:rsidRPr="00D646A2" w:rsidRDefault="0021105B" w:rsidP="00D646A2">
      <w:pPr>
        <w:pStyle w:val="a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Культура речи;</w:t>
      </w:r>
    </w:p>
    <w:p w:rsidR="0021105B" w:rsidRPr="00D646A2" w:rsidRDefault="0021105B" w:rsidP="00D646A2">
      <w:pPr>
        <w:pStyle w:val="a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Четкость структурирования информации;</w:t>
      </w:r>
    </w:p>
    <w:p w:rsidR="0021105B" w:rsidRPr="00D646A2" w:rsidRDefault="0021105B" w:rsidP="00D646A2">
      <w:pPr>
        <w:pStyle w:val="a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Доказательность принимаемых решений, умений аргументировать свои заключения, выводы.</w:t>
      </w:r>
    </w:p>
    <w:p w:rsidR="0021105B" w:rsidRPr="00D646A2" w:rsidRDefault="0021105B" w:rsidP="00CC2481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Каждому участнику очного этапа Конкурса после прохождения </w:t>
      </w:r>
      <w:r w:rsidR="00CC2481">
        <w:rPr>
          <w:sz w:val="28"/>
          <w:szCs w:val="28"/>
        </w:rPr>
        <w:t>с</w:t>
      </w:r>
      <w:r w:rsidRPr="00D646A2">
        <w:rPr>
          <w:sz w:val="28"/>
          <w:szCs w:val="28"/>
        </w:rPr>
        <w:t>обеседования присуждаются баллы в диапазоне от 0 до 5 баллов</w:t>
      </w:r>
      <w:r w:rsidR="00CC2481">
        <w:rPr>
          <w:sz w:val="28"/>
          <w:szCs w:val="28"/>
        </w:rPr>
        <w:t xml:space="preserve"> по каждому критерию.</w:t>
      </w:r>
    </w:p>
    <w:p w:rsidR="0021105B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6.5. </w:t>
      </w:r>
      <w:r w:rsidR="00D646A2" w:rsidRPr="00D646A2">
        <w:rPr>
          <w:sz w:val="28"/>
          <w:szCs w:val="28"/>
        </w:rPr>
        <w:t xml:space="preserve">Победители в номинации «Лучший бизнес-проект» будут </w:t>
      </w:r>
      <w:r w:rsidR="00D646A2" w:rsidRPr="00D646A2">
        <w:rPr>
          <w:sz w:val="28"/>
          <w:szCs w:val="28"/>
        </w:rPr>
        <w:lastRenderedPageBreak/>
        <w:t>рекомендованы на получение грантов в соответствии с Порядком предоставления грантов в форме субсидий из областного бюджета на реализацию молодежных предпринимательских инициатив, утвержденным постановлением Правительства Магаданской области</w:t>
      </w:r>
      <w:r w:rsidR="00C55317">
        <w:rPr>
          <w:sz w:val="28"/>
          <w:szCs w:val="28"/>
        </w:rPr>
        <w:t xml:space="preserve"> </w:t>
      </w:r>
      <w:r w:rsidR="00C55317" w:rsidRPr="00647B1E">
        <w:rPr>
          <w:sz w:val="28"/>
          <w:szCs w:val="28"/>
        </w:rPr>
        <w:t>от 12</w:t>
      </w:r>
      <w:r w:rsidR="002F4A9B">
        <w:rPr>
          <w:sz w:val="28"/>
          <w:szCs w:val="28"/>
        </w:rPr>
        <w:t xml:space="preserve"> октября 2021 г. № </w:t>
      </w:r>
      <w:r w:rsidR="00C55317" w:rsidRPr="00647B1E">
        <w:rPr>
          <w:sz w:val="28"/>
          <w:szCs w:val="28"/>
        </w:rPr>
        <w:t>781-пп</w:t>
      </w:r>
      <w:r w:rsidR="00D646A2" w:rsidRPr="00D646A2">
        <w:rPr>
          <w:sz w:val="28"/>
          <w:szCs w:val="28"/>
        </w:rPr>
        <w:t>.</w:t>
      </w:r>
    </w:p>
    <w:p w:rsidR="00DC560D" w:rsidRDefault="00D646A2" w:rsidP="00DC560D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6.6. </w:t>
      </w:r>
      <w:r w:rsidRPr="00D646A2">
        <w:rPr>
          <w:b w:val="0"/>
        </w:rPr>
        <w:t>Награждение победителей и финалистов Конкурса состоится в декабре 202</w:t>
      </w:r>
      <w:r>
        <w:rPr>
          <w:b w:val="0"/>
        </w:rPr>
        <w:t>3</w:t>
      </w:r>
      <w:r w:rsidRPr="00D646A2">
        <w:rPr>
          <w:b w:val="0"/>
        </w:rPr>
        <w:t xml:space="preserve"> года. Победители и финалисты награждаются дипломами и призами.</w:t>
      </w:r>
    </w:p>
    <w:p w:rsidR="00DC560D" w:rsidRPr="00DC560D" w:rsidRDefault="00DC560D" w:rsidP="00DC560D">
      <w:pPr>
        <w:pStyle w:val="ConsPlusTitle"/>
        <w:spacing w:line="360" w:lineRule="auto"/>
        <w:ind w:firstLine="709"/>
        <w:jc w:val="center"/>
      </w:pPr>
      <w:r w:rsidRPr="00DC560D">
        <w:t>7. Контактные данные</w:t>
      </w:r>
    </w:p>
    <w:p w:rsidR="00DC560D" w:rsidRPr="005940F5" w:rsidRDefault="00DC560D" w:rsidP="00DC560D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7.1. Адрес:</w:t>
      </w:r>
      <w:r w:rsidRPr="00DC560D">
        <w:rPr>
          <w:b w:val="0"/>
        </w:rPr>
        <w:t xml:space="preserve"> г. Магадан, Комсомольская пл., д.1, </w:t>
      </w:r>
      <w:proofErr w:type="spellStart"/>
      <w:r w:rsidRPr="00DC560D">
        <w:rPr>
          <w:b w:val="0"/>
        </w:rPr>
        <w:t>каб</w:t>
      </w:r>
      <w:proofErr w:type="spellEnd"/>
      <w:r w:rsidRPr="00DC560D">
        <w:rPr>
          <w:b w:val="0"/>
        </w:rPr>
        <w:t>. 31</w:t>
      </w:r>
      <w:r>
        <w:rPr>
          <w:b w:val="0"/>
        </w:rPr>
        <w:t xml:space="preserve">4, </w:t>
      </w:r>
      <w:r w:rsidRPr="00DC560D">
        <w:rPr>
          <w:b w:val="0"/>
        </w:rPr>
        <w:t>тел. 62-</w:t>
      </w:r>
      <w:r>
        <w:rPr>
          <w:b w:val="0"/>
        </w:rPr>
        <w:t>50</w:t>
      </w:r>
      <w:r w:rsidRPr="00DC560D">
        <w:rPr>
          <w:b w:val="0"/>
        </w:rPr>
        <w:t>-</w:t>
      </w:r>
      <w:r>
        <w:rPr>
          <w:b w:val="0"/>
        </w:rPr>
        <w:t>16</w:t>
      </w:r>
      <w:r w:rsidRPr="00DC560D">
        <w:rPr>
          <w:b w:val="0"/>
        </w:rPr>
        <w:t>,</w:t>
      </w:r>
      <w:r w:rsidR="002F4A9B">
        <w:rPr>
          <w:b w:val="0"/>
        </w:rPr>
        <w:t xml:space="preserve"> 8 </w:t>
      </w:r>
      <w:r>
        <w:rPr>
          <w:b w:val="0"/>
        </w:rPr>
        <w:t>(914)037-98-21.</w:t>
      </w:r>
    </w:p>
    <w:p w:rsidR="00D646A2" w:rsidRPr="005940F5" w:rsidRDefault="00D646A2" w:rsidP="00D646A2">
      <w:pPr>
        <w:pStyle w:val="ConsPlusTitle"/>
        <w:spacing w:line="360" w:lineRule="auto"/>
        <w:ind w:firstLine="709"/>
        <w:jc w:val="center"/>
        <w:rPr>
          <w:b w:val="0"/>
        </w:rPr>
      </w:pPr>
      <w:bookmarkStart w:id="0" w:name="_GoBack"/>
      <w:bookmarkEnd w:id="0"/>
      <w:r w:rsidRPr="005940F5">
        <w:rPr>
          <w:b w:val="0"/>
        </w:rPr>
        <w:t>________________________</w:t>
      </w:r>
    </w:p>
    <w:sectPr w:rsidR="00D646A2" w:rsidRPr="005940F5" w:rsidSect="00521D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09" w:rsidRDefault="008F6D09">
      <w:pPr>
        <w:spacing w:after="0" w:line="240" w:lineRule="auto"/>
      </w:pPr>
      <w:r>
        <w:separator/>
      </w:r>
    </w:p>
  </w:endnote>
  <w:endnote w:type="continuationSeparator" w:id="0">
    <w:p w:rsidR="008F6D09" w:rsidRDefault="008F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09" w:rsidRDefault="008F6D09">
      <w:pPr>
        <w:spacing w:after="0" w:line="240" w:lineRule="auto"/>
      </w:pPr>
      <w:r>
        <w:separator/>
      </w:r>
    </w:p>
  </w:footnote>
  <w:footnote w:type="continuationSeparator" w:id="0">
    <w:p w:rsidR="008F6D09" w:rsidRDefault="008F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305206"/>
      <w:docPartObj>
        <w:docPartGallery w:val="Page Numbers (Top of Page)"/>
        <w:docPartUnique/>
      </w:docPartObj>
    </w:sdtPr>
    <w:sdtEndPr/>
    <w:sdtContent>
      <w:p w:rsidR="001A289C" w:rsidRDefault="001A28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9B">
          <w:rPr>
            <w:noProof/>
          </w:rPr>
          <w:t>6</w:t>
        </w:r>
        <w:r>
          <w:fldChar w:fldCharType="end"/>
        </w:r>
      </w:p>
    </w:sdtContent>
  </w:sdt>
  <w:p w:rsidR="00A35DA1" w:rsidRDefault="008F6D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7F9"/>
    <w:multiLevelType w:val="hybridMultilevel"/>
    <w:tmpl w:val="D39A3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D0E13"/>
    <w:multiLevelType w:val="hybridMultilevel"/>
    <w:tmpl w:val="1D5CC944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516F6C"/>
    <w:multiLevelType w:val="hybridMultilevel"/>
    <w:tmpl w:val="AF74618E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830825"/>
    <w:multiLevelType w:val="hybridMultilevel"/>
    <w:tmpl w:val="67661CEA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1488E"/>
    <w:multiLevelType w:val="hybridMultilevel"/>
    <w:tmpl w:val="877ABD54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D4809"/>
    <w:multiLevelType w:val="hybridMultilevel"/>
    <w:tmpl w:val="ABEA9E3C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267636"/>
    <w:multiLevelType w:val="hybridMultilevel"/>
    <w:tmpl w:val="868ADC42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631226"/>
    <w:multiLevelType w:val="hybridMultilevel"/>
    <w:tmpl w:val="F2AE7F6E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0946A9"/>
    <w:multiLevelType w:val="hybridMultilevel"/>
    <w:tmpl w:val="07EEAD3E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255695"/>
    <w:multiLevelType w:val="hybridMultilevel"/>
    <w:tmpl w:val="02C0F520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A020D8"/>
    <w:multiLevelType w:val="hybridMultilevel"/>
    <w:tmpl w:val="6D5AAC02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1F323A"/>
    <w:multiLevelType w:val="multilevel"/>
    <w:tmpl w:val="C6202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firstLine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EA27E3"/>
    <w:multiLevelType w:val="hybridMultilevel"/>
    <w:tmpl w:val="F7AE6EC6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847E0B"/>
    <w:multiLevelType w:val="hybridMultilevel"/>
    <w:tmpl w:val="983CA398"/>
    <w:lvl w:ilvl="0" w:tplc="65A01B62">
      <w:start w:val="1"/>
      <w:numFmt w:val="bullet"/>
      <w:pStyle w:val="a0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83"/>
    <w:rsid w:val="00006CD0"/>
    <w:rsid w:val="00090EDA"/>
    <w:rsid w:val="00096F70"/>
    <w:rsid w:val="00190AB5"/>
    <w:rsid w:val="001A289C"/>
    <w:rsid w:val="0021105B"/>
    <w:rsid w:val="002F4A9B"/>
    <w:rsid w:val="00390711"/>
    <w:rsid w:val="004564FC"/>
    <w:rsid w:val="00464992"/>
    <w:rsid w:val="004A7818"/>
    <w:rsid w:val="004F429C"/>
    <w:rsid w:val="00521DA8"/>
    <w:rsid w:val="005940F5"/>
    <w:rsid w:val="00620BBE"/>
    <w:rsid w:val="0075275E"/>
    <w:rsid w:val="007A73B4"/>
    <w:rsid w:val="007E1CF8"/>
    <w:rsid w:val="008D68D6"/>
    <w:rsid w:val="008F6D09"/>
    <w:rsid w:val="00AA0694"/>
    <w:rsid w:val="00AF0383"/>
    <w:rsid w:val="00B9299D"/>
    <w:rsid w:val="00BD7782"/>
    <w:rsid w:val="00BE517B"/>
    <w:rsid w:val="00C126CB"/>
    <w:rsid w:val="00C41727"/>
    <w:rsid w:val="00C55317"/>
    <w:rsid w:val="00CC2481"/>
    <w:rsid w:val="00D60AC0"/>
    <w:rsid w:val="00D646A2"/>
    <w:rsid w:val="00DC560D"/>
    <w:rsid w:val="00E11FAB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F0C6"/>
  <w15:chartTrackingRefBased/>
  <w15:docId w15:val="{AC3FEEF0-B57F-43FE-9760-9E397C18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1105B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1105B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6">
    <w:name w:val="Верхний колонтитул Знак"/>
    <w:basedOn w:val="a2"/>
    <w:link w:val="a5"/>
    <w:uiPriority w:val="99"/>
    <w:rsid w:val="0021105B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a0">
    <w:name w:val="список"/>
    <w:basedOn w:val="a1"/>
    <w:link w:val="a7"/>
    <w:qFormat/>
    <w:rsid w:val="0021105B"/>
    <w:pPr>
      <w:numPr>
        <w:numId w:val="2"/>
      </w:numPr>
      <w:tabs>
        <w:tab w:val="left" w:pos="1276"/>
      </w:tabs>
      <w:spacing w:after="0" w:line="36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перого уровня"/>
    <w:basedOn w:val="a8"/>
    <w:qFormat/>
    <w:rsid w:val="0021105B"/>
    <w:pPr>
      <w:widowControl w:val="0"/>
      <w:numPr>
        <w:ilvl w:val="1"/>
        <w:numId w:val="1"/>
      </w:num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7">
    <w:name w:val="список Знак"/>
    <w:basedOn w:val="a2"/>
    <w:link w:val="a0"/>
    <w:rsid w:val="0021105B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1"/>
    <w:uiPriority w:val="34"/>
    <w:qFormat/>
    <w:rsid w:val="0021105B"/>
    <w:pPr>
      <w:ind w:left="720"/>
      <w:contextualSpacing/>
    </w:pPr>
  </w:style>
  <w:style w:type="table" w:styleId="a9">
    <w:name w:val="Table Grid"/>
    <w:basedOn w:val="a3"/>
    <w:uiPriority w:val="39"/>
    <w:rsid w:val="0021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94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4A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4A7818"/>
    <w:rPr>
      <w:rFonts w:ascii="Segoe UI" w:hAnsi="Segoe UI" w:cs="Segoe UI"/>
      <w:sz w:val="18"/>
      <w:szCs w:val="18"/>
    </w:rPr>
  </w:style>
  <w:style w:type="paragraph" w:styleId="ac">
    <w:name w:val="footer"/>
    <w:basedOn w:val="a1"/>
    <w:link w:val="ad"/>
    <w:uiPriority w:val="99"/>
    <w:unhideWhenUsed/>
    <w:rsid w:val="001A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1A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Е. А.. Селиванова</dc:creator>
  <cp:keywords/>
  <dc:description/>
  <cp:lastModifiedBy>Селиванова Екатерина Алексеевна</cp:lastModifiedBy>
  <cp:revision>6</cp:revision>
  <cp:lastPrinted>2023-05-23T23:01:00Z</cp:lastPrinted>
  <dcterms:created xsi:type="dcterms:W3CDTF">2023-05-22T04:23:00Z</dcterms:created>
  <dcterms:modified xsi:type="dcterms:W3CDTF">2023-05-23T23:08:00Z</dcterms:modified>
</cp:coreProperties>
</file>