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606" w:rsidRPr="002F19AD" w:rsidRDefault="00391255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caps/>
          <w:sz w:val="22"/>
          <w:szCs w:val="22"/>
        </w:rPr>
        <w:t xml:space="preserve">ПРОГНОЗНЫЙ </w:t>
      </w:r>
      <w:r w:rsidR="00D81606" w:rsidRPr="002F19AD">
        <w:rPr>
          <w:rFonts w:ascii="Times New Roman" w:hAnsi="Times New Roman" w:cs="Times New Roman"/>
          <w:b/>
          <w:caps/>
          <w:sz w:val="22"/>
          <w:szCs w:val="22"/>
        </w:rPr>
        <w:t>план</w:t>
      </w:r>
      <w:r w:rsidR="00D81606" w:rsidRPr="002F19AD">
        <w:rPr>
          <w:rFonts w:ascii="Times New Roman" w:hAnsi="Times New Roman" w:cs="Times New Roman"/>
          <w:b/>
          <w:sz w:val="22"/>
          <w:szCs w:val="22"/>
        </w:rPr>
        <w:t xml:space="preserve"> ПРИВАТИЗАЦИИ </w:t>
      </w:r>
    </w:p>
    <w:p w:rsidR="00D81606" w:rsidRPr="002F19AD" w:rsidRDefault="00D81606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 xml:space="preserve">муниципального  имущества </w:t>
      </w:r>
      <w:r w:rsidR="003947F0" w:rsidRPr="002F19AD">
        <w:rPr>
          <w:rFonts w:ascii="Times New Roman" w:hAnsi="Times New Roman" w:cs="Times New Roman"/>
          <w:b/>
          <w:sz w:val="22"/>
          <w:szCs w:val="22"/>
        </w:rPr>
        <w:t xml:space="preserve">на </w:t>
      </w:r>
      <w:r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20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год</w:t>
      </w:r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proofErr w:type="gramStart"/>
      <w:r w:rsidRPr="002F19AD">
        <w:rPr>
          <w:rFonts w:ascii="Times New Roman" w:hAnsi="Times New Roman" w:cs="Times New Roman"/>
          <w:b/>
          <w:sz w:val="22"/>
          <w:szCs w:val="22"/>
        </w:rPr>
        <w:t xml:space="preserve">(утверждён постановлением мэрии города Магадана от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30</w:t>
      </w:r>
      <w:r w:rsidRPr="002F19AD">
        <w:rPr>
          <w:rFonts w:ascii="Times New Roman" w:hAnsi="Times New Roman" w:cs="Times New Roman"/>
          <w:b/>
          <w:sz w:val="22"/>
          <w:szCs w:val="22"/>
        </w:rPr>
        <w:t>.0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2316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, </w:t>
      </w:r>
      <w:proofErr w:type="gramEnd"/>
    </w:p>
    <w:p w:rsidR="008521B2" w:rsidRPr="002F19AD" w:rsidRDefault="008521B2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с учетом из</w:t>
      </w:r>
      <w:r w:rsidR="00914FA6" w:rsidRPr="002F19AD">
        <w:rPr>
          <w:rFonts w:ascii="Times New Roman" w:hAnsi="Times New Roman" w:cs="Times New Roman"/>
          <w:b/>
          <w:sz w:val="22"/>
          <w:szCs w:val="22"/>
        </w:rPr>
        <w:t>менений, внесённых постановлени</w:t>
      </w:r>
      <w:r w:rsidR="007D70E4" w:rsidRPr="002F19AD">
        <w:rPr>
          <w:rFonts w:ascii="Times New Roman" w:hAnsi="Times New Roman" w:cs="Times New Roman"/>
          <w:b/>
          <w:sz w:val="22"/>
          <w:szCs w:val="22"/>
        </w:rPr>
        <w:t>ем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мэрии города Магадана </w:t>
      </w:r>
    </w:p>
    <w:p w:rsidR="008521B2" w:rsidRPr="002F19AD" w:rsidRDefault="003A691B" w:rsidP="00D8160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F19AD">
        <w:rPr>
          <w:rFonts w:ascii="Times New Roman" w:hAnsi="Times New Roman" w:cs="Times New Roman"/>
          <w:b/>
          <w:sz w:val="22"/>
          <w:szCs w:val="22"/>
        </w:rPr>
        <w:t>от 2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7</w:t>
      </w:r>
      <w:r w:rsidRPr="002F19AD">
        <w:rPr>
          <w:rFonts w:ascii="Times New Roman" w:hAnsi="Times New Roman" w:cs="Times New Roman"/>
          <w:b/>
          <w:sz w:val="22"/>
          <w:szCs w:val="22"/>
        </w:rPr>
        <w:t>.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12</w:t>
      </w:r>
      <w:r w:rsidRPr="002F19AD">
        <w:rPr>
          <w:rFonts w:ascii="Times New Roman" w:hAnsi="Times New Roman" w:cs="Times New Roman"/>
          <w:b/>
          <w:sz w:val="22"/>
          <w:szCs w:val="22"/>
        </w:rPr>
        <w:t>.201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9</w:t>
      </w:r>
      <w:r w:rsidRPr="002F19AD">
        <w:rPr>
          <w:rFonts w:ascii="Times New Roman" w:hAnsi="Times New Roman" w:cs="Times New Roman"/>
          <w:b/>
          <w:sz w:val="22"/>
          <w:szCs w:val="22"/>
        </w:rPr>
        <w:t xml:space="preserve"> № </w:t>
      </w:r>
      <w:r w:rsidR="00FD74D4" w:rsidRPr="002F19AD">
        <w:rPr>
          <w:rFonts w:ascii="Times New Roman" w:hAnsi="Times New Roman" w:cs="Times New Roman"/>
          <w:b/>
          <w:sz w:val="22"/>
          <w:szCs w:val="22"/>
        </w:rPr>
        <w:t>4343</w:t>
      </w:r>
      <w:r w:rsidR="006E6B46" w:rsidRPr="002F19AD">
        <w:rPr>
          <w:rFonts w:ascii="Times New Roman" w:hAnsi="Times New Roman" w:cs="Times New Roman"/>
          <w:b/>
          <w:sz w:val="22"/>
          <w:szCs w:val="22"/>
        </w:rPr>
        <w:t>, от 19.02.2020 № 379</w:t>
      </w:r>
      <w:r w:rsidR="008521B2" w:rsidRPr="002F19AD">
        <w:rPr>
          <w:rFonts w:ascii="Times New Roman" w:hAnsi="Times New Roman" w:cs="Times New Roman"/>
          <w:b/>
          <w:sz w:val="22"/>
          <w:szCs w:val="22"/>
        </w:rPr>
        <w:t>)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2268"/>
        <w:gridCol w:w="2410"/>
        <w:gridCol w:w="1559"/>
      </w:tblGrid>
      <w:tr w:rsidR="008521B2" w:rsidRPr="002F19AD" w:rsidTr="00AB4CC4"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8521B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Наименование имущества, индивидуализирующая характеристика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Местоположение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1B2" w:rsidRPr="002F19AD" w:rsidRDefault="008521B2" w:rsidP="00E2009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Назначение имущества (здание, сооружение, иное)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Балансовая</w:t>
            </w:r>
          </w:p>
          <w:p w:rsidR="008521B2" w:rsidRPr="002F19AD" w:rsidRDefault="00EB65B1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с</w:t>
            </w:r>
            <w:r w:rsidR="008521B2" w:rsidRPr="002F19AD">
              <w:rPr>
                <w:rFonts w:ascii="Times New Roman" w:hAnsi="Times New Roman" w:cs="Times New Roman"/>
                <w:bCs/>
              </w:rPr>
              <w:t>тоимость</w:t>
            </w:r>
            <w:r w:rsidRPr="002F19AD">
              <w:rPr>
                <w:rFonts w:ascii="Times New Roman" w:hAnsi="Times New Roman" w:cs="Times New Roman"/>
                <w:bCs/>
              </w:rPr>
              <w:t>,</w:t>
            </w:r>
          </w:p>
          <w:p w:rsidR="008521B2" w:rsidRPr="002F19AD" w:rsidRDefault="008521B2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 руб.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17,4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Пролетарская, д. 81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177 100,58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73,9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43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242 342,49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Нежилое помещение </w:t>
            </w:r>
          </w:p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654,8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ул. Гагарина, </w:t>
            </w:r>
          </w:p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10 821 683,16</w:t>
            </w:r>
          </w:p>
        </w:tc>
      </w:tr>
      <w:tr w:rsidR="00AB4CC4" w:rsidRPr="002F19AD" w:rsidTr="00AB4CC4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Телевизионный передатчик ПТ-500М 11 ТВК 50 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оборудование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251 441,00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ВЛ-6кВ ф. «Учреждение 2» на опоре № 1 от ПС-35/6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2F19AD">
              <w:rPr>
                <w:rFonts w:ascii="Times New Roman" w:hAnsi="Times New Roman" w:cs="Times New Roman"/>
              </w:rPr>
              <w:t>» до ТП-6/0.4кВ, протяженностью 234 метра, кадастровый номер 49:09:020002:181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ВЛ-6кВ ф. «Учреждение 1» на опоре № 16 от ПС-35/6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» до ТП-6/0.4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>, протяженностью 556 метров, кадастровый номер 49:09:000000:9086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9 - ТП 10, протяженность 600 метров, кадастровый номер 49:09:010021:832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–Гагарина, 26, протяженность 60 метров, кадастровый номер 49:09:010021:833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14-16-18, протяженность 150 метров, кадастровый номер 49:09:010021:834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ТП-9 – Киоск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роспечать</w:t>
            </w:r>
            <w:proofErr w:type="spellEnd"/>
            <w:r w:rsidRPr="002F19AD">
              <w:rPr>
                <w:rFonts w:ascii="Times New Roman" w:hAnsi="Times New Roman" w:cs="Times New Roman"/>
              </w:rPr>
              <w:t>, протяженность 70 метров, кадастровый номер 49:09:010021:835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2F19AD">
        <w:trPr>
          <w:trHeight w:val="1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РТП – ТП 23, протяженность 250 метров, кадастровый номер 49:09:010021:836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8, протяженность 140 метров, кадастровый номер 49:09:010021:837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12 – ТП 9, протяженность 250 метров, кадастровый номер 49:09:010021:838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ТП-9 – АЗС «ТОСМАР», протяженность 120 метров, кадастровый номер 49:09:010021:839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ДЮСШ-5, протяженность 120 метров, кадастровый номер 49:09:010021:840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Сатурн, протяженность 40 метров, кадастровый номер 49:09:010021:841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ТП-10 – Гагарина 22, протяженность 110 метров, кадастровый номер 49:09:010021:842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Гагарина, 17, протяженность 120 метров, кадастровый номер 49:09:010022:2328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23 (61-118), протяженность 85 метров, кадастровый номер 49:09:010022:2329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19 (1-30), протяженность 370 метров, кадастровый номер 49:09:010022:2330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Хоз</w:t>
            </w:r>
            <w:proofErr w:type="gramStart"/>
            <w:r w:rsidRPr="002F19AD">
              <w:rPr>
                <w:rFonts w:ascii="Times New Roman" w:hAnsi="Times New Roman" w:cs="Times New Roman"/>
              </w:rPr>
              <w:t>.к</w:t>
            </w:r>
            <w:proofErr w:type="gramEnd"/>
            <w:r w:rsidRPr="002F19AD">
              <w:rPr>
                <w:rFonts w:ascii="Times New Roman" w:hAnsi="Times New Roman" w:cs="Times New Roman"/>
              </w:rPr>
              <w:t>орпус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школы № 20, протяженность 80 метров, кадастровый номер 49:09:010022:2331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до Королёва, 19 (кв. 31-60), протяженность 370 метров, кадастровый номер 49:09:010022:2332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23 (1-60), протяженность 85 метров, кадастровый номер 49:09:010022:2333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Пристройка школы № 20, протяженность 60 метров, кадастровый номер 49:09:010022:2334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1, протяженность 65 метров, кадастровый номер 49:09:010022:2335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ТП-23 – Королёва, 27, протяженность 100 метров, кадастровый номер 49:09:010022:2336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3, протяженность 120 метров, кадастровый номер 49:09:010022:2337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15/1, протяженность 170 метров, кадастровый номер 49:09:010022:2338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Тп-23 – Королёва, 29, протяженность 250 метров, кадастровый номер 49:09:010022:2339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ТП-33 – Королёва, 4 (Цокольный), протяженность 430 метров, кадастровый номер 49:09:010022:2341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15 (1-30), протяженность 100 метров, кадастровый номер 49:09:010022:2342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Королёва, 25 (60-120), протяженность 225 метров, кадастровый номер 49:09:010022:2343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Королёва, 5, протяженность 120 метров, кадастровый номер 49:09:010022:2344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ТП-14 – Гагарина 11 + шлейф Гагарина 1, протяженность 130 метров, кадастровый номер 49:09:010022:2345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ТП-22 – Королёва, 9, протяженность 120 метров, кадастровый номер 49:09:010022:2346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ТП-33 – Королёва, 4, протяженность 490 метров, кадастровый номер 49:09:010022:2347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ПРП – ТП 22, протяженность 280 метров, кадастровый номер 49:09:010022:2348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23 – ПРП-А, протяженность 250 метров, кадастровый номер 49:09:010022:2349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РТП – ДЭС 800, протяженность 2250 метров, кадастровый номер 49:09:000000:8878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10 – ТП 11, протяженность 350 метров, кадастровый номер 49:09:000000:8881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9, протяженность 200 метров, кадастровый номер 49:09:000000:8884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Гагарина, 7, протяженность 220 метров, кадастровый номер 49:09:000000:8889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ТП-12 – Гагарина 5, протяженность 140 метров, кадастровый номер 49:09:000000:8890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0,4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ТП-11 –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Адм</w:t>
            </w:r>
            <w:proofErr w:type="gramStart"/>
            <w:r w:rsidRPr="002F19AD">
              <w:rPr>
                <w:rFonts w:ascii="Times New Roman" w:hAnsi="Times New Roman" w:cs="Times New Roman"/>
              </w:rPr>
              <w:t>.з</w:t>
            </w:r>
            <w:proofErr w:type="gramEnd"/>
            <w:r w:rsidRPr="002F19AD">
              <w:rPr>
                <w:rFonts w:ascii="Times New Roman" w:hAnsi="Times New Roman" w:cs="Times New Roman"/>
              </w:rPr>
              <w:t>дание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МСЧ, протяженность 200 метров, кадастровый номер 49:09:000000:8891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AB4CC4" w:rsidRPr="002F19AD" w:rsidTr="00AB4CC4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4CC4" w:rsidRPr="002F19AD" w:rsidRDefault="00AB4CC4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Кабельная линия 10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от ТП 11 – ТП 21, протяженность 1010 метров, кадастровый номер 49:09:000000:8895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B4CC4" w:rsidRPr="002F19AD" w:rsidRDefault="00AB4CC4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204,8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Сокол, ул. Гагарина, д. 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794 504,00</w:t>
            </w:r>
          </w:p>
        </w:tc>
      </w:tr>
      <w:tr w:rsidR="00F703AD" w:rsidRPr="002F19AD" w:rsidTr="00F703AD">
        <w:trPr>
          <w:trHeight w:val="6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«часть дома ул. Дома за штабом»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15; протяженность 720 м; кадастровый номер 49:09:010027:228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8 – ТП 25» от ТП № 8 к ТП № 25; протяженность 197 м; кадастровый номер 49:09:010026:248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«Очистные» с ТП-10/0,4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769 «Ш-1875»; протяженность 171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49:09:032105:474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Снежный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6»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238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bookmarkStart w:id="0" w:name="_GoBack"/>
            <w:bookmarkEnd w:id="0"/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8-Гагарина 6»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248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32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28»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98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16 – Гагарина 14»;  протяженность 47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2F19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16»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59 м;</w:t>
            </w:r>
            <w:r w:rsidR="002F19AD">
              <w:rPr>
                <w:rFonts w:ascii="Times New Roman" w:hAnsi="Times New Roman" w:cs="Times New Roman"/>
                <w:bCs/>
              </w:rPr>
              <w:t xml:space="preserve"> </w:t>
            </w: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26 – Гагарина 28»; протяженность 79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49:09:010021:829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17 (1-30)»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«ПРП»; протяженность 115 м; кадастровый номер 49:09:010022:2296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1А,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.Б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14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49:09:010022:2297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(31-60)»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109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49:09:010022:2298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(1-30)»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108 м; кадастровый номер 49:09:010022:2299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1А,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15 м; кадастровый номер 49:09:010022:2300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3 ВРУ - № 1 – Королева 3 ВРУ - № 2»; протяженность 57 м; кадастровый номер 49:09:010022:2301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29 (61-108)»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23; протяженность 161 м; кадастровый номер 49:09:010022:2302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– 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11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14-90; протяженность 31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«СПЦ» 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от ВРУ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–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ж/д ул. Гагарина, д.13 до ВРУ 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ж/д ул. Гагарина, д. 20А; протяженность 67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49:09:010022:2304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11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каб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.А</w:t>
            </w:r>
            <w:proofErr w:type="spellEnd"/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– Гагарина 1»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14; протяженность 82 м; кадастровый номер 49:09:010022:2305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 к. 1 (кв. 1-30) – Королева 1 к. 1 (кв. 31-60)»; протяженность 67 м; кадастровый номер 49:09:010022:2306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 (кв. 1-30) – Королева 2 (кв. 31-60)»; протяженность 62 м; кадастровый номер 49:09:010022:2307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4 (кв. 1-30) – Королева 4 (кв. 31-60)»; протяженность 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49:09:010022:2308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4 (кв. 75-105) – Королева 4 (кв. 106-135)»; протяженность 61 м; кадастровый номер 49:09:010022:2309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15 (кв. 1-30) – Королева 15 (кв. 31-60)»; протяженность 60 м; кадастровый номер 49:09:010022:2310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17 (кв. 1-30) – Королева 17 (кв. 31-60)»; протяженность 61 м; кадастровый номер 49:09:010022:2311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19 (кв. 1-30) – Королева 19 (кв. 31-60)»; протяженность 60 м; кадастровый номер 49:09:010022:2312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23 (кв. 1-30) – Королева 23 (кв. 61-118)»; протяженность 73 м; кадастровый номер 49:09:010022:2313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25 (кв. 2-59) – Королева 25 (кв. 60-118)»; протяженность 72 м; кадастровый номер 49:09:010022:2314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75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27 (кв. 31-60) – Королева 27 (кв. 1-30)»; протяженность 60 м; кадастровый номер 49:09:010022:2315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29 (кв. 1-60) – Королева 29 (кв. 61-118)»; протяженность 64 м; кадастровый номер 49:09:010022:2316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«Королева 5 ВРУ - № 1 – Королева 5 ВРУ - № 2»; протяженность 59 м; кадастровый номер 49:09:010022:2317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с ТП 6/0,4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221 до «Магаданского социального центра»; протяженность 172 м;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кадастровый номер 49:09:000000:8540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50/9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12 – ТП 14»; протяженность 294 м; кадастровый номер 49:09:000000:8541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9-Гагарина 5»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318 м; кадастровый номер 49:09:000000:8542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«ПС Сокол (РТП) – ПРП-А2»; протяженность 544 м; кадастровый номер 49:09:000000:8543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«ПС Сокол (РТП) – ТП 11Б» (ф. ТП-11Б); протяженность 1288 м; кадастровый номер 49:09:000000:8544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«ТП-34 – РП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35» от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 (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бывшее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35); протяженность 62 м; кадастровый номер 49:09:000000:8606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«Парк» с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31; протяженность 657 м; кадастровый номер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15»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113 м; кадастровый номер 49:09:000000:8608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«Гагарина 13» от ТП 10/0,4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12; протяженность 135 м; кадастровый номер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49:09:000000:8609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ВЛ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фидер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«Дачи» с ТП 10/0,4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№ 23; протяженность 890 м; кадастровый номер 49:09:000000:8610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КЛ-10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ф. 10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 xml:space="preserve"> «ТП 9 – ТП 27» от ТП № 9 к ТП № 27; протяженность 1552 м; кадастровый номер 49:09:000000:8779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п. Сокол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Воздушная линия электропередачи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>, протяженность 318 м; кадастровый номер 49:09:030704:844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Воздушная линия электропередачи 0,4 </w:t>
            </w:r>
            <w:proofErr w:type="spellStart"/>
            <w:r w:rsidRPr="002F19AD">
              <w:rPr>
                <w:rFonts w:ascii="Times New Roman" w:hAnsi="Times New Roman" w:cs="Times New Roman"/>
                <w:bCs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  <w:bCs/>
              </w:rPr>
              <w:t>, протяженность 388 м; кадастровый номер 49:09:030704:845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микрорайон Пригородный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369,7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Авиационная,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200737,54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 (общ</w:t>
            </w:r>
            <w:proofErr w:type="gramStart"/>
            <w:r w:rsidRPr="002F19AD">
              <w:rPr>
                <w:rFonts w:ascii="Times New Roman" w:hAnsi="Times New Roman" w:cs="Times New Roman"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</w:rPr>
              <w:t>л. 373,4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ул. Авиационная,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д. 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324151,46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ЛЭП 6кВ от ПС 35/6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кВ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» до ТП проектируемого объекта «Реконструкция котельной в поселке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  <w:r w:rsidRPr="002F19AD">
              <w:rPr>
                <w:rFonts w:ascii="Times New Roman" w:hAnsi="Times New Roman" w:cs="Times New Roman"/>
              </w:rPr>
              <w:t>», протяженность 1273 м, кадастровый номер 49:09:000000:9241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F19AD">
              <w:rPr>
                <w:rFonts w:ascii="Times New Roman" w:hAnsi="Times New Roman" w:cs="Times New Roman"/>
              </w:rPr>
              <w:t>Уптар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электроэнергетики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2009 года выпуска, паспорт транспортного средства 16 МТ 499203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1028500,00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Автомобиль FIAT DUCATO, 2012 года выпуска, паспорт транспортного средства 16 НК 422807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2662001,60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Экскаватор колесный ЭО-3323, 1990 года выпуска, паспорт самоходной машины и других видов техники СА 196525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транспортное средство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195405,24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ТВК-66 – ТВК- 67А; протяженность 200 м, кадастровый номер 49:09:000000:8860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ТВК-26-ж/д по ул. Речная, 63 корп. 2 (вставка); протяженность 23 м; кадастровый номер 49:09:031201:871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ТВК-68-ж/д по ул. Речная, 61 корп. 4; протяженность 6 м; кадастровый номер 49:09:031201:872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ТВК-24-ж/д по ул. Речная, 63 корп. 2; протяженность 11 м; кадастровый номер 49:09:031201:873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ТВК-67А-ТВК-68; протяженность 112 м; кадастровый номер 49:09:031201:874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-жилой дом по ул. Речная, 65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итп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2; протяженность 21 м; кадастровый номер 49:09:031201:875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ТВК-23а-жилой дом по ул. Речная, 65 корп. 1; протяженность 42 м; кадастровый номер 49:09:031201:876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-жилой дом по ул. Речная, 65 </w:t>
            </w:r>
            <w:proofErr w:type="spellStart"/>
            <w:r w:rsidRPr="002F19AD">
              <w:rPr>
                <w:rFonts w:ascii="Times New Roman" w:hAnsi="Times New Roman" w:cs="Times New Roman"/>
              </w:rPr>
              <w:t>итп</w:t>
            </w:r>
            <w:proofErr w:type="spellEnd"/>
            <w:r w:rsidRPr="002F19AD">
              <w:rPr>
                <w:rFonts w:ascii="Times New Roman" w:hAnsi="Times New Roman" w:cs="Times New Roman"/>
              </w:rPr>
              <w:t xml:space="preserve"> 1; протяженность 26 м;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кадастровый номер 49:09:031201:878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ТВК-35-ж/д по ул. Речная, 61 корп. 3; протяженность 15 м; кадастровый номер 49:09:031201:879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ТК-1-ТК-11/</w:t>
            </w:r>
            <w:proofErr w:type="spellStart"/>
            <w:r w:rsidRPr="002F19AD">
              <w:rPr>
                <w:rFonts w:ascii="Times New Roman" w:hAnsi="Times New Roman" w:cs="Times New Roman"/>
              </w:rPr>
              <w:t>пг</w:t>
            </w:r>
            <w:proofErr w:type="spellEnd"/>
            <w:r w:rsidRPr="002F19AD">
              <w:rPr>
                <w:rFonts w:ascii="Times New Roman" w:hAnsi="Times New Roman" w:cs="Times New Roman"/>
              </w:rPr>
              <w:t>; протяженность 15 м; кадастровый номер 49:09:031201:880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 корп. 1; протяженность 10 м; кадастровый номер 49:09:031202:1015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ТВК-39-ж/д по ул. Энергостроителей, 7; протяженность 11 м; кадастровый номер 49:09:031202:1016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ТВК-4а-ж/д по ул. Энергостроителей, 8 корп. 2; протяженность 10 м; кадастровый номер 49:09:031202:1017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Энергостроителей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ТВК-4-ж/д по ул. Речная, 57; протяженность 35 м; кадастровый номер 49:09:031202:1018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Речная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 xml:space="preserve">Нежилое помещение </w:t>
            </w:r>
          </w:p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  <w:bCs/>
              </w:rPr>
              <w:t>(общ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.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 xml:space="preserve"> </w:t>
            </w:r>
            <w:proofErr w:type="gramStart"/>
            <w:r w:rsidRPr="002F19AD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2F19AD">
              <w:rPr>
                <w:rFonts w:ascii="Times New Roman" w:hAnsi="Times New Roman" w:cs="Times New Roman"/>
                <w:bCs/>
              </w:rPr>
              <w:t>л. 33,5 кв. м)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Якутская, д. 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нежилое</w:t>
            </w:r>
          </w:p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 xml:space="preserve">помещение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41 997,80</w:t>
            </w:r>
          </w:p>
        </w:tc>
      </w:tr>
      <w:tr w:rsidR="00F703AD" w:rsidRPr="002F19AD" w:rsidTr="00F703AD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2F19AD">
              <w:rPr>
                <w:rFonts w:ascii="Times New Roman" w:hAnsi="Times New Roman" w:cs="Times New Roman"/>
              </w:rPr>
              <w:t>Объект незавершенного строительства (степень готовности 41%) с земельным участком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ул. Первомайская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  <w:bCs/>
              </w:rPr>
              <w:t>объект незавершенного строительства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03AD" w:rsidRPr="002F19AD" w:rsidRDefault="00F703AD" w:rsidP="00F703A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F19AD">
              <w:rPr>
                <w:rFonts w:ascii="Times New Roman" w:hAnsi="Times New Roman" w:cs="Times New Roman"/>
              </w:rPr>
              <w:t>0</w:t>
            </w:r>
          </w:p>
        </w:tc>
      </w:tr>
    </w:tbl>
    <w:p w:rsidR="00A75770" w:rsidRPr="002F19AD" w:rsidRDefault="00A75770" w:rsidP="00E20093">
      <w:pPr>
        <w:spacing w:after="0" w:line="240" w:lineRule="auto"/>
        <w:jc w:val="both"/>
        <w:rPr>
          <w:color w:val="000000"/>
        </w:rPr>
      </w:pPr>
    </w:p>
    <w:sectPr w:rsidR="00A75770" w:rsidRPr="002F19AD" w:rsidSect="002F19AD">
      <w:headerReference w:type="default" r:id="rId7"/>
      <w:pgSz w:w="11906" w:h="16838"/>
      <w:pgMar w:top="567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13F" w:rsidRDefault="006D713F" w:rsidP="00E20093">
      <w:pPr>
        <w:spacing w:after="0" w:line="240" w:lineRule="auto"/>
      </w:pPr>
      <w:r>
        <w:separator/>
      </w:r>
    </w:p>
  </w:endnote>
  <w:endnote w:type="continuationSeparator" w:id="0">
    <w:p w:rsidR="006D713F" w:rsidRDefault="006D713F" w:rsidP="00E20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13F" w:rsidRDefault="006D713F" w:rsidP="00E20093">
      <w:pPr>
        <w:spacing w:after="0" w:line="240" w:lineRule="auto"/>
      </w:pPr>
      <w:r>
        <w:separator/>
      </w:r>
    </w:p>
  </w:footnote>
  <w:footnote w:type="continuationSeparator" w:id="0">
    <w:p w:rsidR="006D713F" w:rsidRDefault="006D713F" w:rsidP="00E20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87142"/>
    </w:sdtPr>
    <w:sdtEndPr>
      <w:rPr>
        <w:rFonts w:ascii="Times New Roman" w:hAnsi="Times New Roman" w:cs="Times New Roman"/>
      </w:rPr>
    </w:sdtEndPr>
    <w:sdtContent>
      <w:p w:rsidR="00F703AD" w:rsidRPr="00E20093" w:rsidRDefault="00F703AD">
        <w:pPr>
          <w:pStyle w:val="a3"/>
          <w:jc w:val="center"/>
          <w:rPr>
            <w:rFonts w:ascii="Times New Roman" w:hAnsi="Times New Roman" w:cs="Times New Roman"/>
          </w:rPr>
        </w:pPr>
        <w:r w:rsidRPr="00E20093">
          <w:rPr>
            <w:rFonts w:ascii="Times New Roman" w:hAnsi="Times New Roman" w:cs="Times New Roman"/>
          </w:rPr>
          <w:fldChar w:fldCharType="begin"/>
        </w:r>
        <w:r w:rsidRPr="00E20093">
          <w:rPr>
            <w:rFonts w:ascii="Times New Roman" w:hAnsi="Times New Roman" w:cs="Times New Roman"/>
          </w:rPr>
          <w:instrText xml:space="preserve"> PAGE   \* MERGEFORMAT </w:instrText>
        </w:r>
        <w:r w:rsidRPr="00E20093">
          <w:rPr>
            <w:rFonts w:ascii="Times New Roman" w:hAnsi="Times New Roman" w:cs="Times New Roman"/>
          </w:rPr>
          <w:fldChar w:fldCharType="separate"/>
        </w:r>
        <w:r w:rsidR="00644115">
          <w:rPr>
            <w:rFonts w:ascii="Times New Roman" w:hAnsi="Times New Roman" w:cs="Times New Roman"/>
            <w:noProof/>
          </w:rPr>
          <w:t>11</w:t>
        </w:r>
        <w:r w:rsidRPr="00E20093">
          <w:rPr>
            <w:rFonts w:ascii="Times New Roman" w:hAnsi="Times New Roman" w:cs="Times New Roman"/>
          </w:rPr>
          <w:fldChar w:fldCharType="end"/>
        </w:r>
      </w:p>
    </w:sdtContent>
  </w:sdt>
  <w:p w:rsidR="00F703AD" w:rsidRDefault="00F703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1606"/>
    <w:rsid w:val="00004F33"/>
    <w:rsid w:val="00025840"/>
    <w:rsid w:val="0005435B"/>
    <w:rsid w:val="00072C64"/>
    <w:rsid w:val="000A29EE"/>
    <w:rsid w:val="000A7913"/>
    <w:rsid w:val="000D0508"/>
    <w:rsid w:val="001013FA"/>
    <w:rsid w:val="00101FA6"/>
    <w:rsid w:val="00113DA1"/>
    <w:rsid w:val="0011508D"/>
    <w:rsid w:val="00121CE6"/>
    <w:rsid w:val="00147BB2"/>
    <w:rsid w:val="00171EA8"/>
    <w:rsid w:val="002274D5"/>
    <w:rsid w:val="002435D6"/>
    <w:rsid w:val="002732B3"/>
    <w:rsid w:val="0029673C"/>
    <w:rsid w:val="002F19AD"/>
    <w:rsid w:val="003159B4"/>
    <w:rsid w:val="00355111"/>
    <w:rsid w:val="003658AF"/>
    <w:rsid w:val="0037607D"/>
    <w:rsid w:val="00391255"/>
    <w:rsid w:val="003947F0"/>
    <w:rsid w:val="003A5A78"/>
    <w:rsid w:val="003A691B"/>
    <w:rsid w:val="003B5CFB"/>
    <w:rsid w:val="003E08CC"/>
    <w:rsid w:val="00412788"/>
    <w:rsid w:val="0042783D"/>
    <w:rsid w:val="00441B71"/>
    <w:rsid w:val="004950BE"/>
    <w:rsid w:val="004B52C3"/>
    <w:rsid w:val="004B6502"/>
    <w:rsid w:val="004C7C3F"/>
    <w:rsid w:val="004E2E4A"/>
    <w:rsid w:val="004F4BA1"/>
    <w:rsid w:val="005348EB"/>
    <w:rsid w:val="00550413"/>
    <w:rsid w:val="005962D9"/>
    <w:rsid w:val="005D5257"/>
    <w:rsid w:val="005F3A38"/>
    <w:rsid w:val="00636496"/>
    <w:rsid w:val="00644115"/>
    <w:rsid w:val="0067457B"/>
    <w:rsid w:val="006B4188"/>
    <w:rsid w:val="006D17A6"/>
    <w:rsid w:val="006D713F"/>
    <w:rsid w:val="006E6B46"/>
    <w:rsid w:val="006F2FD0"/>
    <w:rsid w:val="00723C38"/>
    <w:rsid w:val="007477D2"/>
    <w:rsid w:val="00756D53"/>
    <w:rsid w:val="007B057D"/>
    <w:rsid w:val="007C757F"/>
    <w:rsid w:val="007D70E4"/>
    <w:rsid w:val="007D7630"/>
    <w:rsid w:val="007E4DBF"/>
    <w:rsid w:val="007F6D17"/>
    <w:rsid w:val="00822F0F"/>
    <w:rsid w:val="00840D36"/>
    <w:rsid w:val="00851751"/>
    <w:rsid w:val="008521B2"/>
    <w:rsid w:val="00877D5A"/>
    <w:rsid w:val="008A078E"/>
    <w:rsid w:val="008C7D84"/>
    <w:rsid w:val="009009DB"/>
    <w:rsid w:val="0090669D"/>
    <w:rsid w:val="00914FA6"/>
    <w:rsid w:val="009E2559"/>
    <w:rsid w:val="009E3176"/>
    <w:rsid w:val="00A47465"/>
    <w:rsid w:val="00A52473"/>
    <w:rsid w:val="00A60787"/>
    <w:rsid w:val="00A75770"/>
    <w:rsid w:val="00A97745"/>
    <w:rsid w:val="00AA1158"/>
    <w:rsid w:val="00AB4CC4"/>
    <w:rsid w:val="00B10622"/>
    <w:rsid w:val="00B1161C"/>
    <w:rsid w:val="00B273B8"/>
    <w:rsid w:val="00B4361C"/>
    <w:rsid w:val="00B63954"/>
    <w:rsid w:val="00B64F18"/>
    <w:rsid w:val="00BB6E5A"/>
    <w:rsid w:val="00BE7301"/>
    <w:rsid w:val="00C81224"/>
    <w:rsid w:val="00C86906"/>
    <w:rsid w:val="00CA2A88"/>
    <w:rsid w:val="00CB5B0B"/>
    <w:rsid w:val="00CD6092"/>
    <w:rsid w:val="00D104B1"/>
    <w:rsid w:val="00D16CA0"/>
    <w:rsid w:val="00D365F0"/>
    <w:rsid w:val="00D64E67"/>
    <w:rsid w:val="00D81606"/>
    <w:rsid w:val="00E20093"/>
    <w:rsid w:val="00EB65B1"/>
    <w:rsid w:val="00F073F8"/>
    <w:rsid w:val="00F132D3"/>
    <w:rsid w:val="00F139F1"/>
    <w:rsid w:val="00F703AD"/>
    <w:rsid w:val="00F817B2"/>
    <w:rsid w:val="00F97200"/>
    <w:rsid w:val="00FD74D4"/>
    <w:rsid w:val="00FE4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16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816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0093"/>
  </w:style>
  <w:style w:type="paragraph" w:styleId="a5">
    <w:name w:val="footer"/>
    <w:basedOn w:val="a"/>
    <w:link w:val="a6"/>
    <w:uiPriority w:val="99"/>
    <w:semiHidden/>
    <w:unhideWhenUsed/>
    <w:rsid w:val="00E200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0093"/>
  </w:style>
  <w:style w:type="paragraph" w:styleId="a7">
    <w:name w:val="Balloon Text"/>
    <w:basedOn w:val="a"/>
    <w:link w:val="a8"/>
    <w:uiPriority w:val="99"/>
    <w:semiHidden/>
    <w:unhideWhenUsed/>
    <w:rsid w:val="00E20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20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Ларина</cp:lastModifiedBy>
  <cp:revision>51</cp:revision>
  <cp:lastPrinted>2020-02-21T03:42:00Z</cp:lastPrinted>
  <dcterms:created xsi:type="dcterms:W3CDTF">2016-12-05T02:33:00Z</dcterms:created>
  <dcterms:modified xsi:type="dcterms:W3CDTF">2020-02-21T03:47:00Z</dcterms:modified>
</cp:coreProperties>
</file>