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06" w:rsidRPr="002F19AD" w:rsidRDefault="00391255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9AD">
        <w:rPr>
          <w:rFonts w:ascii="Times New Roman" w:hAnsi="Times New Roman" w:cs="Times New Roman"/>
          <w:b/>
          <w:caps/>
          <w:sz w:val="22"/>
          <w:szCs w:val="22"/>
        </w:rPr>
        <w:t xml:space="preserve">ПРОГНОЗНЫЙ </w:t>
      </w:r>
      <w:r w:rsidR="00D81606" w:rsidRPr="002F19AD">
        <w:rPr>
          <w:rFonts w:ascii="Times New Roman" w:hAnsi="Times New Roman" w:cs="Times New Roman"/>
          <w:b/>
          <w:caps/>
          <w:sz w:val="22"/>
          <w:szCs w:val="22"/>
        </w:rPr>
        <w:t>план</w:t>
      </w:r>
      <w:r w:rsidR="00D81606" w:rsidRPr="002F19AD">
        <w:rPr>
          <w:rFonts w:ascii="Times New Roman" w:hAnsi="Times New Roman" w:cs="Times New Roman"/>
          <w:b/>
          <w:sz w:val="22"/>
          <w:szCs w:val="22"/>
        </w:rPr>
        <w:t xml:space="preserve"> ПРИВАТИЗАЦИИ </w:t>
      </w:r>
    </w:p>
    <w:p w:rsidR="00D81606" w:rsidRPr="002F19AD" w:rsidRDefault="00D81606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9AD">
        <w:rPr>
          <w:rFonts w:ascii="Times New Roman" w:hAnsi="Times New Roman" w:cs="Times New Roman"/>
          <w:b/>
          <w:sz w:val="22"/>
          <w:szCs w:val="22"/>
        </w:rPr>
        <w:t xml:space="preserve">муниципального  имущества </w:t>
      </w:r>
      <w:r w:rsidR="003947F0" w:rsidRPr="002F19AD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Pr="002F19AD">
        <w:rPr>
          <w:rFonts w:ascii="Times New Roman" w:hAnsi="Times New Roman" w:cs="Times New Roman"/>
          <w:b/>
          <w:sz w:val="22"/>
          <w:szCs w:val="22"/>
        </w:rPr>
        <w:t>20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20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8521B2" w:rsidRPr="002F19AD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F19AD">
        <w:rPr>
          <w:rFonts w:ascii="Times New Roman" w:hAnsi="Times New Roman" w:cs="Times New Roman"/>
          <w:b/>
          <w:sz w:val="22"/>
          <w:szCs w:val="22"/>
        </w:rPr>
        <w:t xml:space="preserve">(утверждён постановлением мэрии города Магадана от 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30</w:t>
      </w:r>
      <w:r w:rsidRPr="002F19AD">
        <w:rPr>
          <w:rFonts w:ascii="Times New Roman" w:hAnsi="Times New Roman" w:cs="Times New Roman"/>
          <w:b/>
          <w:sz w:val="22"/>
          <w:szCs w:val="22"/>
        </w:rPr>
        <w:t>.0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7</w:t>
      </w:r>
      <w:r w:rsidRPr="002F19AD">
        <w:rPr>
          <w:rFonts w:ascii="Times New Roman" w:hAnsi="Times New Roman" w:cs="Times New Roman"/>
          <w:b/>
          <w:sz w:val="22"/>
          <w:szCs w:val="22"/>
        </w:rPr>
        <w:t>.201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9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2316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gramEnd"/>
    </w:p>
    <w:p w:rsidR="008521B2" w:rsidRPr="002F19AD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9AD">
        <w:rPr>
          <w:rFonts w:ascii="Times New Roman" w:hAnsi="Times New Roman" w:cs="Times New Roman"/>
          <w:b/>
          <w:sz w:val="22"/>
          <w:szCs w:val="22"/>
        </w:rPr>
        <w:t>с учетом из</w:t>
      </w:r>
      <w:r w:rsidR="00914FA6" w:rsidRPr="002F19AD">
        <w:rPr>
          <w:rFonts w:ascii="Times New Roman" w:hAnsi="Times New Roman" w:cs="Times New Roman"/>
          <w:b/>
          <w:sz w:val="22"/>
          <w:szCs w:val="22"/>
        </w:rPr>
        <w:t>менений, внесённых постановлени</w:t>
      </w:r>
      <w:r w:rsidR="007D70E4" w:rsidRPr="002F19AD">
        <w:rPr>
          <w:rFonts w:ascii="Times New Roman" w:hAnsi="Times New Roman" w:cs="Times New Roman"/>
          <w:b/>
          <w:sz w:val="22"/>
          <w:szCs w:val="22"/>
        </w:rPr>
        <w:t>ем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 мэрии города Магадана </w:t>
      </w:r>
    </w:p>
    <w:p w:rsidR="008521B2" w:rsidRPr="002F19AD" w:rsidRDefault="003A691B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9AD">
        <w:rPr>
          <w:rFonts w:ascii="Times New Roman" w:hAnsi="Times New Roman" w:cs="Times New Roman"/>
          <w:b/>
          <w:sz w:val="22"/>
          <w:szCs w:val="22"/>
        </w:rPr>
        <w:t>от 2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7</w:t>
      </w:r>
      <w:r w:rsidRPr="002F19AD">
        <w:rPr>
          <w:rFonts w:ascii="Times New Roman" w:hAnsi="Times New Roman" w:cs="Times New Roman"/>
          <w:b/>
          <w:sz w:val="22"/>
          <w:szCs w:val="22"/>
        </w:rPr>
        <w:t>.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12</w:t>
      </w:r>
      <w:r w:rsidRPr="002F19AD">
        <w:rPr>
          <w:rFonts w:ascii="Times New Roman" w:hAnsi="Times New Roman" w:cs="Times New Roman"/>
          <w:b/>
          <w:sz w:val="22"/>
          <w:szCs w:val="22"/>
        </w:rPr>
        <w:t>.201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9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4343</w:t>
      </w:r>
      <w:r w:rsidR="006E6B46" w:rsidRPr="002F19AD">
        <w:rPr>
          <w:rFonts w:ascii="Times New Roman" w:hAnsi="Times New Roman" w:cs="Times New Roman"/>
          <w:b/>
          <w:sz w:val="22"/>
          <w:szCs w:val="22"/>
        </w:rPr>
        <w:t>, от 19.02.2020 № 379</w:t>
      </w:r>
      <w:r w:rsidR="002318DD">
        <w:rPr>
          <w:rFonts w:ascii="Times New Roman" w:hAnsi="Times New Roman" w:cs="Times New Roman"/>
          <w:b/>
          <w:sz w:val="22"/>
          <w:szCs w:val="22"/>
        </w:rPr>
        <w:t>, от 16.06.2020 № 1592</w:t>
      </w:r>
      <w:r w:rsidR="00DB02EC">
        <w:rPr>
          <w:rFonts w:ascii="Times New Roman" w:hAnsi="Times New Roman" w:cs="Times New Roman"/>
          <w:b/>
          <w:sz w:val="22"/>
          <w:szCs w:val="22"/>
        </w:rPr>
        <w:t>, от 29.10.2020 № 3202</w:t>
      </w:r>
      <w:r w:rsidR="008521B2" w:rsidRPr="002F19AD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410"/>
        <w:gridCol w:w="1559"/>
      </w:tblGrid>
      <w:tr w:rsidR="008521B2" w:rsidRPr="002F19AD" w:rsidTr="00AB4CC4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2F19AD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2F19AD" w:rsidRDefault="008521B2" w:rsidP="008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Наименование имущества, индивидуализирующая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2F19AD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Местоположение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2F19AD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Назначение имущества (здание, сооружение, иное)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Pr="002F19AD" w:rsidRDefault="008521B2" w:rsidP="00F7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Балансовая</w:t>
            </w:r>
          </w:p>
          <w:p w:rsidR="008521B2" w:rsidRPr="002F19AD" w:rsidRDefault="00EB65B1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с</w:t>
            </w:r>
            <w:r w:rsidR="008521B2" w:rsidRPr="002F19AD">
              <w:rPr>
                <w:rFonts w:ascii="Times New Roman" w:hAnsi="Times New Roman" w:cs="Times New Roman"/>
                <w:bCs/>
              </w:rPr>
              <w:t>тоимость</w:t>
            </w:r>
            <w:r w:rsidRPr="002F19AD">
              <w:rPr>
                <w:rFonts w:ascii="Times New Roman" w:hAnsi="Times New Roman" w:cs="Times New Roman"/>
                <w:bCs/>
              </w:rPr>
              <w:t>,</w:t>
            </w:r>
          </w:p>
          <w:p w:rsidR="008521B2" w:rsidRPr="002F19AD" w:rsidRDefault="008521B2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 руб.</w:t>
            </w:r>
          </w:p>
        </w:tc>
      </w:tr>
      <w:tr w:rsidR="00AB4CC4" w:rsidRPr="002F19AD" w:rsidTr="00AB4CC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(общ</w:t>
            </w:r>
            <w:proofErr w:type="gramStart"/>
            <w:r w:rsidRPr="002F19AD">
              <w:rPr>
                <w:rFonts w:ascii="Times New Roman" w:hAnsi="Times New Roman" w:cs="Times New Roman"/>
              </w:rPr>
              <w:t>.</w:t>
            </w:r>
            <w:proofErr w:type="gramEnd"/>
            <w:r w:rsidRPr="002F19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9AD">
              <w:rPr>
                <w:rFonts w:ascii="Times New Roman" w:hAnsi="Times New Roman" w:cs="Times New Roman"/>
              </w:rPr>
              <w:t>п</w:t>
            </w:r>
            <w:proofErr w:type="gramEnd"/>
            <w:r w:rsidRPr="002F19AD">
              <w:rPr>
                <w:rFonts w:ascii="Times New Roman" w:hAnsi="Times New Roman" w:cs="Times New Roman"/>
              </w:rPr>
              <w:t>л. 17,4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Пролетарская, д. 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</w:t>
            </w:r>
          </w:p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помещение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177 100,58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4C4325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CC4" w:rsidRPr="002F19AD" w:rsidTr="00AB4CC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(общ</w:t>
            </w:r>
            <w:proofErr w:type="gramStart"/>
            <w:r w:rsidRPr="002F19AD">
              <w:rPr>
                <w:rFonts w:ascii="Times New Roman" w:hAnsi="Times New Roman" w:cs="Times New Roman"/>
              </w:rPr>
              <w:t>.</w:t>
            </w:r>
            <w:proofErr w:type="gramEnd"/>
            <w:r w:rsidRPr="002F19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9AD">
              <w:rPr>
                <w:rFonts w:ascii="Times New Roman" w:hAnsi="Times New Roman" w:cs="Times New Roman"/>
              </w:rPr>
              <w:t>п</w:t>
            </w:r>
            <w:proofErr w:type="gramEnd"/>
            <w:r w:rsidRPr="002F19AD">
              <w:rPr>
                <w:rFonts w:ascii="Times New Roman" w:hAnsi="Times New Roman" w:cs="Times New Roman"/>
              </w:rPr>
              <w:t>л. 654,8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Сокол,</w:t>
            </w:r>
          </w:p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ул. Гагарина, </w:t>
            </w:r>
          </w:p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10 821 683,16</w:t>
            </w:r>
          </w:p>
        </w:tc>
      </w:tr>
      <w:tr w:rsidR="00AB4CC4" w:rsidRPr="002F19AD" w:rsidTr="00AB4CC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Телевизионный передатчик ПТ-500М 11 ТВК 50 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251 441,00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ВЛ-6кВ ф. «Учреждение 2» на опоре № 1 от ПС-35/6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«Уптар» до ТП-6/0.4кВ, протяженностью 234 метра, кадастровый номер 49:09:020002:181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Уптар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ВЛ-6кВ ф. «Учреждение 1» на опоре № 16 от ПС-35/6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«Уптар» до ТП-6/0.4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>, протяженностью 556 метров, кадастровый номер 49:09:000000:9086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Уптар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 9 - ТП 10, протяженность 600 метров, кадастровый номер 49:09:010021:832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ТП-12 –Гагарина, 26, протяженность 60 метров, кадастровый номер 49:09:010021:833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ТП-12 – Гагарина, 14-16-18, протяженность 150 метров, кадастровый номер 49:09:010021:834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ТП-9 – Киоск </w:t>
            </w:r>
            <w:proofErr w:type="spellStart"/>
            <w:r w:rsidRPr="002F19AD">
              <w:rPr>
                <w:rFonts w:ascii="Times New Roman" w:hAnsi="Times New Roman" w:cs="Times New Roman"/>
              </w:rPr>
              <w:t>роспечать</w:t>
            </w:r>
            <w:proofErr w:type="spellEnd"/>
            <w:r w:rsidRPr="002F19AD">
              <w:rPr>
                <w:rFonts w:ascii="Times New Roman" w:hAnsi="Times New Roman" w:cs="Times New Roman"/>
              </w:rPr>
              <w:t>, протяженность 70 метров, кадастровый номер 49:09:010021:835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2F19AD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РТП – ТП 23, протяженность 250 метров, кадастровый номер 49:09:010021:836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ТП-12 – Гагарина, 8, протяженность 140 метров, кадастровый номер 49:09:010021:837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 12 – ТП 9, протяженность 250 метров, кадастровый номер 49:09:010021:838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ТП-9 – АЗС «ТОСМАР», протяженность 120 метров, кадастровый номер 49:09:010021:839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ТП-12 – ДЮСШ-5, протяженность 120 метров, кадастровый номер 49:09:010021:840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ТП-12 – Сатурн, протяженность 40 метров, кадастровый номер 49:09:010021:841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ТП-10 – Гагарина 22, протяженность 110 метров, кадастровый номер 49:09:010021:842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ТП-14 – Гагарина, 17, протяженность 120 метров, кадастровый номер 49:09:010022:2328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ПРП – Королёва, 23 (61-118), протяженность 85 метров, кадастровый номер 49:09:010022:2329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ПРП – Королёва, 19 (1-30), протяженность 370 метров, кадастровый номер 49:09:010022:2330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ТП-11 – </w:t>
            </w:r>
            <w:proofErr w:type="spellStart"/>
            <w:r w:rsidRPr="002F19AD">
              <w:rPr>
                <w:rFonts w:ascii="Times New Roman" w:hAnsi="Times New Roman" w:cs="Times New Roman"/>
              </w:rPr>
              <w:t>Хоз</w:t>
            </w:r>
            <w:proofErr w:type="gramStart"/>
            <w:r w:rsidRPr="002F19AD">
              <w:rPr>
                <w:rFonts w:ascii="Times New Roman" w:hAnsi="Times New Roman" w:cs="Times New Roman"/>
              </w:rPr>
              <w:t>.к</w:t>
            </w:r>
            <w:proofErr w:type="gramEnd"/>
            <w:r w:rsidRPr="002F19AD">
              <w:rPr>
                <w:rFonts w:ascii="Times New Roman" w:hAnsi="Times New Roman" w:cs="Times New Roman"/>
              </w:rPr>
              <w:t>орпус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школы № 20, протяженность 80 метров, кадастровый номер 49:09:010022:2331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ПРП до Королёва, 19 (кв. 31-60), протяженность 370 метров, кадастровый номер 49:09:010022:2332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ПРП – Королёва, 23 (1-60), протяженность 85 метров, кадастровый номер 49:09:010022:2333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ТП-11 – Пристройка школы № 20, протяженность 60 метров, кадастровый номер 49:09:010022:2334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ТП-14 – Королёва, 1, протяженность 65 метров, кадастровый номер 49:09:010022:2335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ТП-23 – Королёва, 27, протяженность 100 метров, кадастровый номер 49:09:010022:2336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ТП-14 – Королёва, 3, протяженность 120 метров, кадастровый номер 49:09:010022:2337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ПРП – Королёва, 15/1, протяженность 170 метров, кадастровый номер 49:09:010022:2338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Тп-23 – Королёва, 29, протяженность 250 метров, кадастровый номер 49:09:010022:2339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ТП-33 – Королёва, 4 (Цокольный), протяженность 430 метров, кадастровый номер 49:09:010022:2341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ПРП – Королёва, 15 (1-30), протяженность 100 метров, кадастровый номер 49:09:010022:2342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ПРП – Королёва, 25 (60-120), протяженность 225 метров, кадастровый номер 49:09:010022:2343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ТП-14 – Королёва, 5, протяженность 120 метров, кадастровый номер 49:09:010022:2344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ТП-14 – Гагарина 11 + шлейф Гагарина 1, протяженность 130 метров, кадастровый номер 49:09:010022:2345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ТП-22 – Королёва, 9, протяженность 120 метров, кадастровый номер 49:09:010022:2346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ТП-33 – Королёва, 4, протяженность 490 метров, кадастровый номер 49:09:010022:2347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ПРП – ТП 22, протяженность 280 метров, кадастровый номер 49:09:010022:2348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 23 – ПРП-А, протяженность 250 метров, кадастровый номер 49:09:010022:2349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РТП – ДЭС 800, протяженность 2250 метров, кадастровый номер 49:09:000000:8878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 10 – ТП 11, протяженность 350 метров, кадастровый номер 49:09:000000:8881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ТП-12 – Гагарина, 9, протяженность 200 метров, кадастровый номер 49:09:000000:8884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ТП-12 – Гагарина, 7, протяженность 220 метров, кадастровый номер 49:09:000000:8889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ТП-12 – Гагарина 5, протяженность 140 метров, кадастровый номер 49:09:000000:8890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ТП-11 –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Адм</w:t>
            </w:r>
            <w:proofErr w:type="gramStart"/>
            <w:r w:rsidRPr="002F19AD">
              <w:rPr>
                <w:rFonts w:ascii="Times New Roman" w:hAnsi="Times New Roman" w:cs="Times New Roman"/>
              </w:rPr>
              <w:t>.з</w:t>
            </w:r>
            <w:proofErr w:type="gramEnd"/>
            <w:r w:rsidRPr="002F19AD">
              <w:rPr>
                <w:rFonts w:ascii="Times New Roman" w:hAnsi="Times New Roman" w:cs="Times New Roman"/>
              </w:rPr>
              <w:t>дание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МСЧ, протяженность 200 метров, кадастровый номер 49:09:000000:8891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 11 – ТП 21, протяженность 1010 метров, кадастровый номер 49:09:000000:8895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 (общ</w:t>
            </w:r>
            <w:proofErr w:type="gramStart"/>
            <w:r w:rsidRPr="002F19AD">
              <w:rPr>
                <w:rFonts w:ascii="Times New Roman" w:hAnsi="Times New Roman" w:cs="Times New Roman"/>
              </w:rPr>
              <w:t>.</w:t>
            </w:r>
            <w:proofErr w:type="gramEnd"/>
            <w:r w:rsidRPr="002F19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9AD">
              <w:rPr>
                <w:rFonts w:ascii="Times New Roman" w:hAnsi="Times New Roman" w:cs="Times New Roman"/>
              </w:rPr>
              <w:t>п</w:t>
            </w:r>
            <w:proofErr w:type="gramEnd"/>
            <w:r w:rsidRPr="002F19AD">
              <w:rPr>
                <w:rFonts w:ascii="Times New Roman" w:hAnsi="Times New Roman" w:cs="Times New Roman"/>
              </w:rPr>
              <w:t>л. 204,8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Сокол, ул. Гагарина, д.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794 504,00</w:t>
            </w:r>
          </w:p>
        </w:tc>
      </w:tr>
      <w:tr w:rsidR="00F703AD" w:rsidRPr="002F19AD" w:rsidTr="00F703A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2F19AD">
              <w:rPr>
                <w:rFonts w:ascii="Times New Roman" w:hAnsi="Times New Roman" w:cs="Times New Roman"/>
                <w:bCs/>
              </w:rPr>
              <w:t>ВЛ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«часть дома ул. Дома за штабом»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15; протяженность 720 м; кадастровый номер 49:09:010027:228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КЛ-10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ф. 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«ТП 8 – ТП 25» от ТП № 8 к ТП № 25; протяженность 197 м; кадастровый номер 49:09:010026:248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ВЛ-0,4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ф.0,4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«Очистные» с ТП-10/0,4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769 «Ш-1875»; протяженность 171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49:09:032105:474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Снежный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2F19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6»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12; протяженность 238 м;</w:t>
            </w:r>
            <w:r w:rsidR="002F19AD">
              <w:rPr>
                <w:rFonts w:ascii="Times New Roman" w:hAnsi="Times New Roman" w:cs="Times New Roman"/>
                <w:bCs/>
              </w:rPr>
              <w:t xml:space="preserve"> </w:t>
            </w: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8-Гагарина 6»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12; протяженность 248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2F19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28»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12; протяженность 98 м;</w:t>
            </w:r>
            <w:r w:rsidR="002F19AD">
              <w:rPr>
                <w:rFonts w:ascii="Times New Roman" w:hAnsi="Times New Roman" w:cs="Times New Roman"/>
                <w:bCs/>
              </w:rPr>
              <w:t xml:space="preserve"> </w:t>
            </w: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16 – Гагарина 14»;  протяженность 47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2F19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16» от ТП 10/0,4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>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12; протяженность 59 м;</w:t>
            </w:r>
            <w:r w:rsidR="002F19AD">
              <w:rPr>
                <w:rFonts w:ascii="Times New Roman" w:hAnsi="Times New Roman" w:cs="Times New Roman"/>
                <w:bCs/>
              </w:rPr>
              <w:t xml:space="preserve"> </w:t>
            </w: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26 – Гагарина 28»; протяженность 79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17 (1-30)»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«ПРП»; протяженность 115 м; кадастровый номер 49:09:010022:2296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1А,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каб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>.Б</w:t>
            </w:r>
            <w:proofErr w:type="spellEnd"/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14; протяженность 14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49:09:010022:2297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2 (31-60)»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14; протяженность 109 м;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кадастровый номер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49:09:010022:2298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2 (1-30)»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14; протяженность 108 м; кадастровый номер 49:09:010022:2299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1А,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каб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>.А</w:t>
            </w:r>
            <w:proofErr w:type="spellEnd"/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14; протяженность 15 м; кадастровый номер 49:09:010022:2300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3 ВРУ - № 1 – Королева 3 ВРУ - № 2»; протяженность 57 м; кадастровый номер 49:09:010022:2301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29 (61-108)»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23; протяженность 161 м; кадастровый номер 49:09:010022:2302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КЛ-0,4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– 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11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каб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>.А</w:t>
            </w:r>
            <w:proofErr w:type="spellEnd"/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14-90; протяженность 31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49:09:010022:2303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«СПЦ» 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>от ВРУ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 –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ж/д ул. Гагарина, д.13 до ВРУ -0,4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ж/д ул. Гагарина, д. 20А; протяженность 67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49:09:010022:2304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11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каб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>.А</w:t>
            </w:r>
            <w:proofErr w:type="spellEnd"/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 – Гагарина 1»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14; протяженность 82 м; кадастровый номер 49:09:010022:2305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1 к. 1 (кв. 1-30) – Королева 1 к. 1 (кв. 31-60)»; протяженность 67 м; кадастровый номер 49:09:010022:2306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2 (кв. 1-30) – Королева 2 (кв. 31-60)»; протяженность 62 м; кадастровый номер 49:09:010022:2307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4 (кв. 1-30) – Королева 4 (кв. 31-60)»; протяженность 57 м; кадастровый номер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49:09:010022:2308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4 (кв. 75-105) – Королева 4 (кв. 106-135)»; протяженность 61 м; кадастровый номер 49:09:010022:2309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15 (кв. 1-30) – Королева 15 (кв. 31-60)»; протяженность 60 м; кадастровый номер 49:09:010022:2310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17 (кв. 1-30) – Королева 17 (кв. 31-60)»; протяженность 61 м; кадастровый номер 49:09:010022:2311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19 (кв. 1-30) – Королева 19 (кв. 31-60)»; протяженность 60 м; кадастровый номер 49:09:010022:2312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23 (кв. 1-30) – Королева 23 (кв. 61-118)»; протяженность 73 м; кадастровый номер 49:09:010022:2313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25 (кв. 2-59) – Королева 25 (кв. 60-118)»; протяженность 72 м; кадастровый номер 49:09:010022:2314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27 (кв. 31-60) – Королева 27 (кв. 1-30)»; протяженность 60 м; кадастровый номер 49:09:010022:2315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29 (кв. 1-60) – Королева 29 (кв. 61-118)»; протяженность 64 м; кадастровый номер 49:09:010022:2316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5 ВРУ - № 1 – Королева 5 ВРУ - № 2»; протяженность 59 м; кадастровый номер 49:09:010022:2317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КЛ-0,4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с ТП 6/0,4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221 до «Магаданского социального центра»; протяженность 172 м;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49:09:000000:8540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Якутская, д. 50/9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КЛ-10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ф. 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«ТП 12 – ТП 14»; протяженность 294 м; кадастровый номер 49:09:000000:8541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9-Гагарина 5»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12; протяженность 318 м; кадастровый номер 49:09:000000:8542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КЛ-10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ф. 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«ПС Сокол (РТП) – ПРП-А2»; протяженность 544 м; кадастровый номер 49:09:000000:8543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КЛ-10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ф. 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«ПС Сокол (РТП) – ТП 11Б» (ф. ТП-11Б); протяженность 1288 м; кадастровый номер 49:09:000000:8544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«ТП-34 – РП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35»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35 (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>бывшее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35); протяженность 62 м; кадастровый номер 49:09:000000:8606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2F19AD">
              <w:rPr>
                <w:rFonts w:ascii="Times New Roman" w:hAnsi="Times New Roman" w:cs="Times New Roman"/>
                <w:bCs/>
              </w:rPr>
              <w:t>ВЛ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«Парк» с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31; протяженность 657 м; кадастровый номер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49:09:000000:8607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15» от ТП 10/0,4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>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12; протяженность 113 м; кадастровый номер 49:09:000000:8608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13» от ТП 10/0,4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>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12; протяженность 135 м; кадастровый номер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49:09:000000:8609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2F19AD">
              <w:rPr>
                <w:rFonts w:ascii="Times New Roman" w:hAnsi="Times New Roman" w:cs="Times New Roman"/>
                <w:bCs/>
              </w:rPr>
              <w:t>ВЛ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«Дачи» с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23; протяженность 890 м; кадастровый номер 49:09:000000:8610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КЛ-10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ф. 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«ТП 9 – ТП 27» от ТП № 9 к ТП № 27; протяженность 1552 м; кадастровый номер 49:09:000000:8779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Воздушная линия электропередачи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>, протяженность 318 м; кадастровый номер 49:09:030704:844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микрорайон Пригородный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Воздушная линия электропередачи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>, протяженность 388 м; кадастровый номер 49:09:030704:845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микрорайон Пригородный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7C22A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7C22A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ЛЭП 6кВ от ПС 35/6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«Уптар» до ТП проектируемого объекта «Реконструкция котельной в поселке Уптар», протяженность 1273 м, кадастровый номер 49:09:000000:9241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Уптар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Автомобиль FIAT DUCATO, 2009 года выпуска, паспорт транспортного средства 16 МТ 499203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1028500,00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Автомобиль FIAT DUCATO, 2012 года выпуска, паспорт транспортного средства 16 НК 422807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2662001,60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Экскаватор колесный ЭО-3323, 1990 года выпуска, паспорт самоходной машины и других видов техники СА 196525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195405,24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ТВК-66 – ТВК- 67А; протяженность 200 м, кадастровый номер 49:09:000000:8860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ТВК-26-ж/д по ул. Речная, 63 корп. 2 (вставка); протяженность 23 м; кадастровый номер 49:09:031201:871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ТВК-68-ж/д по ул. Речная, 61 корп. 4; протяженность 6 м; кадастровый номер 49:09:031201:872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ТВК-24-ж/д по ул. Речная, 63 корп. 2; протяженность 11 м; кадастровый номер 49:09:031201:873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ТВК-67А-ТВК-68; протяженность 112 м; кадастровый номер 49:09:031201:874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ТК-11/</w:t>
            </w:r>
            <w:proofErr w:type="spellStart"/>
            <w:r w:rsidRPr="002F19AD">
              <w:rPr>
                <w:rFonts w:ascii="Times New Roman" w:hAnsi="Times New Roman" w:cs="Times New Roman"/>
              </w:rPr>
              <w:t>пг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-жилой дом по ул. Речная, 65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итп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2; протяженность 21 м; кадастровый номер 49:09:031201:875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ТВК-23а-жилой дом по ул. Речная, 65 корп. 1; протяженность 42 м; кадастровый номер 49:09:031201:876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ТК-11/</w:t>
            </w:r>
            <w:proofErr w:type="spellStart"/>
            <w:r w:rsidRPr="002F19AD">
              <w:rPr>
                <w:rFonts w:ascii="Times New Roman" w:hAnsi="Times New Roman" w:cs="Times New Roman"/>
              </w:rPr>
              <w:t>пг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-жилой дом по ул. Речная, 65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итп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1; протяженность 26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кадастровый номер 49:09:031201:878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ТВК-35-ж/д по ул. Речная, 61 корп. 3; протяженность 15 м; кадастровый номер 49:09:031201:879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ТК-1-ТК-11/</w:t>
            </w:r>
            <w:proofErr w:type="spellStart"/>
            <w:r w:rsidRPr="002F19AD">
              <w:rPr>
                <w:rFonts w:ascii="Times New Roman" w:hAnsi="Times New Roman" w:cs="Times New Roman"/>
              </w:rPr>
              <w:t>пг</w:t>
            </w:r>
            <w:proofErr w:type="spellEnd"/>
            <w:r w:rsidRPr="002F19AD">
              <w:rPr>
                <w:rFonts w:ascii="Times New Roman" w:hAnsi="Times New Roman" w:cs="Times New Roman"/>
              </w:rPr>
              <w:t>; протяженность 15 м; кадастровый номер 49:09:031201:880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ТВК-39-ж/д по ул. Энергостроителей, 7 корп. 1; протяженность 10 м; кадастровый номер 49:09:031202:1015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Энергостроителей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ТВК-39-ж/д по ул. Энергостроителей, 7; протяженность 11 м; кадастровый номер 49:09:031202:1016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Энергостроителей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ТВК-4а-ж/д по ул. Энергостроителей, 8 корп. 2; протяженность 10 м; кадастровый номер 49:09:031202:1017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Энергостроителей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ТВК-4-ж/д по ул. Речная, 57; протяженность 35 м; кадастровый номер 49:09:031202:1018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Нежилое помещение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(общ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>л. 33,5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Якутская, д. 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</w:t>
            </w:r>
          </w:p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помещение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41 997,80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</w:rPr>
              <w:t>Объект незавершенного строительства (степень готовности 41%)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  <w:bCs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2318D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Pr="00611202" w:rsidRDefault="002318DD" w:rsidP="004C43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Машина вакуумная КО-505А, 2009 года выпуска, паспорт транспортного средства 52 МТ 980130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1840000,00</w:t>
            </w:r>
          </w:p>
        </w:tc>
      </w:tr>
      <w:tr w:rsidR="002318D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Pr="00611202" w:rsidRDefault="002318DD" w:rsidP="004C43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Мусоровоз кузовной КО-415М, 2009 года выпуска, паспорт транспортного средства 78 МХ 705607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2050500,00</w:t>
            </w:r>
          </w:p>
        </w:tc>
      </w:tr>
      <w:tr w:rsidR="002318D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Pr="0026119E" w:rsidRDefault="002318DD" w:rsidP="004C43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Фронтальный погрузчик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ZL</w:t>
            </w:r>
            <w:r w:rsidRPr="0026119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2008 года выпуска, паспорт самоходной машины и других видов техники ТС 139335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самоходная машина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1600000,00</w:t>
            </w:r>
          </w:p>
        </w:tc>
      </w:tr>
      <w:tr w:rsidR="002318D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Pr="00CD2103" w:rsidRDefault="002318DD" w:rsidP="004C43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ГАЗ 31105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31105, 2004 года выпуска, паспорт транспортного средства 49 РЕ 424268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354108,00</w:t>
            </w:r>
          </w:p>
        </w:tc>
      </w:tr>
      <w:tr w:rsidR="002318D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Pr="00DA4634" w:rsidRDefault="002318DD" w:rsidP="004C43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ГАЗ 31105, 2005 года выпуска, паспорт транспортного средства 49 МО 675824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DD" w:rsidRDefault="002318DD" w:rsidP="004C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415800,00</w:t>
            </w:r>
          </w:p>
        </w:tc>
      </w:tr>
      <w:tr w:rsidR="00DB02EC" w:rsidTr="00DB02EC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EC" w:rsidRDefault="00DB02EC" w:rsidP="00BC1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2EC" w:rsidRPr="00611202" w:rsidRDefault="00DB02EC" w:rsidP="00BC1D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 незавершенного строительства (степень готовности 10%) с земельным участком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2EC" w:rsidRDefault="00DB02EC" w:rsidP="00BC1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 110, корп.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2EC" w:rsidRDefault="00DB02EC" w:rsidP="00BC1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2EC" w:rsidRDefault="00DB02EC" w:rsidP="00BC1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2EC" w:rsidTr="00DB02E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EC" w:rsidRDefault="00DB02EC" w:rsidP="00BC1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2EC" w:rsidRPr="00611202" w:rsidRDefault="00DB02EC" w:rsidP="00BC1D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 73,9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2EC" w:rsidRDefault="00DB02EC" w:rsidP="00BC1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Якутская, д. 43, пом. 001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2EC" w:rsidRDefault="00DB02EC" w:rsidP="00BC1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2EC" w:rsidRDefault="00DB02EC" w:rsidP="00BC1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242 342,49</w:t>
            </w:r>
          </w:p>
        </w:tc>
      </w:tr>
    </w:tbl>
    <w:p w:rsidR="00A75770" w:rsidRPr="002F19AD" w:rsidRDefault="00A75770" w:rsidP="00E20093">
      <w:pPr>
        <w:spacing w:after="0" w:line="240" w:lineRule="auto"/>
        <w:jc w:val="both"/>
        <w:rPr>
          <w:color w:val="000000"/>
        </w:rPr>
      </w:pPr>
    </w:p>
    <w:sectPr w:rsidR="00A75770" w:rsidRPr="002F19AD" w:rsidSect="002F19AD">
      <w:headerReference w:type="default" r:id="rId7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C6" w:rsidRDefault="005601C6" w:rsidP="00E20093">
      <w:pPr>
        <w:spacing w:after="0" w:line="240" w:lineRule="auto"/>
      </w:pPr>
      <w:r>
        <w:separator/>
      </w:r>
    </w:p>
  </w:endnote>
  <w:endnote w:type="continuationSeparator" w:id="0">
    <w:p w:rsidR="005601C6" w:rsidRDefault="005601C6" w:rsidP="00E2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C6" w:rsidRDefault="005601C6" w:rsidP="00E20093">
      <w:pPr>
        <w:spacing w:after="0" w:line="240" w:lineRule="auto"/>
      </w:pPr>
      <w:r>
        <w:separator/>
      </w:r>
    </w:p>
  </w:footnote>
  <w:footnote w:type="continuationSeparator" w:id="0">
    <w:p w:rsidR="005601C6" w:rsidRDefault="005601C6" w:rsidP="00E2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7142"/>
    </w:sdtPr>
    <w:sdtEndPr>
      <w:rPr>
        <w:rFonts w:ascii="Times New Roman" w:hAnsi="Times New Roman" w:cs="Times New Roman"/>
      </w:rPr>
    </w:sdtEndPr>
    <w:sdtContent>
      <w:p w:rsidR="004C4325" w:rsidRPr="00E20093" w:rsidRDefault="004C4325">
        <w:pPr>
          <w:pStyle w:val="a3"/>
          <w:jc w:val="center"/>
          <w:rPr>
            <w:rFonts w:ascii="Times New Roman" w:hAnsi="Times New Roman" w:cs="Times New Roman"/>
          </w:rPr>
        </w:pPr>
        <w:r w:rsidRPr="00E20093">
          <w:rPr>
            <w:rFonts w:ascii="Times New Roman" w:hAnsi="Times New Roman" w:cs="Times New Roman"/>
          </w:rPr>
          <w:fldChar w:fldCharType="begin"/>
        </w:r>
        <w:r w:rsidRPr="00E20093">
          <w:rPr>
            <w:rFonts w:ascii="Times New Roman" w:hAnsi="Times New Roman" w:cs="Times New Roman"/>
          </w:rPr>
          <w:instrText xml:space="preserve"> PAGE   \* MERGEFORMAT </w:instrText>
        </w:r>
        <w:r w:rsidRPr="00E20093">
          <w:rPr>
            <w:rFonts w:ascii="Times New Roman" w:hAnsi="Times New Roman" w:cs="Times New Roman"/>
          </w:rPr>
          <w:fldChar w:fldCharType="separate"/>
        </w:r>
        <w:r w:rsidR="007C22A4">
          <w:rPr>
            <w:rFonts w:ascii="Times New Roman" w:hAnsi="Times New Roman" w:cs="Times New Roman"/>
            <w:noProof/>
          </w:rPr>
          <w:t>11</w:t>
        </w:r>
        <w:r w:rsidRPr="00E20093">
          <w:rPr>
            <w:rFonts w:ascii="Times New Roman" w:hAnsi="Times New Roman" w:cs="Times New Roman"/>
          </w:rPr>
          <w:fldChar w:fldCharType="end"/>
        </w:r>
      </w:p>
    </w:sdtContent>
  </w:sdt>
  <w:p w:rsidR="004C4325" w:rsidRDefault="004C43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606"/>
    <w:rsid w:val="00004F33"/>
    <w:rsid w:val="00023627"/>
    <w:rsid w:val="00025840"/>
    <w:rsid w:val="0005435B"/>
    <w:rsid w:val="00072C64"/>
    <w:rsid w:val="000A29EE"/>
    <w:rsid w:val="000A7913"/>
    <w:rsid w:val="000D0508"/>
    <w:rsid w:val="001013FA"/>
    <w:rsid w:val="00101FA6"/>
    <w:rsid w:val="00113DA1"/>
    <w:rsid w:val="0011508D"/>
    <w:rsid w:val="00121CE6"/>
    <w:rsid w:val="00147BB2"/>
    <w:rsid w:val="00171EA8"/>
    <w:rsid w:val="002274D5"/>
    <w:rsid w:val="002318DD"/>
    <w:rsid w:val="002435D6"/>
    <w:rsid w:val="002732B3"/>
    <w:rsid w:val="0029673C"/>
    <w:rsid w:val="002F19AD"/>
    <w:rsid w:val="003159B4"/>
    <w:rsid w:val="00355111"/>
    <w:rsid w:val="003658AF"/>
    <w:rsid w:val="0037607D"/>
    <w:rsid w:val="00391255"/>
    <w:rsid w:val="003947F0"/>
    <w:rsid w:val="003A5A78"/>
    <w:rsid w:val="003A691B"/>
    <w:rsid w:val="003B5CFB"/>
    <w:rsid w:val="003E08CC"/>
    <w:rsid w:val="00412788"/>
    <w:rsid w:val="0042783D"/>
    <w:rsid w:val="00441B71"/>
    <w:rsid w:val="00493486"/>
    <w:rsid w:val="004950BE"/>
    <w:rsid w:val="004B52C3"/>
    <w:rsid w:val="004B6502"/>
    <w:rsid w:val="004C4325"/>
    <w:rsid w:val="004C7C3F"/>
    <w:rsid w:val="004E2E4A"/>
    <w:rsid w:val="004F4BA1"/>
    <w:rsid w:val="005348EB"/>
    <w:rsid w:val="00550413"/>
    <w:rsid w:val="005601C6"/>
    <w:rsid w:val="005962D9"/>
    <w:rsid w:val="005D5257"/>
    <w:rsid w:val="005F3A38"/>
    <w:rsid w:val="00636496"/>
    <w:rsid w:val="00644115"/>
    <w:rsid w:val="0067457B"/>
    <w:rsid w:val="006B4188"/>
    <w:rsid w:val="006D17A6"/>
    <w:rsid w:val="006D713F"/>
    <w:rsid w:val="006E6B46"/>
    <w:rsid w:val="006F2FD0"/>
    <w:rsid w:val="00723C38"/>
    <w:rsid w:val="007477D2"/>
    <w:rsid w:val="00756D53"/>
    <w:rsid w:val="007B057D"/>
    <w:rsid w:val="007B2147"/>
    <w:rsid w:val="007C22A4"/>
    <w:rsid w:val="007C757F"/>
    <w:rsid w:val="007D70E4"/>
    <w:rsid w:val="007D7630"/>
    <w:rsid w:val="007E4DBF"/>
    <w:rsid w:val="007F6D17"/>
    <w:rsid w:val="00822F0F"/>
    <w:rsid w:val="00840D36"/>
    <w:rsid w:val="00851751"/>
    <w:rsid w:val="008521B2"/>
    <w:rsid w:val="00877D5A"/>
    <w:rsid w:val="008A078E"/>
    <w:rsid w:val="008C7D84"/>
    <w:rsid w:val="009009DB"/>
    <w:rsid w:val="0090669D"/>
    <w:rsid w:val="00914FA6"/>
    <w:rsid w:val="009E2559"/>
    <w:rsid w:val="009E3176"/>
    <w:rsid w:val="00A47465"/>
    <w:rsid w:val="00A52473"/>
    <w:rsid w:val="00A60787"/>
    <w:rsid w:val="00A75770"/>
    <w:rsid w:val="00A97745"/>
    <w:rsid w:val="00AA1158"/>
    <w:rsid w:val="00AB4CC4"/>
    <w:rsid w:val="00B10622"/>
    <w:rsid w:val="00B1161C"/>
    <w:rsid w:val="00B273B8"/>
    <w:rsid w:val="00B4361C"/>
    <w:rsid w:val="00B63954"/>
    <w:rsid w:val="00B64F18"/>
    <w:rsid w:val="00BB6E5A"/>
    <w:rsid w:val="00BE7301"/>
    <w:rsid w:val="00C81224"/>
    <w:rsid w:val="00C86906"/>
    <w:rsid w:val="00CA2A88"/>
    <w:rsid w:val="00CB5B0B"/>
    <w:rsid w:val="00CD6092"/>
    <w:rsid w:val="00D104B1"/>
    <w:rsid w:val="00D16CA0"/>
    <w:rsid w:val="00D365F0"/>
    <w:rsid w:val="00D64E67"/>
    <w:rsid w:val="00D81606"/>
    <w:rsid w:val="00DB02EC"/>
    <w:rsid w:val="00E20093"/>
    <w:rsid w:val="00EB65B1"/>
    <w:rsid w:val="00EC4B9A"/>
    <w:rsid w:val="00F073F8"/>
    <w:rsid w:val="00F132D3"/>
    <w:rsid w:val="00F139F1"/>
    <w:rsid w:val="00F703AD"/>
    <w:rsid w:val="00F817B2"/>
    <w:rsid w:val="00F97200"/>
    <w:rsid w:val="00FD74D4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093"/>
  </w:style>
  <w:style w:type="paragraph" w:styleId="a5">
    <w:name w:val="footer"/>
    <w:basedOn w:val="a"/>
    <w:link w:val="a6"/>
    <w:uiPriority w:val="99"/>
    <w:semiHidden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093"/>
  </w:style>
  <w:style w:type="paragraph" w:styleId="a7">
    <w:name w:val="Balloon Text"/>
    <w:basedOn w:val="a"/>
    <w:link w:val="a8"/>
    <w:uiPriority w:val="99"/>
    <w:semiHidden/>
    <w:unhideWhenUsed/>
    <w:rsid w:val="00E2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Ларина</cp:lastModifiedBy>
  <cp:revision>58</cp:revision>
  <cp:lastPrinted>2020-11-05T00:36:00Z</cp:lastPrinted>
  <dcterms:created xsi:type="dcterms:W3CDTF">2016-12-05T02:33:00Z</dcterms:created>
  <dcterms:modified xsi:type="dcterms:W3CDTF">2020-11-05T00:36:00Z</dcterms:modified>
</cp:coreProperties>
</file>