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Pr="005C1382" w:rsidRDefault="00D67A3C" w:rsidP="00D67A3C">
      <w:pPr>
        <w:pStyle w:val="ConsPlusNormal"/>
        <w:jc w:val="center"/>
        <w:rPr>
          <w:b w:val="0"/>
        </w:rPr>
      </w:pPr>
      <w:r w:rsidRPr="005C1382">
        <w:rPr>
          <w:b w:val="0"/>
        </w:rPr>
        <w:t xml:space="preserve">УВЕДОМЛЕНИЕ </w:t>
      </w:r>
    </w:p>
    <w:p w:rsidR="00D67A3C" w:rsidRPr="005C1382" w:rsidRDefault="00D67A3C" w:rsidP="00D67A3C">
      <w:pPr>
        <w:pStyle w:val="ConsPlusNormal"/>
        <w:jc w:val="center"/>
        <w:rPr>
          <w:b w:val="0"/>
        </w:rPr>
      </w:pPr>
      <w:r w:rsidRPr="005C1382">
        <w:rPr>
          <w:b w:val="0"/>
        </w:rPr>
        <w:t>о подготовке проекта акта</w:t>
      </w:r>
    </w:p>
    <w:p w:rsidR="00D67A3C" w:rsidRPr="005C1382" w:rsidRDefault="00D67A3C" w:rsidP="00D67A3C">
      <w:pPr>
        <w:pStyle w:val="ConsPlusNormal"/>
        <w:ind w:firstLine="540"/>
        <w:jc w:val="both"/>
        <w:outlineLvl w:val="0"/>
        <w:rPr>
          <w:b w:val="0"/>
        </w:rPr>
      </w:pPr>
    </w:p>
    <w:p w:rsidR="00D67A3C" w:rsidRPr="005C1382" w:rsidRDefault="00A65C30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t>К</w:t>
      </w:r>
      <w:r w:rsidR="00D67A3C" w:rsidRPr="005C1382">
        <w:rPr>
          <w:b w:val="0"/>
        </w:rPr>
        <w:t>омитет экономического развития мэрии города Магадана извещает о начале подготовки проекта нормативного правового акта и сборе предложений заинтересованных лиц.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t xml:space="preserve">Предложения принимаются в установленном порядке по адресу: 685000, город Магадан, пл. Горького, д. 1, </w:t>
      </w:r>
      <w:proofErr w:type="spellStart"/>
      <w:r w:rsidRPr="005C1382">
        <w:rPr>
          <w:b w:val="0"/>
        </w:rPr>
        <w:t>каб</w:t>
      </w:r>
      <w:proofErr w:type="spellEnd"/>
      <w:r w:rsidRPr="005C1382">
        <w:rPr>
          <w:b w:val="0"/>
        </w:rPr>
        <w:t xml:space="preserve">. </w:t>
      </w:r>
      <w:r w:rsidR="00E5268F" w:rsidRPr="005C1382">
        <w:rPr>
          <w:b w:val="0"/>
        </w:rPr>
        <w:t>411</w:t>
      </w:r>
      <w:r w:rsidRPr="005C1382">
        <w:rPr>
          <w:b w:val="0"/>
        </w:rPr>
        <w:t xml:space="preserve">, а также по адресу электронной почты: </w:t>
      </w:r>
      <w:hyperlink r:id="rId4" w:history="1">
        <w:r w:rsidR="00E502F7" w:rsidRPr="005C1382">
          <w:rPr>
            <w:rStyle w:val="a3"/>
            <w:b w:val="0"/>
            <w:lang w:val="en-US"/>
          </w:rPr>
          <w:t>ivp</w:t>
        </w:r>
        <w:r w:rsidR="00E502F7" w:rsidRPr="005C1382">
          <w:rPr>
            <w:rStyle w:val="a3"/>
            <w:b w:val="0"/>
          </w:rPr>
          <w:t>@</w:t>
        </w:r>
        <w:r w:rsidR="00E502F7" w:rsidRPr="005C1382">
          <w:rPr>
            <w:rStyle w:val="a3"/>
            <w:b w:val="0"/>
            <w:lang w:val="en-US"/>
          </w:rPr>
          <w:t>magadangorod</w:t>
        </w:r>
        <w:r w:rsidR="00E502F7" w:rsidRPr="005C1382">
          <w:rPr>
            <w:rStyle w:val="a3"/>
            <w:b w:val="0"/>
          </w:rPr>
          <w:t>.</w:t>
        </w:r>
        <w:proofErr w:type="spellStart"/>
        <w:r w:rsidR="00E502F7" w:rsidRPr="005C1382">
          <w:rPr>
            <w:rStyle w:val="a3"/>
            <w:b w:val="0"/>
            <w:lang w:val="en-US"/>
          </w:rPr>
          <w:t>ru</w:t>
        </w:r>
        <w:proofErr w:type="spellEnd"/>
      </w:hyperlink>
      <w:r w:rsidRPr="005C1382">
        <w:rPr>
          <w:b w:val="0"/>
        </w:rPr>
        <w:t xml:space="preserve">. 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t xml:space="preserve">Сроки приема предложений </w:t>
      </w:r>
      <w:r w:rsidR="008329FE" w:rsidRPr="005C1382">
        <w:rPr>
          <w:b w:val="0"/>
        </w:rPr>
        <w:t xml:space="preserve">с </w:t>
      </w:r>
      <w:r w:rsidR="00B8245A">
        <w:rPr>
          <w:b w:val="0"/>
        </w:rPr>
        <w:t>20 мая по 3</w:t>
      </w:r>
      <w:r w:rsidR="00E502F7" w:rsidRPr="005C1382">
        <w:rPr>
          <w:b w:val="0"/>
        </w:rPr>
        <w:t xml:space="preserve"> </w:t>
      </w:r>
      <w:r w:rsidR="0050484F">
        <w:rPr>
          <w:b w:val="0"/>
        </w:rPr>
        <w:t>июня</w:t>
      </w:r>
      <w:r w:rsidR="00E502F7" w:rsidRPr="005C1382">
        <w:rPr>
          <w:b w:val="0"/>
        </w:rPr>
        <w:t xml:space="preserve"> </w:t>
      </w:r>
      <w:r w:rsidR="008329FE" w:rsidRPr="005C1382">
        <w:rPr>
          <w:b w:val="0"/>
        </w:rPr>
        <w:t>2022</w:t>
      </w:r>
      <w:r w:rsidR="00E502F7" w:rsidRPr="005C1382">
        <w:rPr>
          <w:b w:val="0"/>
        </w:rPr>
        <w:t xml:space="preserve"> </w:t>
      </w:r>
      <w:r w:rsidR="006C5426" w:rsidRPr="005C1382">
        <w:rPr>
          <w:b w:val="0"/>
        </w:rPr>
        <w:t>года</w:t>
      </w:r>
      <w:r w:rsidRPr="005C1382">
        <w:rPr>
          <w:b w:val="0"/>
        </w:rPr>
        <w:t>.</w:t>
      </w:r>
    </w:p>
    <w:p w:rsidR="008329FE" w:rsidRPr="005C1382" w:rsidRDefault="00D67A3C" w:rsidP="008329FE">
      <w:pPr>
        <w:pStyle w:val="ConsPlusNormal"/>
        <w:ind w:right="-569" w:firstLine="540"/>
        <w:rPr>
          <w:b w:val="0"/>
          <w:color w:val="0000FF" w:themeColor="hyperlink"/>
          <w:u w:val="single"/>
        </w:rPr>
      </w:pPr>
      <w:r w:rsidRPr="005C1382">
        <w:rPr>
          <w:b w:val="0"/>
        </w:rPr>
        <w:t>Место размещения уведомления о подготовке проекта акта в сети Интернет</w:t>
      </w:r>
      <w:r w:rsidR="006C5426" w:rsidRPr="005C1382">
        <w:rPr>
          <w:b w:val="0"/>
        </w:rPr>
        <w:t xml:space="preserve"> </w:t>
      </w:r>
      <w:r w:rsidRPr="005C1382">
        <w:rPr>
          <w:b w:val="0"/>
        </w:rPr>
        <w:t>(полный электронный адрес</w:t>
      </w:r>
      <w:r w:rsidR="008329FE" w:rsidRPr="005C1382">
        <w:rPr>
          <w:b w:val="0"/>
        </w:rPr>
        <w:t xml:space="preserve">: </w:t>
      </w:r>
      <w:hyperlink r:id="rId5" w:anchor="оценка" w:history="1">
        <w:r w:rsidR="005111BB" w:rsidRPr="005C1382">
          <w:rPr>
            <w:rStyle w:val="a3"/>
            <w:b w:val="0"/>
          </w:rPr>
          <w:t>https://magadan.49gov.ru/activity/economy/development/#оценка</w:t>
        </w:r>
      </w:hyperlink>
      <w:r w:rsidR="008329FE" w:rsidRPr="005C1382">
        <w:rPr>
          <w:b w:val="0"/>
        </w:rPr>
        <w:t>).</w:t>
      </w:r>
    </w:p>
    <w:p w:rsidR="00D67A3C" w:rsidRPr="005C1382" w:rsidRDefault="00D67A3C" w:rsidP="00E502F7">
      <w:pPr>
        <w:pStyle w:val="ConsPlusNormal"/>
        <w:ind w:right="-3" w:firstLine="540"/>
        <w:jc w:val="both"/>
        <w:rPr>
          <w:b w:val="0"/>
        </w:rPr>
      </w:pPr>
      <w:r w:rsidRPr="005C1382">
        <w:rPr>
          <w:b w:val="0"/>
        </w:rPr>
        <w:t>Все поступившие предложения будут рассмотрены. Сводка полученных предложений будет размещена на официальном сайте мэрии города Магадана</w:t>
      </w:r>
      <w:r w:rsidR="00B613DE" w:rsidRPr="005C1382">
        <w:rPr>
          <w:b w:val="0"/>
        </w:rPr>
        <w:t xml:space="preserve"> </w:t>
      </w:r>
      <w:r w:rsidR="00E502F7" w:rsidRPr="005C1382">
        <w:rPr>
          <w:b w:val="0"/>
        </w:rPr>
        <w:t>(</w:t>
      </w:r>
      <w:r w:rsidR="00E502F7" w:rsidRPr="005C1382">
        <w:rPr>
          <w:rFonts w:eastAsia="Calibri"/>
          <w:b w:val="0"/>
        </w:rPr>
        <w:t>в разделе «Деятельность», «Экономика города», «Социально-экономическое развитие», «Оценка регулирующего воздействия»</w:t>
      </w:r>
      <w:r w:rsidR="00E502F7" w:rsidRPr="005C1382">
        <w:rPr>
          <w:b w:val="0"/>
        </w:rPr>
        <w:t xml:space="preserve">) не позднее </w:t>
      </w:r>
      <w:r w:rsidR="00B8245A">
        <w:rPr>
          <w:b w:val="0"/>
        </w:rPr>
        <w:t>2</w:t>
      </w:r>
      <w:r w:rsidR="00E502F7" w:rsidRPr="005C1382">
        <w:rPr>
          <w:b w:val="0"/>
        </w:rPr>
        <w:t xml:space="preserve"> </w:t>
      </w:r>
      <w:r w:rsidR="00AB0F57">
        <w:rPr>
          <w:b w:val="0"/>
        </w:rPr>
        <w:t>июля</w:t>
      </w:r>
      <w:r w:rsidR="00E502F7" w:rsidRPr="005C1382">
        <w:rPr>
          <w:b w:val="0"/>
        </w:rPr>
        <w:t xml:space="preserve"> </w:t>
      </w:r>
      <w:r w:rsidR="009B638C" w:rsidRPr="005C1382">
        <w:rPr>
          <w:b w:val="0"/>
        </w:rPr>
        <w:t>2022</w:t>
      </w:r>
      <w:r w:rsidR="00E502F7" w:rsidRPr="005C1382">
        <w:rPr>
          <w:b w:val="0"/>
        </w:rPr>
        <w:t xml:space="preserve"> года</w:t>
      </w:r>
      <w:r w:rsidRPr="005C1382">
        <w:rPr>
          <w:b w:val="0"/>
        </w:rPr>
        <w:t>.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t>1. Вид проекта акта: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7"/>
      </w:tblGrid>
      <w:tr w:rsidR="00D67A3C" w:rsidRPr="005C1382" w:rsidTr="006D7D1D">
        <w:trPr>
          <w:trHeight w:val="286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5C1382" w:rsidRDefault="00813E97" w:rsidP="009B638C">
            <w:pPr>
              <w:pStyle w:val="ConsPlusNormal"/>
              <w:jc w:val="both"/>
              <w:rPr>
                <w:b w:val="0"/>
              </w:rPr>
            </w:pPr>
            <w:r w:rsidRPr="005C1382">
              <w:rPr>
                <w:b w:val="0"/>
              </w:rPr>
              <w:t xml:space="preserve">Постановление мэрии города Магадана </w:t>
            </w:r>
          </w:p>
        </w:tc>
      </w:tr>
    </w:tbl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t>2. Наименование проекта акта: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3"/>
      </w:tblGrid>
      <w:tr w:rsidR="00D67A3C" w:rsidRPr="005C1382" w:rsidTr="006D7D1D">
        <w:trPr>
          <w:trHeight w:val="365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5C1382" w:rsidRDefault="00813E97" w:rsidP="00813E97">
            <w:pPr>
              <w:rPr>
                <w:rFonts w:eastAsiaTheme="minorHAnsi"/>
                <w:bCs/>
              </w:rPr>
            </w:pPr>
            <w:r w:rsidRPr="005C1382">
              <w:rPr>
                <w:rFonts w:eastAsiaTheme="minorHAnsi"/>
                <w:bCs/>
              </w:rPr>
              <w:t>«</w:t>
            </w:r>
            <w:r w:rsidR="00DC2AF3" w:rsidRPr="00DC2AF3">
              <w:rPr>
                <w:rFonts w:eastAsiaTheme="minorHAnsi"/>
                <w:bCs/>
              </w:rPr>
              <w:t>Об утверждении Порядка частичной компенсации затрат на уплату первого взноса (аванса) при заключении договора лизинга оборудования субъектам малого и среднего предпринимательства</w:t>
            </w:r>
            <w:r w:rsidRPr="005C1382">
              <w:rPr>
                <w:rFonts w:eastAsiaTheme="minorHAnsi"/>
                <w:bCs/>
              </w:rPr>
              <w:t>»</w:t>
            </w:r>
          </w:p>
        </w:tc>
      </w:tr>
    </w:tbl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t>3. Полное и краткое наименование отраслевого (функционального) и (или) территориального органа мэрии города Магадана разработчика проекта акта (Регулирующего органа):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7"/>
      </w:tblGrid>
      <w:tr w:rsidR="00D67A3C" w:rsidRPr="005C1382" w:rsidTr="006D7D1D">
        <w:trPr>
          <w:trHeight w:val="288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5C1382" w:rsidRDefault="00CA2782">
            <w:pPr>
              <w:pStyle w:val="ConsPlusNormal"/>
              <w:jc w:val="both"/>
              <w:rPr>
                <w:b w:val="0"/>
              </w:rPr>
            </w:pPr>
            <w:r w:rsidRPr="005C1382">
              <w:rPr>
                <w:b w:val="0"/>
              </w:rPr>
              <w:t>Комитет экономического развития мэрии города Магадана (сокращенно – КЭР)</w:t>
            </w:r>
          </w:p>
        </w:tc>
      </w:tr>
    </w:tbl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t>4. Описание проблемы, на решение которой направлен предлагаемый способ регулирования: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0"/>
      </w:tblGrid>
      <w:tr w:rsidR="00D67A3C" w:rsidRPr="005C1382" w:rsidTr="00463166">
        <w:trPr>
          <w:trHeight w:val="881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1E" w:rsidRPr="00702491" w:rsidRDefault="00DF29F1" w:rsidP="00E90E71">
            <w:pPr>
              <w:pStyle w:val="ConsPlusNormal"/>
              <w:jc w:val="both"/>
              <w:rPr>
                <w:b w:val="0"/>
              </w:rPr>
            </w:pPr>
            <w:r w:rsidRPr="00B23FFA">
              <w:rPr>
                <w:b w:val="0"/>
              </w:rPr>
              <w:t>Проект акта направлен на решение проблемы недостаточности собственных финансовых средств у субъектов малого и среднего предпринимательства</w:t>
            </w:r>
            <w:r w:rsidR="00702491">
              <w:rPr>
                <w:b w:val="0"/>
              </w:rPr>
              <w:t xml:space="preserve"> при приобретении имущества</w:t>
            </w:r>
            <w:bookmarkStart w:id="0" w:name="_GoBack"/>
            <w:bookmarkEnd w:id="0"/>
          </w:p>
        </w:tc>
      </w:tr>
    </w:tbl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t>5. Нормативные правовые акты и поручения, в связи с которыми осуществлена подготовка проекта акта: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99"/>
      </w:tblGrid>
      <w:tr w:rsidR="00D67A3C" w:rsidRPr="005C1382" w:rsidTr="00813E97">
        <w:trPr>
          <w:trHeight w:val="314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B" w:rsidRPr="005C1382" w:rsidRDefault="00726352" w:rsidP="004A6F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C1382">
              <w:rPr>
                <w:rFonts w:eastAsiaTheme="minorHAnsi"/>
              </w:rPr>
              <w:t>Постановление Правительства РФ от 18.09.2020 № 1492</w:t>
            </w:r>
            <w:r w:rsidRPr="005C1382">
              <w:t xml:space="preserve"> </w:t>
            </w:r>
            <w:r w:rsidR="00113AC1" w:rsidRPr="005C1382">
              <w:t>«</w:t>
            </w:r>
            <w:r w:rsidRPr="005C1382">
              <w:rPr>
                <w:rFonts w:eastAsiaTheme="minorHAnsi"/>
              </w:rPr>
      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</w:t>
            </w:r>
            <w:r w:rsidRPr="005C1382">
              <w:rPr>
                <w:rFonts w:eastAsiaTheme="minorHAnsi"/>
              </w:rPr>
              <w:lastRenderedPageBreak/>
              <w:t>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113AC1" w:rsidRPr="005C1382">
              <w:t>»</w:t>
            </w:r>
            <w:r w:rsidR="004A6F19" w:rsidRPr="005C1382">
              <w:t>, постановление мэрии города Магадана от 09.06.2021 № 1763 «Об утверждении муниципальной программы «Развитие малого и среднего предпринимательства на территории муниципального образования «Город Магадан»</w:t>
            </w:r>
          </w:p>
        </w:tc>
      </w:tr>
    </w:tbl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lastRenderedPageBreak/>
        <w:t>6. Цели регулирования и характеристика соответствующих общественных отношений: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7"/>
      </w:tblGrid>
      <w:tr w:rsidR="00D67A3C" w:rsidRPr="005C1382" w:rsidTr="00DE3EBF">
        <w:trPr>
          <w:trHeight w:val="823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5C1382" w:rsidRDefault="004A6F19" w:rsidP="00091B1C">
            <w:pPr>
              <w:pStyle w:val="ConsPlusNormal"/>
              <w:jc w:val="both"/>
              <w:rPr>
                <w:b w:val="0"/>
              </w:rPr>
            </w:pPr>
            <w:r w:rsidRPr="005C1382">
              <w:rPr>
                <w:b w:val="0"/>
              </w:rPr>
              <w:t>Проект постановления разрабатывается в целях</w:t>
            </w:r>
            <w:r w:rsidR="00D076F9">
              <w:rPr>
                <w:b w:val="0"/>
              </w:rPr>
              <w:t xml:space="preserve"> предоставления субсидии субъектам малого и среднего предпринимательства</w:t>
            </w:r>
            <w:r w:rsidRPr="005C1382">
              <w:rPr>
                <w:b w:val="0"/>
              </w:rPr>
              <w:t xml:space="preserve"> </w:t>
            </w:r>
            <w:r w:rsidR="00D076F9">
              <w:rPr>
                <w:b w:val="0"/>
              </w:rPr>
              <w:t xml:space="preserve">в рамках реализации </w:t>
            </w:r>
            <w:r w:rsidRPr="005C1382">
              <w:rPr>
                <w:b w:val="0"/>
              </w:rPr>
              <w:t xml:space="preserve">мероприятия </w:t>
            </w:r>
            <w:r w:rsidR="00EC44BB" w:rsidRPr="00EC44BB">
              <w:rPr>
                <w:b w:val="0"/>
              </w:rPr>
              <w:t xml:space="preserve">«Частичная компенсация затрат на уплату первого взноса (аванса) при заключении договора лизинга оборудования субъектам МСП, осуществляющим деятельность в приоритетных сферах муниципального образования «Город Магадан» </w:t>
            </w:r>
            <w:r w:rsidRPr="005C1382">
              <w:rPr>
                <w:b w:val="0"/>
              </w:rPr>
              <w:t xml:space="preserve"> муниципальной программы «Развитие малого и среднего предпринимательства на территории муниципального образования «Город Магадан», утвержденной постановлением мэрии города Магадана от 09.06.2021 № 1763</w:t>
            </w:r>
          </w:p>
        </w:tc>
      </w:tr>
    </w:tbl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t>7. Описание предлагаемого регулирования и иных возможных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3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7"/>
      </w:tblGrid>
      <w:tr w:rsidR="00D67A3C" w:rsidRPr="005C1382" w:rsidTr="00E752C9">
        <w:trPr>
          <w:trHeight w:val="1178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7" w:rsidRPr="005C1382" w:rsidRDefault="00095C85" w:rsidP="00091B1C">
            <w:pPr>
              <w:autoSpaceDE w:val="0"/>
              <w:autoSpaceDN w:val="0"/>
              <w:adjustRightInd w:val="0"/>
            </w:pPr>
            <w:r w:rsidRPr="005C1382">
              <w:rPr>
                <w:rFonts w:eastAsiaTheme="minorHAnsi"/>
              </w:rPr>
              <w:t xml:space="preserve"> </w:t>
            </w:r>
            <w:r w:rsidR="00A714B3" w:rsidRPr="005C1382">
              <w:rPr>
                <w:rFonts w:eastAsiaTheme="minorHAnsi"/>
                <w:bCs/>
              </w:rPr>
              <w:t xml:space="preserve">Проект </w:t>
            </w:r>
            <w:r w:rsidR="005C1382" w:rsidRPr="005C1382">
              <w:rPr>
                <w:rFonts w:eastAsiaTheme="minorHAnsi"/>
                <w:bCs/>
              </w:rPr>
              <w:t>акта</w:t>
            </w:r>
            <w:r w:rsidR="00A714B3" w:rsidRPr="005C1382">
              <w:rPr>
                <w:rFonts w:eastAsiaTheme="minorHAnsi"/>
                <w:bCs/>
              </w:rPr>
              <w:t xml:space="preserve"> </w:t>
            </w:r>
            <w:r w:rsidR="005C1382" w:rsidRPr="005C1382">
              <w:rPr>
                <w:rFonts w:eastAsiaTheme="minorHAnsi"/>
                <w:bCs/>
              </w:rPr>
              <w:t xml:space="preserve">направлен на утверждение Порядка </w:t>
            </w:r>
            <w:r w:rsidR="00EC44BB">
              <w:rPr>
                <w:rFonts w:eastAsiaTheme="minorHAnsi"/>
                <w:bCs/>
              </w:rPr>
              <w:t>ч</w:t>
            </w:r>
            <w:r w:rsidR="00EC44BB" w:rsidRPr="00EC44BB">
              <w:rPr>
                <w:rFonts w:eastAsiaTheme="minorHAnsi"/>
                <w:bCs/>
              </w:rPr>
              <w:t>астичной компенсации затрат на уплату первого взноса (аванса) при заключении договора лизинга оборудования субъектам малого и среднего предпринимательства</w:t>
            </w:r>
            <w:r w:rsidR="000D2F27" w:rsidRPr="005C1382">
              <w:t>, осуществляющим деятельность на территории муниципального образования «Город Магадан» в приоритетных для города</w:t>
            </w:r>
            <w:r w:rsidR="005C1382" w:rsidRPr="005C1382">
              <w:t xml:space="preserve"> Магадана</w:t>
            </w:r>
            <w:r w:rsidR="000D2F27" w:rsidRPr="005C1382">
              <w:t xml:space="preserve"> сферах</w:t>
            </w:r>
          </w:p>
        </w:tc>
      </w:tr>
    </w:tbl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t>8. 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4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22"/>
      </w:tblGrid>
      <w:tr w:rsidR="00D67A3C" w:rsidRPr="005C1382" w:rsidTr="006D7D1D">
        <w:trPr>
          <w:trHeight w:val="282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5C1382" w:rsidRDefault="00940871" w:rsidP="00496010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lang w:val="en-US"/>
              </w:rPr>
              <w:t>3</w:t>
            </w:r>
            <w:r w:rsidR="00E502F7" w:rsidRPr="005C1382">
              <w:rPr>
                <w:b w:val="0"/>
              </w:rPr>
              <w:t xml:space="preserve"> </w:t>
            </w:r>
            <w:r w:rsidR="00F1131F" w:rsidRPr="005C1382">
              <w:rPr>
                <w:b w:val="0"/>
              </w:rPr>
              <w:t xml:space="preserve">квартал </w:t>
            </w:r>
            <w:r w:rsidR="00CA2782" w:rsidRPr="005C1382">
              <w:rPr>
                <w:b w:val="0"/>
              </w:rPr>
              <w:t>20</w:t>
            </w:r>
            <w:r w:rsidR="00E502F7" w:rsidRPr="005C1382">
              <w:rPr>
                <w:b w:val="0"/>
              </w:rPr>
              <w:t>2</w:t>
            </w:r>
            <w:r w:rsidR="00496010" w:rsidRPr="005C1382">
              <w:rPr>
                <w:b w:val="0"/>
                <w:lang w:val="en-US"/>
              </w:rPr>
              <w:t>2</w:t>
            </w:r>
            <w:r w:rsidR="00CA2782" w:rsidRPr="005C1382">
              <w:rPr>
                <w:b w:val="0"/>
              </w:rPr>
              <w:t xml:space="preserve"> года</w:t>
            </w:r>
          </w:p>
        </w:tc>
      </w:tr>
    </w:tbl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  <w:r w:rsidRPr="005C1382">
        <w:rPr>
          <w:b w:val="0"/>
        </w:rPr>
        <w:t>9. Сведения о необходимости или отсутствии необходимости установления переходного периода:</w:t>
      </w:r>
    </w:p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99"/>
      </w:tblGrid>
      <w:tr w:rsidR="00D67A3C" w:rsidRPr="005C1382" w:rsidTr="006D7D1D">
        <w:trPr>
          <w:trHeight w:val="261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5C1382" w:rsidRDefault="00CA2782" w:rsidP="00095C85">
            <w:pPr>
              <w:pStyle w:val="ConsPlusNormal"/>
              <w:jc w:val="both"/>
              <w:rPr>
                <w:b w:val="0"/>
              </w:rPr>
            </w:pPr>
            <w:r w:rsidRPr="005C1382">
              <w:rPr>
                <w:b w:val="0"/>
              </w:rPr>
              <w:t>Необходимость установления переходного периода отсутствует</w:t>
            </w:r>
          </w:p>
        </w:tc>
      </w:tr>
    </w:tbl>
    <w:p w:rsidR="00D67A3C" w:rsidRPr="005C1382" w:rsidRDefault="00D67A3C" w:rsidP="00D67A3C">
      <w:pPr>
        <w:pStyle w:val="ConsPlusNormal"/>
        <w:ind w:firstLine="540"/>
        <w:jc w:val="both"/>
        <w:rPr>
          <w:b w:val="0"/>
        </w:rPr>
      </w:pPr>
    </w:p>
    <w:p w:rsidR="00B23FFA" w:rsidRPr="005C1382" w:rsidRDefault="00B23FFA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060178" w:rsidP="00060178">
      <w:pPr>
        <w:pStyle w:val="ConsPlusNormal"/>
        <w:ind w:firstLine="540"/>
        <w:jc w:val="center"/>
        <w:rPr>
          <w:b w:val="0"/>
        </w:rPr>
      </w:pPr>
      <w:r w:rsidRPr="005C1382">
        <w:rPr>
          <w:b w:val="0"/>
        </w:rPr>
        <w:t>__________________</w:t>
      </w:r>
    </w:p>
    <w:sectPr w:rsidR="00D67A3C" w:rsidRPr="00A84404" w:rsidSect="006D7D1D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47E49"/>
    <w:rsid w:val="00060178"/>
    <w:rsid w:val="0007507B"/>
    <w:rsid w:val="00091B1C"/>
    <w:rsid w:val="00095C85"/>
    <w:rsid w:val="000B5059"/>
    <w:rsid w:val="000C57A0"/>
    <w:rsid w:val="000D0561"/>
    <w:rsid w:val="000D2F27"/>
    <w:rsid w:val="00105E64"/>
    <w:rsid w:val="00113AC1"/>
    <w:rsid w:val="00121C1E"/>
    <w:rsid w:val="00122965"/>
    <w:rsid w:val="001701BE"/>
    <w:rsid w:val="001B40DB"/>
    <w:rsid w:val="001B5C52"/>
    <w:rsid w:val="00206CD5"/>
    <w:rsid w:val="00220798"/>
    <w:rsid w:val="00246712"/>
    <w:rsid w:val="002739C1"/>
    <w:rsid w:val="00295CE7"/>
    <w:rsid w:val="00336235"/>
    <w:rsid w:val="003658C0"/>
    <w:rsid w:val="003C3CB7"/>
    <w:rsid w:val="0042167A"/>
    <w:rsid w:val="00424A80"/>
    <w:rsid w:val="00430276"/>
    <w:rsid w:val="00463166"/>
    <w:rsid w:val="00466C5E"/>
    <w:rsid w:val="0047218E"/>
    <w:rsid w:val="00490380"/>
    <w:rsid w:val="00496010"/>
    <w:rsid w:val="004A6F19"/>
    <w:rsid w:val="004D5662"/>
    <w:rsid w:val="0050484F"/>
    <w:rsid w:val="005111BB"/>
    <w:rsid w:val="0053276B"/>
    <w:rsid w:val="00583B6E"/>
    <w:rsid w:val="005B35AC"/>
    <w:rsid w:val="005C1382"/>
    <w:rsid w:val="006C3F8E"/>
    <w:rsid w:val="006C5426"/>
    <w:rsid w:val="006C6620"/>
    <w:rsid w:val="006D726E"/>
    <w:rsid w:val="006D7D1D"/>
    <w:rsid w:val="00702491"/>
    <w:rsid w:val="00726352"/>
    <w:rsid w:val="00734F9C"/>
    <w:rsid w:val="00755D3A"/>
    <w:rsid w:val="00755F37"/>
    <w:rsid w:val="00813E97"/>
    <w:rsid w:val="008329FE"/>
    <w:rsid w:val="00841E11"/>
    <w:rsid w:val="00842E54"/>
    <w:rsid w:val="008C6B6F"/>
    <w:rsid w:val="008F7661"/>
    <w:rsid w:val="00907384"/>
    <w:rsid w:val="009349FE"/>
    <w:rsid w:val="00940871"/>
    <w:rsid w:val="00965C11"/>
    <w:rsid w:val="00982B4F"/>
    <w:rsid w:val="009B638C"/>
    <w:rsid w:val="009E401E"/>
    <w:rsid w:val="00A65C30"/>
    <w:rsid w:val="00A7027D"/>
    <w:rsid w:val="00A714B3"/>
    <w:rsid w:val="00A84404"/>
    <w:rsid w:val="00AB0F57"/>
    <w:rsid w:val="00B23FFA"/>
    <w:rsid w:val="00B613DE"/>
    <w:rsid w:val="00B8245A"/>
    <w:rsid w:val="00B912E9"/>
    <w:rsid w:val="00BC38F7"/>
    <w:rsid w:val="00BD2CCB"/>
    <w:rsid w:val="00BE52B7"/>
    <w:rsid w:val="00BE7784"/>
    <w:rsid w:val="00C1539A"/>
    <w:rsid w:val="00C82E7B"/>
    <w:rsid w:val="00C92041"/>
    <w:rsid w:val="00CA2782"/>
    <w:rsid w:val="00CC5021"/>
    <w:rsid w:val="00D076F9"/>
    <w:rsid w:val="00D46CCF"/>
    <w:rsid w:val="00D67A3C"/>
    <w:rsid w:val="00D733E4"/>
    <w:rsid w:val="00D8512E"/>
    <w:rsid w:val="00DA6D54"/>
    <w:rsid w:val="00DC2AF3"/>
    <w:rsid w:val="00DD122F"/>
    <w:rsid w:val="00DE3EBF"/>
    <w:rsid w:val="00DF29F1"/>
    <w:rsid w:val="00E502F7"/>
    <w:rsid w:val="00E5268F"/>
    <w:rsid w:val="00E752C9"/>
    <w:rsid w:val="00E90E71"/>
    <w:rsid w:val="00EA1F4C"/>
    <w:rsid w:val="00EC44BB"/>
    <w:rsid w:val="00F1131F"/>
    <w:rsid w:val="00F17B0E"/>
    <w:rsid w:val="00F22A0B"/>
    <w:rsid w:val="00F27D41"/>
    <w:rsid w:val="00F654CB"/>
    <w:rsid w:val="00F75C40"/>
    <w:rsid w:val="00FB5F0F"/>
    <w:rsid w:val="00F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CFD2"/>
  <w15:docId w15:val="{058889C0-199C-4D4F-BB14-96404DD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6D5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2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F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3F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gadan.49gov.ru/activity/economy/development/" TargetMode="External"/><Relationship Id="rId4" Type="http://schemas.openxmlformats.org/officeDocument/2006/relationships/hyperlink" Target="mailto:ivp@magadan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Диденко Анастасии Витальевны</cp:lastModifiedBy>
  <cp:revision>71</cp:revision>
  <cp:lastPrinted>2022-05-19T05:30:00Z</cp:lastPrinted>
  <dcterms:created xsi:type="dcterms:W3CDTF">2016-05-19T06:43:00Z</dcterms:created>
  <dcterms:modified xsi:type="dcterms:W3CDTF">2022-05-19T06:02:00Z</dcterms:modified>
</cp:coreProperties>
</file>