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83" w:rsidRDefault="00254183" w:rsidP="00384E58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78120C" w:rsidRDefault="0078120C" w:rsidP="0078120C">
      <w:pPr>
        <w:suppressAutoHyphens/>
        <w:overflowPunct w:val="0"/>
        <w:autoSpaceDE w:val="0"/>
        <w:jc w:val="right"/>
        <w:textAlignment w:val="baseline"/>
        <w:rPr>
          <w:b/>
          <w:bCs/>
        </w:rPr>
      </w:pPr>
      <w:r>
        <w:rPr>
          <w:b/>
          <w:bCs/>
        </w:rPr>
        <w:t xml:space="preserve">В департамент имущественных и жилищных </w:t>
      </w:r>
    </w:p>
    <w:p w:rsidR="0078120C" w:rsidRDefault="0078120C" w:rsidP="0078120C">
      <w:pPr>
        <w:suppressAutoHyphens/>
        <w:overflowPunct w:val="0"/>
        <w:autoSpaceDE w:val="0"/>
        <w:jc w:val="right"/>
        <w:textAlignment w:val="baseline"/>
        <w:rPr>
          <w:b/>
          <w:bCs/>
        </w:rPr>
      </w:pPr>
      <w:r>
        <w:rPr>
          <w:b/>
          <w:bCs/>
        </w:rPr>
        <w:t>отношений мэрии города Магадана</w:t>
      </w:r>
    </w:p>
    <w:p w:rsidR="0078120C" w:rsidRDefault="0078120C" w:rsidP="0078120C">
      <w:pPr>
        <w:suppressAutoHyphens/>
        <w:overflowPunct w:val="0"/>
        <w:autoSpaceDE w:val="0"/>
        <w:jc w:val="right"/>
        <w:textAlignment w:val="baseline"/>
        <w:rPr>
          <w:b/>
          <w:bCs/>
        </w:rPr>
      </w:pPr>
    </w:p>
    <w:p w:rsidR="0009293B" w:rsidRDefault="00D50C9C" w:rsidP="00D50C9C">
      <w:pPr>
        <w:suppressAutoHyphens/>
        <w:overflowPunct w:val="0"/>
        <w:autoSpaceDE w:val="0"/>
        <w:jc w:val="center"/>
        <w:textAlignment w:val="baseline"/>
        <w:rPr>
          <w:b/>
          <w:bCs/>
        </w:rPr>
      </w:pPr>
      <w:r w:rsidRPr="00035B98">
        <w:rPr>
          <w:b/>
          <w:bCs/>
        </w:rPr>
        <w:t xml:space="preserve">ЗАЯВКА НА УЧАСТИЕ В АУКЦИОНЕ </w:t>
      </w:r>
    </w:p>
    <w:p w:rsidR="00D50C9C" w:rsidRPr="00035B98" w:rsidRDefault="00D50C9C" w:rsidP="00D50C9C">
      <w:pPr>
        <w:suppressAutoHyphens/>
        <w:overflowPunct w:val="0"/>
        <w:autoSpaceDE w:val="0"/>
        <w:jc w:val="center"/>
        <w:textAlignment w:val="baseline"/>
        <w:rPr>
          <w:b/>
        </w:rPr>
      </w:pPr>
      <w:r w:rsidRPr="00035B98">
        <w:rPr>
          <w:b/>
          <w:bCs/>
        </w:rPr>
        <w:t>на право заключения договора</w:t>
      </w:r>
      <w:r w:rsidRPr="00035B98">
        <w:rPr>
          <w:b/>
        </w:rPr>
        <w:t xml:space="preserve">на размещение нестационарного торгового объекта на землях или земельных участках на территории муниципального образования  «Город Магадан» </w:t>
      </w:r>
      <w:r w:rsidR="0009293B">
        <w:rPr>
          <w:b/>
        </w:rPr>
        <w:t>в электронной форме</w:t>
      </w:r>
    </w:p>
    <w:p w:rsidR="000A7FB4" w:rsidRDefault="000A7FB4">
      <w:pPr>
        <w:pStyle w:val="ConsNonformat"/>
        <w:widowControl/>
        <w:jc w:val="center"/>
        <w:rPr>
          <w:rFonts w:ascii="Times New Roman" w:hAnsi="Times New Roman"/>
        </w:rPr>
      </w:pPr>
    </w:p>
    <w:p w:rsidR="00254183" w:rsidRPr="007D3FA1" w:rsidRDefault="00254183">
      <w:pPr>
        <w:pStyle w:val="ConsNonformat"/>
        <w:widowControl/>
        <w:jc w:val="center"/>
        <w:rPr>
          <w:rFonts w:ascii="Times New Roman" w:hAnsi="Times New Roman"/>
          <w:sz w:val="4"/>
        </w:rPr>
      </w:pPr>
    </w:p>
    <w:tbl>
      <w:tblPr>
        <w:tblStyle w:val="a5"/>
        <w:tblW w:w="10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5"/>
        <w:gridCol w:w="480"/>
        <w:gridCol w:w="683"/>
        <w:gridCol w:w="291"/>
        <w:gridCol w:w="403"/>
        <w:gridCol w:w="789"/>
        <w:gridCol w:w="230"/>
        <w:gridCol w:w="459"/>
        <w:gridCol w:w="1053"/>
        <w:gridCol w:w="216"/>
        <w:gridCol w:w="630"/>
        <w:gridCol w:w="216"/>
        <w:gridCol w:w="2588"/>
        <w:gridCol w:w="626"/>
      </w:tblGrid>
      <w:tr w:rsidR="0027443B" w:rsidTr="00D223D8">
        <w:trPr>
          <w:trHeight w:hRule="exact" w:val="284"/>
        </w:trPr>
        <w:tc>
          <w:tcPr>
            <w:tcW w:w="1845" w:type="dxa"/>
            <w:gridSpan w:val="2"/>
            <w:vAlign w:val="bottom"/>
          </w:tcPr>
          <w:p w:rsidR="0027443B" w:rsidRPr="00921691" w:rsidRDefault="00424D60" w:rsidP="0027443B">
            <w:pPr>
              <w:pStyle w:val="ConsNonformat"/>
              <w:widowControl/>
              <w:rPr>
                <w:rFonts w:ascii="Times New Roman" w:hAnsi="Times New Roman"/>
                <w:b/>
              </w:rPr>
            </w:pPr>
            <w:r w:rsidRPr="00921691">
              <w:rPr>
                <w:rFonts w:ascii="Times New Roman" w:hAnsi="Times New Roman"/>
                <w:b/>
              </w:rPr>
              <w:t>Претендент</w:t>
            </w:r>
          </w:p>
        </w:tc>
        <w:tc>
          <w:tcPr>
            <w:tcW w:w="8184" w:type="dxa"/>
            <w:gridSpan w:val="12"/>
            <w:tcBorders>
              <w:bottom w:val="single" w:sz="4" w:space="0" w:color="auto"/>
            </w:tcBorders>
            <w:vAlign w:val="bottom"/>
          </w:tcPr>
          <w:p w:rsidR="0027443B" w:rsidRPr="000A7FB4" w:rsidRDefault="0027443B" w:rsidP="000A7F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09" w:rsidTr="00D223D8">
        <w:trPr>
          <w:trHeight w:hRule="exact" w:val="567"/>
        </w:trPr>
        <w:tc>
          <w:tcPr>
            <w:tcW w:w="1845" w:type="dxa"/>
            <w:gridSpan w:val="2"/>
            <w:vAlign w:val="bottom"/>
          </w:tcPr>
          <w:p w:rsidR="000B2909" w:rsidRPr="00592A48" w:rsidRDefault="000B2909" w:rsidP="0027443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184" w:type="dxa"/>
            <w:gridSpan w:val="12"/>
            <w:tcBorders>
              <w:top w:val="single" w:sz="4" w:space="0" w:color="auto"/>
            </w:tcBorders>
          </w:tcPr>
          <w:p w:rsidR="00C52544" w:rsidRDefault="000B2909" w:rsidP="00C5254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Ф.И.О.</w:t>
            </w:r>
            <w:r w:rsidR="0054387D">
              <w:rPr>
                <w:rFonts w:ascii="Times New Roman" w:hAnsi="Times New Roman"/>
                <w:i/>
                <w:sz w:val="16"/>
              </w:rPr>
              <w:t xml:space="preserve"> индивидуального предпринимателя</w:t>
            </w:r>
            <w:r w:rsidR="00424D60">
              <w:rPr>
                <w:rFonts w:ascii="Times New Roman" w:hAnsi="Times New Roman"/>
                <w:i/>
                <w:sz w:val="16"/>
              </w:rPr>
              <w:t xml:space="preserve">/ </w:t>
            </w:r>
          </w:p>
          <w:p w:rsidR="000B2909" w:rsidRPr="000B2909" w:rsidRDefault="00424D60" w:rsidP="00C5254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организационно-правовая форма и наименование </w:t>
            </w:r>
            <w:r w:rsidR="000B2909" w:rsidRPr="000B2909">
              <w:rPr>
                <w:rFonts w:ascii="Times New Roman" w:hAnsi="Times New Roman"/>
                <w:i/>
                <w:sz w:val="16"/>
              </w:rPr>
              <w:t>юридического лица</w:t>
            </w:r>
          </w:p>
        </w:tc>
      </w:tr>
      <w:tr w:rsidR="00424D60" w:rsidTr="00D223D8">
        <w:trPr>
          <w:trHeight w:hRule="exact" w:val="284"/>
        </w:trPr>
        <w:tc>
          <w:tcPr>
            <w:tcW w:w="1845" w:type="dxa"/>
            <w:gridSpan w:val="2"/>
            <w:vAlign w:val="bottom"/>
          </w:tcPr>
          <w:p w:rsidR="00424D60" w:rsidRPr="00921691" w:rsidRDefault="00424D60" w:rsidP="00424D60">
            <w:pPr>
              <w:pStyle w:val="ConsNonformat"/>
              <w:widowControl/>
              <w:rPr>
                <w:rFonts w:ascii="Times New Roman" w:hAnsi="Times New Roman"/>
                <w:b/>
              </w:rPr>
            </w:pPr>
            <w:r w:rsidRPr="00921691">
              <w:rPr>
                <w:rFonts w:ascii="Times New Roman" w:hAnsi="Times New Roman"/>
                <w:b/>
              </w:rPr>
              <w:t>в лице</w:t>
            </w:r>
          </w:p>
        </w:tc>
        <w:tc>
          <w:tcPr>
            <w:tcW w:w="8184" w:type="dxa"/>
            <w:gridSpan w:val="12"/>
            <w:tcBorders>
              <w:bottom w:val="single" w:sz="4" w:space="0" w:color="auto"/>
            </w:tcBorders>
            <w:vAlign w:val="bottom"/>
          </w:tcPr>
          <w:p w:rsidR="00424D60" w:rsidRPr="00424D60" w:rsidRDefault="00424D60" w:rsidP="00424D60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D60" w:rsidTr="007D3FA1">
        <w:trPr>
          <w:trHeight w:hRule="exact" w:val="415"/>
        </w:trPr>
        <w:tc>
          <w:tcPr>
            <w:tcW w:w="1845" w:type="dxa"/>
            <w:gridSpan w:val="2"/>
            <w:vAlign w:val="bottom"/>
          </w:tcPr>
          <w:p w:rsidR="00424D60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Pr="00592A48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184" w:type="dxa"/>
            <w:gridSpan w:val="12"/>
            <w:tcBorders>
              <w:top w:val="single" w:sz="4" w:space="0" w:color="auto"/>
            </w:tcBorders>
          </w:tcPr>
          <w:p w:rsidR="00424D60" w:rsidRDefault="00A45F59" w:rsidP="00726267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Ф.И.О. </w:t>
            </w:r>
            <w:r w:rsidR="00726267">
              <w:rPr>
                <w:rFonts w:ascii="Times New Roman" w:hAnsi="Times New Roman"/>
                <w:i/>
                <w:sz w:val="16"/>
              </w:rPr>
              <w:t>(должность для юридических лиц) представителя претендента</w:t>
            </w:r>
          </w:p>
        </w:tc>
      </w:tr>
      <w:tr w:rsidR="00424D60" w:rsidTr="00D223D8">
        <w:trPr>
          <w:trHeight w:hRule="exact" w:val="284"/>
        </w:trPr>
        <w:tc>
          <w:tcPr>
            <w:tcW w:w="10029" w:type="dxa"/>
            <w:gridSpan w:val="14"/>
            <w:vAlign w:val="bottom"/>
          </w:tcPr>
          <w:p w:rsidR="00424D60" w:rsidRPr="00592A48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о </w:t>
            </w:r>
            <w:r w:rsidR="00D50C9C">
              <w:rPr>
                <w:rFonts w:ascii="Times New Roman" w:hAnsi="Times New Roman"/>
                <w:b/>
                <w:u w:val="single"/>
              </w:rPr>
              <w:t xml:space="preserve">Претенденте </w:t>
            </w:r>
            <w:proofErr w:type="gramStart"/>
            <w:r w:rsidR="00D50C9C">
              <w:rPr>
                <w:rFonts w:ascii="Times New Roman" w:hAnsi="Times New Roman"/>
                <w:b/>
                <w:u w:val="single"/>
              </w:rPr>
              <w:t>-</w:t>
            </w:r>
            <w:r w:rsidR="0054387D">
              <w:rPr>
                <w:rFonts w:ascii="Times New Roman" w:hAnsi="Times New Roman"/>
                <w:b/>
                <w:u w:val="single"/>
              </w:rPr>
              <w:t>и</w:t>
            </w:r>
            <w:proofErr w:type="gramEnd"/>
            <w:r w:rsidR="0054387D">
              <w:rPr>
                <w:rFonts w:ascii="Times New Roman" w:hAnsi="Times New Roman"/>
                <w:b/>
                <w:u w:val="single"/>
              </w:rPr>
              <w:t>ндивидуальн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4387D">
              <w:rPr>
                <w:rFonts w:ascii="Times New Roman" w:hAnsi="Times New Roman"/>
                <w:b/>
                <w:u w:val="single"/>
              </w:rPr>
              <w:t xml:space="preserve"> предпринимател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96544E" w:rsidRPr="0096544E">
              <w:rPr>
                <w:rFonts w:ascii="Times New Roman" w:hAnsi="Times New Roman"/>
                <w:b/>
                <w:u w:val="single"/>
                <w:vertAlign w:val="superscript"/>
              </w:rPr>
              <w:t>1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592A48" w:rsidTr="00D223D8">
        <w:trPr>
          <w:trHeight w:hRule="exact" w:val="284"/>
        </w:trPr>
        <w:tc>
          <w:tcPr>
            <w:tcW w:w="4241" w:type="dxa"/>
            <w:gridSpan w:val="7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5788" w:type="dxa"/>
            <w:gridSpan w:val="7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D223D8">
        <w:trPr>
          <w:trHeight w:hRule="exact" w:val="284"/>
        </w:trPr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592A48" w:rsidRPr="00592A48" w:rsidRDefault="00592A48" w:rsidP="005049C5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серия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  <w:vAlign w:val="center"/>
          </w:tcPr>
          <w:p w:rsidR="00592A48" w:rsidRPr="00592A48" w:rsidRDefault="00592A48" w:rsidP="00EE3832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№ _________________________</w:t>
            </w:r>
          </w:p>
        </w:tc>
        <w:tc>
          <w:tcPr>
            <w:tcW w:w="3430" w:type="dxa"/>
            <w:gridSpan w:val="3"/>
            <w:tcBorders>
              <w:bottom w:val="single" w:sz="4" w:space="0" w:color="auto"/>
            </w:tcBorders>
            <w:vAlign w:val="center"/>
          </w:tcPr>
          <w:p w:rsidR="00592A48" w:rsidRPr="00592A48" w:rsidRDefault="0054387D" w:rsidP="0054387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</w:p>
        </w:tc>
      </w:tr>
      <w:tr w:rsidR="004769E5" w:rsidTr="00D223D8">
        <w:trPr>
          <w:trHeight w:hRule="exact" w:val="284"/>
        </w:trPr>
        <w:tc>
          <w:tcPr>
            <w:tcW w:w="1002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Pr="00592A48" w:rsidRDefault="004769E5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</w:p>
        </w:tc>
      </w:tr>
      <w:tr w:rsidR="00592A48" w:rsidTr="00D223D8">
        <w:trPr>
          <w:trHeight w:hRule="exact" w:val="284"/>
        </w:trPr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A0028C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769E5">
              <w:rPr>
                <w:rFonts w:ascii="Times New Roman" w:hAnsi="Times New Roman"/>
              </w:rPr>
              <w:t>дрес</w:t>
            </w:r>
            <w:r w:rsidR="00A3544D">
              <w:rPr>
                <w:rFonts w:ascii="Times New Roman" w:hAnsi="Times New Roman"/>
              </w:rPr>
              <w:t>места жительства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D223D8">
        <w:trPr>
          <w:trHeight w:hRule="exact" w:val="284"/>
        </w:trPr>
        <w:tc>
          <w:tcPr>
            <w:tcW w:w="40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A3544D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пребывания:</w:t>
            </w:r>
          </w:p>
        </w:tc>
        <w:tc>
          <w:tcPr>
            <w:tcW w:w="60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D223D8">
        <w:trPr>
          <w:trHeight w:hRule="exact" w:val="284"/>
        </w:trPr>
        <w:tc>
          <w:tcPr>
            <w:tcW w:w="40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535C">
              <w:rPr>
                <w:rFonts w:ascii="Times New Roman" w:hAnsi="Times New Roman"/>
              </w:rPr>
              <w:t>онтактный телефон:</w:t>
            </w:r>
          </w:p>
        </w:tc>
        <w:tc>
          <w:tcPr>
            <w:tcW w:w="60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CB215F" w:rsidP="00CB215F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6775D">
              <w:rPr>
                <w:rFonts w:ascii="Times New Roman" w:hAnsi="Times New Roman"/>
              </w:rPr>
              <w:t>дрес электронной почты:</w:t>
            </w:r>
          </w:p>
        </w:tc>
      </w:tr>
      <w:tr w:rsidR="00A3544D" w:rsidTr="00D223D8">
        <w:trPr>
          <w:trHeight w:hRule="exact" w:val="284"/>
        </w:trPr>
        <w:tc>
          <w:tcPr>
            <w:tcW w:w="59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44D" w:rsidRDefault="00A3544D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ОГРНИП (для индивидуальных предпринимателей):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44D" w:rsidRDefault="00A3544D" w:rsidP="00CB215F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D223D8">
        <w:trPr>
          <w:trHeight w:hRule="exact" w:val="284"/>
        </w:trPr>
        <w:tc>
          <w:tcPr>
            <w:tcW w:w="10029" w:type="dxa"/>
            <w:gridSpan w:val="14"/>
            <w:tcBorders>
              <w:top w:val="single" w:sz="4" w:space="0" w:color="auto"/>
            </w:tcBorders>
            <w:vAlign w:val="bottom"/>
          </w:tcPr>
          <w:p w:rsidR="00424D60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D223D8">
        <w:trPr>
          <w:trHeight w:hRule="exact" w:val="284"/>
        </w:trPr>
        <w:tc>
          <w:tcPr>
            <w:tcW w:w="10029" w:type="dxa"/>
            <w:gridSpan w:val="14"/>
            <w:vAlign w:val="bottom"/>
          </w:tcPr>
          <w:p w:rsidR="00424D60" w:rsidRPr="00A45F59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о  Претенденте - </w:t>
            </w:r>
            <w:r w:rsidR="00592A48" w:rsidRPr="00A45F59">
              <w:rPr>
                <w:rFonts w:ascii="Times New Roman" w:hAnsi="Times New Roman"/>
                <w:b/>
                <w:u w:val="single"/>
              </w:rPr>
              <w:t>юридическ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92A48" w:rsidRPr="00A45F59">
              <w:rPr>
                <w:rFonts w:ascii="Times New Roman" w:hAnsi="Times New Roman"/>
                <w:b/>
                <w:u w:val="single"/>
              </w:rPr>
              <w:t xml:space="preserve"> лиц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proofErr w:type="gramStart"/>
            <w:r w:rsidR="0096544E" w:rsidRPr="0096544E">
              <w:rPr>
                <w:rFonts w:ascii="Times New Roman" w:hAnsi="Times New Roman"/>
                <w:b/>
                <w:u w:val="single"/>
                <w:vertAlign w:val="superscript"/>
              </w:rPr>
              <w:t>2</w:t>
            </w:r>
            <w:proofErr w:type="gramEnd"/>
            <w:r w:rsidR="00592A48" w:rsidRPr="00A45F59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A45F59" w:rsidTr="00D223D8">
        <w:trPr>
          <w:trHeight w:hRule="exact" w:val="284"/>
        </w:trPr>
        <w:tc>
          <w:tcPr>
            <w:tcW w:w="1365" w:type="dxa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A45F59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4388" w:type="dxa"/>
            <w:gridSpan w:val="8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3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45F59" w:rsidTr="00D223D8">
        <w:trPr>
          <w:trHeight w:hRule="exact" w:val="284"/>
        </w:trPr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A45F59">
              <w:rPr>
                <w:rFonts w:ascii="Times New Roman" w:hAnsi="Times New Roman"/>
              </w:rPr>
              <w:t>ридический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45F59" w:rsidTr="00D223D8">
        <w:trPr>
          <w:trHeight w:hRule="exact" w:val="284"/>
        </w:trPr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A45F59" w:rsidRPr="00A45F59">
              <w:rPr>
                <w:rFonts w:ascii="Times New Roman" w:hAnsi="Times New Roman"/>
              </w:rPr>
              <w:t>актический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D223D8">
        <w:trPr>
          <w:trHeight w:hRule="exact" w:val="284"/>
        </w:trPr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535C">
              <w:rPr>
                <w:rFonts w:ascii="Times New Roman" w:hAnsi="Times New Roman"/>
              </w:rPr>
              <w:t>онтактный телефон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CB215F" w:rsidP="00CB215F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67356">
              <w:rPr>
                <w:rFonts w:ascii="Times New Roman" w:hAnsi="Times New Roman"/>
              </w:rPr>
              <w:t>дрес электронной почты:</w:t>
            </w:r>
          </w:p>
        </w:tc>
      </w:tr>
      <w:tr w:rsidR="00067356" w:rsidTr="00D223D8">
        <w:trPr>
          <w:trHeight w:hRule="exact" w:val="284"/>
        </w:trPr>
        <w:tc>
          <w:tcPr>
            <w:tcW w:w="10029" w:type="dxa"/>
            <w:gridSpan w:val="14"/>
            <w:tcBorders>
              <w:top w:val="single" w:sz="4" w:space="0" w:color="auto"/>
            </w:tcBorders>
            <w:vAlign w:val="bottom"/>
          </w:tcPr>
          <w:p w:rsidR="00067356" w:rsidRDefault="00067356" w:rsidP="00F97E7A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F2367F" w:rsidRPr="00A45F59" w:rsidTr="00D223D8">
        <w:trPr>
          <w:trHeight w:hRule="exact" w:val="284"/>
        </w:trPr>
        <w:tc>
          <w:tcPr>
            <w:tcW w:w="10029" w:type="dxa"/>
            <w:gridSpan w:val="14"/>
            <w:vAlign w:val="bottom"/>
          </w:tcPr>
          <w:p w:rsidR="00F2367F" w:rsidRPr="00A45F59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о  </w:t>
            </w:r>
            <w:r w:rsidR="00F2367F">
              <w:rPr>
                <w:rFonts w:ascii="Times New Roman" w:hAnsi="Times New Roman"/>
                <w:b/>
                <w:u w:val="single"/>
              </w:rPr>
              <w:t>представител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F2367F">
              <w:rPr>
                <w:rFonts w:ascii="Times New Roman" w:hAnsi="Times New Roman"/>
                <w:b/>
                <w:u w:val="single"/>
              </w:rPr>
              <w:t xml:space="preserve"> Претендента</w:t>
            </w:r>
            <w:r w:rsidR="00813CAF" w:rsidRPr="00813CAF">
              <w:rPr>
                <w:rFonts w:ascii="Times New Roman" w:hAnsi="Times New Roman"/>
                <w:b/>
                <w:u w:val="single"/>
                <w:vertAlign w:val="superscript"/>
              </w:rPr>
              <w:t>3</w:t>
            </w:r>
            <w:r w:rsidR="00F2367F" w:rsidRPr="00A45F59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F2367F" w:rsidRPr="00A45F59" w:rsidTr="00D223D8">
        <w:trPr>
          <w:gridAfter w:val="1"/>
          <w:wAfter w:w="626" w:type="dxa"/>
          <w:trHeight w:hRule="exact" w:val="284"/>
        </w:trPr>
        <w:tc>
          <w:tcPr>
            <w:tcW w:w="4700" w:type="dxa"/>
            <w:gridSpan w:val="8"/>
            <w:tcBorders>
              <w:bottom w:val="single" w:sz="4" w:space="0" w:color="auto"/>
            </w:tcBorders>
            <w:vAlign w:val="bottom"/>
          </w:tcPr>
          <w:p w:rsidR="00F2367F" w:rsidRPr="00A45F59" w:rsidRDefault="000E4001" w:rsidP="0009293B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bottom"/>
          </w:tcPr>
          <w:p w:rsidR="00F2367F" w:rsidRPr="00A45F59" w:rsidRDefault="00F2367F" w:rsidP="0009293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3434" w:type="dxa"/>
            <w:gridSpan w:val="3"/>
            <w:tcBorders>
              <w:bottom w:val="single" w:sz="4" w:space="0" w:color="auto"/>
            </w:tcBorders>
            <w:vAlign w:val="bottom"/>
          </w:tcPr>
          <w:p w:rsidR="00F2367F" w:rsidRPr="00A45F59" w:rsidRDefault="00F2367F" w:rsidP="0009293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0E4001" w:rsidRPr="00A45F59" w:rsidTr="00D223D8">
        <w:trPr>
          <w:trHeight w:hRule="exact" w:val="284"/>
        </w:trPr>
        <w:tc>
          <w:tcPr>
            <w:tcW w:w="1002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001" w:rsidRPr="00A45F59" w:rsidRDefault="00A0028C" w:rsidP="00921691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д</w:t>
            </w:r>
            <w:r w:rsidR="000E4001">
              <w:rPr>
                <w:rFonts w:ascii="Times New Roman" w:hAnsi="Times New Roman"/>
              </w:rPr>
              <w:t xml:space="preserve">ействует на основании  от «         </w:t>
            </w:r>
            <w:r w:rsidR="000E4001" w:rsidRPr="00592A48">
              <w:rPr>
                <w:rFonts w:ascii="Times New Roman" w:hAnsi="Times New Roman"/>
              </w:rPr>
              <w:t>»</w:t>
            </w:r>
            <w:proofErr w:type="gramStart"/>
            <w:r w:rsidR="000E4001">
              <w:rPr>
                <w:rFonts w:ascii="Times New Roman" w:hAnsi="Times New Roman"/>
              </w:rPr>
              <w:t>г</w:t>
            </w:r>
            <w:proofErr w:type="gramEnd"/>
            <w:r w:rsidR="000E4001">
              <w:rPr>
                <w:rFonts w:ascii="Times New Roman" w:hAnsi="Times New Roman"/>
              </w:rPr>
              <w:t xml:space="preserve">. №     </w:t>
            </w:r>
          </w:p>
        </w:tc>
      </w:tr>
      <w:tr w:rsidR="004769E5" w:rsidRPr="00A45F59" w:rsidTr="00D223D8">
        <w:trPr>
          <w:trHeight w:hRule="exact" w:val="284"/>
        </w:trPr>
        <w:tc>
          <w:tcPr>
            <w:tcW w:w="1002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Pr="00A45F59" w:rsidRDefault="00A3544D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  <w:r w:rsidR="004769E5">
              <w:rPr>
                <w:rFonts w:ascii="Times New Roman" w:hAnsi="Times New Roman"/>
              </w:rPr>
              <w:t xml:space="preserve"> представителя: серия                        №                          дата выдачи </w:t>
            </w:r>
          </w:p>
        </w:tc>
      </w:tr>
      <w:tr w:rsidR="004769E5" w:rsidRPr="00A45F59" w:rsidTr="00D223D8">
        <w:trPr>
          <w:trHeight w:hRule="exact" w:val="284"/>
        </w:trPr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Default="004769E5" w:rsidP="0009293B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750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Default="004769E5" w:rsidP="0009293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D223D8">
        <w:trPr>
          <w:trHeight w:hRule="exact" w:val="284"/>
        </w:trPr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C52544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  <w:r w:rsidR="00C52544">
              <w:rPr>
                <w:rFonts w:ascii="Times New Roman" w:hAnsi="Times New Roman"/>
              </w:rPr>
              <w:t>места жительства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09293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D223D8">
        <w:trPr>
          <w:trHeight w:hRule="exact" w:val="284"/>
        </w:trPr>
        <w:tc>
          <w:tcPr>
            <w:tcW w:w="3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C52544" w:rsidP="00C52544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пребывания: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09293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D223D8">
        <w:trPr>
          <w:trHeight w:hRule="exact" w:val="284"/>
        </w:trPr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09293B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09293B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адрес электронной почты:</w:t>
            </w:r>
          </w:p>
        </w:tc>
      </w:tr>
    </w:tbl>
    <w:p w:rsidR="00D223D8" w:rsidRDefault="00D223D8" w:rsidP="00D223D8">
      <w:pPr>
        <w:widowControl w:val="0"/>
        <w:autoSpaceDE w:val="0"/>
        <w:spacing w:before="1" w:after="1"/>
        <w:rPr>
          <w:b/>
        </w:rPr>
      </w:pPr>
    </w:p>
    <w:p w:rsidR="00D223D8" w:rsidRPr="00932E2F" w:rsidRDefault="00932E2F" w:rsidP="00932E2F">
      <w:pPr>
        <w:jc w:val="both"/>
        <w:rPr>
          <w:b/>
          <w:bCs/>
        </w:rPr>
      </w:pPr>
      <w:r>
        <w:rPr>
          <w:b/>
          <w:bCs/>
        </w:rPr>
        <w:t xml:space="preserve">принялрешение </w:t>
      </w:r>
      <w:proofErr w:type="gramStart"/>
      <w:r>
        <w:rPr>
          <w:b/>
          <w:bCs/>
        </w:rPr>
        <w:t>об участии</w:t>
      </w:r>
      <w:r w:rsidR="00D223D8" w:rsidRPr="00D223D8">
        <w:rPr>
          <w:b/>
          <w:bCs/>
        </w:rPr>
        <w:t xml:space="preserve"> в аукционе в электронной форме  на право заключения договора  на размещение</w:t>
      </w:r>
      <w:proofErr w:type="gramEnd"/>
      <w:r w:rsidR="00D223D8" w:rsidRPr="00D223D8">
        <w:rPr>
          <w:b/>
          <w:bCs/>
        </w:rPr>
        <w:t xml:space="preserve"> нестационарного торгового объекта</w:t>
      </w:r>
      <w:r w:rsidR="00D223D8">
        <w:rPr>
          <w:b/>
          <w:bCs/>
        </w:rPr>
        <w:t xml:space="preserve"> (НТО)</w:t>
      </w:r>
      <w:r w:rsidR="00D223D8" w:rsidRPr="00EF3E30">
        <w:rPr>
          <w:bCs/>
        </w:rPr>
        <w:t>:</w:t>
      </w:r>
    </w:p>
    <w:p w:rsidR="00D223D8" w:rsidRDefault="00D223D8" w:rsidP="00D223D8">
      <w:pPr>
        <w:jc w:val="both"/>
        <w:rPr>
          <w:bCs/>
        </w:rPr>
      </w:pPr>
    </w:p>
    <w:p w:rsidR="00D223D8" w:rsidRDefault="00D223D8" w:rsidP="00D223D8">
      <w:pPr>
        <w:jc w:val="both"/>
        <w:rPr>
          <w:bCs/>
        </w:rPr>
      </w:pPr>
      <w:r>
        <w:rPr>
          <w:bCs/>
        </w:rPr>
        <w:t>ЛОТ №____________________</w:t>
      </w:r>
    </w:p>
    <w:p w:rsidR="00D223D8" w:rsidRDefault="00D223D8" w:rsidP="00D223D8">
      <w:pPr>
        <w:jc w:val="both"/>
        <w:rPr>
          <w:bCs/>
        </w:rPr>
      </w:pPr>
    </w:p>
    <w:p w:rsidR="00932E2F" w:rsidRDefault="00932E2F" w:rsidP="00D223D8">
      <w:pPr>
        <w:jc w:val="both"/>
        <w:rPr>
          <w:bCs/>
        </w:rPr>
      </w:pPr>
      <w:r>
        <w:rPr>
          <w:bCs/>
        </w:rPr>
        <w:t>Учетный номер размещения НТО____________________________________________________________________</w:t>
      </w:r>
    </w:p>
    <w:p w:rsidR="00932E2F" w:rsidRDefault="00932E2F" w:rsidP="00D223D8">
      <w:pPr>
        <w:jc w:val="both"/>
        <w:rPr>
          <w:bCs/>
        </w:rPr>
      </w:pPr>
    </w:p>
    <w:p w:rsidR="00D223D8" w:rsidRPr="00EF3E30" w:rsidRDefault="00D223D8" w:rsidP="00D223D8">
      <w:pPr>
        <w:jc w:val="both"/>
        <w:rPr>
          <w:bCs/>
        </w:rPr>
      </w:pPr>
      <w:r w:rsidRPr="00EF3E30">
        <w:rPr>
          <w:bCs/>
        </w:rPr>
        <w:t>Вид  НТО _________________________________________________________________</w:t>
      </w:r>
      <w:r>
        <w:rPr>
          <w:bCs/>
        </w:rPr>
        <w:t>________________________</w:t>
      </w:r>
    </w:p>
    <w:p w:rsidR="00D223D8" w:rsidRDefault="00D223D8" w:rsidP="00D223D8">
      <w:pPr>
        <w:jc w:val="both"/>
        <w:rPr>
          <w:bCs/>
        </w:rPr>
      </w:pPr>
    </w:p>
    <w:p w:rsidR="00D223D8" w:rsidRPr="00EF3E30" w:rsidRDefault="00D223D8" w:rsidP="00D223D8">
      <w:pPr>
        <w:jc w:val="both"/>
        <w:rPr>
          <w:bCs/>
        </w:rPr>
      </w:pPr>
      <w:r w:rsidRPr="00EF3E30">
        <w:rPr>
          <w:bCs/>
        </w:rPr>
        <w:t>Специализация НТО_________________________________________________________</w:t>
      </w:r>
      <w:r>
        <w:rPr>
          <w:bCs/>
        </w:rPr>
        <w:t>_______________________</w:t>
      </w:r>
    </w:p>
    <w:p w:rsidR="00D223D8" w:rsidRDefault="00D223D8" w:rsidP="00D223D8">
      <w:pPr>
        <w:jc w:val="both"/>
        <w:rPr>
          <w:bCs/>
        </w:rPr>
      </w:pPr>
    </w:p>
    <w:p w:rsidR="00D223D8" w:rsidRPr="00EF3E30" w:rsidRDefault="00D223D8" w:rsidP="00D223D8">
      <w:pPr>
        <w:jc w:val="both"/>
        <w:rPr>
          <w:bCs/>
        </w:rPr>
      </w:pPr>
      <w:r w:rsidRPr="00EF3E30">
        <w:rPr>
          <w:bCs/>
        </w:rPr>
        <w:t>Площадь места размещения НТО в соответствии со схемой размещения ________</w:t>
      </w:r>
      <w:r>
        <w:rPr>
          <w:bCs/>
        </w:rPr>
        <w:t>____________________</w:t>
      </w:r>
      <w:r w:rsidRPr="00EF3E30">
        <w:rPr>
          <w:bCs/>
        </w:rPr>
        <w:t>__</w:t>
      </w:r>
      <w:r w:rsidR="00932E2F">
        <w:rPr>
          <w:bCs/>
        </w:rPr>
        <w:t>_</w:t>
      </w:r>
      <w:r w:rsidRPr="00EF3E30">
        <w:rPr>
          <w:bCs/>
        </w:rPr>
        <w:t>_кв. м</w:t>
      </w:r>
    </w:p>
    <w:p w:rsidR="00D223D8" w:rsidRDefault="00D223D8" w:rsidP="00D223D8">
      <w:pPr>
        <w:jc w:val="both"/>
        <w:rPr>
          <w:bCs/>
        </w:rPr>
      </w:pPr>
    </w:p>
    <w:p w:rsidR="00D223D8" w:rsidRPr="00EF3E30" w:rsidRDefault="00D223D8" w:rsidP="00D223D8">
      <w:pPr>
        <w:jc w:val="both"/>
        <w:rPr>
          <w:bCs/>
        </w:rPr>
      </w:pPr>
      <w:r w:rsidRPr="00EF3E30">
        <w:rPr>
          <w:bCs/>
        </w:rPr>
        <w:t>Место размещения НТО (адресные ориентиры) ______________</w:t>
      </w:r>
      <w:r>
        <w:rPr>
          <w:bCs/>
        </w:rPr>
        <w:t>_____________________</w:t>
      </w:r>
      <w:r w:rsidRPr="00EF3E30">
        <w:rPr>
          <w:bCs/>
        </w:rPr>
        <w:t>_____________________</w:t>
      </w:r>
    </w:p>
    <w:p w:rsidR="00D223D8" w:rsidRDefault="00D223D8" w:rsidP="00932E2F">
      <w:pPr>
        <w:jc w:val="both"/>
        <w:rPr>
          <w:bCs/>
        </w:rPr>
      </w:pPr>
    </w:p>
    <w:p w:rsidR="00521395" w:rsidRDefault="0009293B" w:rsidP="00932E2F">
      <w:pPr>
        <w:jc w:val="both"/>
        <w:rPr>
          <w:bCs/>
        </w:rPr>
      </w:pPr>
      <w:r>
        <w:rPr>
          <w:bCs/>
        </w:rPr>
        <w:t>Кадастровый квартал</w:t>
      </w:r>
      <w:r w:rsidR="00521395">
        <w:rPr>
          <w:bCs/>
        </w:rPr>
        <w:t xml:space="preserve"> земельного </w:t>
      </w:r>
      <w:r w:rsidR="00521395">
        <w:t>участка для размещения НТО</w:t>
      </w:r>
      <w:r w:rsidR="00521395">
        <w:rPr>
          <w:bCs/>
        </w:rPr>
        <w:t>:______________________________</w:t>
      </w:r>
      <w:r>
        <w:rPr>
          <w:bCs/>
        </w:rPr>
        <w:t>______</w:t>
      </w:r>
      <w:r w:rsidR="00521395">
        <w:rPr>
          <w:bCs/>
        </w:rPr>
        <w:t>____</w:t>
      </w:r>
      <w:r>
        <w:rPr>
          <w:bCs/>
        </w:rPr>
        <w:t>___</w:t>
      </w:r>
    </w:p>
    <w:p w:rsidR="00521395" w:rsidRDefault="00521395" w:rsidP="00932E2F">
      <w:pPr>
        <w:jc w:val="both"/>
        <w:rPr>
          <w:bCs/>
        </w:rPr>
      </w:pPr>
    </w:p>
    <w:p w:rsidR="0009293B" w:rsidRDefault="0009293B" w:rsidP="00932E2F">
      <w:pPr>
        <w:jc w:val="both"/>
        <w:rPr>
          <w:bCs/>
        </w:rPr>
      </w:pPr>
      <w:r>
        <w:rPr>
          <w:bCs/>
        </w:rPr>
        <w:t xml:space="preserve">Срок действия </w:t>
      </w:r>
      <w:r w:rsidR="00521395">
        <w:rPr>
          <w:bCs/>
        </w:rPr>
        <w:t>договора ___________________________________________________________________________</w:t>
      </w:r>
    </w:p>
    <w:p w:rsidR="00254183" w:rsidRDefault="00254183" w:rsidP="00932E2F">
      <w:pPr>
        <w:jc w:val="both"/>
        <w:rPr>
          <w:bCs/>
        </w:rPr>
      </w:pPr>
    </w:p>
    <w:tbl>
      <w:tblPr>
        <w:tblStyle w:val="a5"/>
        <w:tblW w:w="9701" w:type="dxa"/>
        <w:tblLook w:val="04A0"/>
      </w:tblPr>
      <w:tblGrid>
        <w:gridCol w:w="3085"/>
        <w:gridCol w:w="3308"/>
        <w:gridCol w:w="3308"/>
      </w:tblGrid>
      <w:tr w:rsidR="00254183" w:rsidTr="00254183">
        <w:trPr>
          <w:trHeight w:val="5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83" w:rsidRDefault="00254183">
            <w:pPr>
              <w:tabs>
                <w:tab w:val="left" w:pos="142"/>
                <w:tab w:val="left" w:pos="720"/>
              </w:tabs>
              <w:ind w:right="118"/>
            </w:pPr>
            <w:r>
              <w:t>Координаты места размещения НТО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83" w:rsidRDefault="00254183">
            <w:pPr>
              <w:tabs>
                <w:tab w:val="left" w:pos="142"/>
                <w:tab w:val="left" w:pos="540"/>
              </w:tabs>
              <w:jc w:val="center"/>
            </w:pPr>
            <w:r>
              <w:t>х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83" w:rsidRDefault="00254183">
            <w:pPr>
              <w:tabs>
                <w:tab w:val="left" w:pos="142"/>
                <w:tab w:val="left" w:pos="540"/>
              </w:tabs>
              <w:jc w:val="center"/>
            </w:pPr>
            <w:r>
              <w:t>у</w:t>
            </w:r>
          </w:p>
        </w:tc>
      </w:tr>
      <w:tr w:rsidR="00254183" w:rsidTr="00254183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83" w:rsidRDefault="00254183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3" w:rsidRDefault="00254183">
            <w:pPr>
              <w:tabs>
                <w:tab w:val="left" w:pos="142"/>
                <w:tab w:val="left" w:pos="540"/>
              </w:tabs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3" w:rsidRDefault="00254183">
            <w:pPr>
              <w:tabs>
                <w:tab w:val="left" w:pos="142"/>
                <w:tab w:val="left" w:pos="540"/>
              </w:tabs>
              <w:jc w:val="center"/>
            </w:pPr>
          </w:p>
        </w:tc>
      </w:tr>
      <w:tr w:rsidR="00254183" w:rsidTr="00254183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83" w:rsidRDefault="00254183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3" w:rsidRDefault="00254183">
            <w:pPr>
              <w:tabs>
                <w:tab w:val="left" w:pos="142"/>
                <w:tab w:val="left" w:pos="540"/>
              </w:tabs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3" w:rsidRDefault="00254183">
            <w:pPr>
              <w:tabs>
                <w:tab w:val="left" w:pos="142"/>
                <w:tab w:val="left" w:pos="540"/>
              </w:tabs>
            </w:pPr>
          </w:p>
        </w:tc>
      </w:tr>
      <w:tr w:rsidR="00254183" w:rsidTr="00254183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83" w:rsidRDefault="00254183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3" w:rsidRDefault="00254183">
            <w:pPr>
              <w:tabs>
                <w:tab w:val="left" w:pos="142"/>
                <w:tab w:val="left" w:pos="540"/>
              </w:tabs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3" w:rsidRDefault="00254183">
            <w:pPr>
              <w:tabs>
                <w:tab w:val="left" w:pos="142"/>
                <w:tab w:val="left" w:pos="540"/>
              </w:tabs>
            </w:pPr>
          </w:p>
        </w:tc>
      </w:tr>
      <w:tr w:rsidR="00254183" w:rsidTr="00254183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83" w:rsidRDefault="00254183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3" w:rsidRDefault="00254183">
            <w:pPr>
              <w:tabs>
                <w:tab w:val="left" w:pos="142"/>
                <w:tab w:val="left" w:pos="540"/>
              </w:tabs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3" w:rsidRDefault="00254183">
            <w:pPr>
              <w:tabs>
                <w:tab w:val="left" w:pos="142"/>
                <w:tab w:val="left" w:pos="540"/>
              </w:tabs>
            </w:pPr>
          </w:p>
        </w:tc>
      </w:tr>
    </w:tbl>
    <w:p w:rsidR="00254183" w:rsidRPr="0009293B" w:rsidRDefault="00254183" w:rsidP="00932E2F">
      <w:pPr>
        <w:jc w:val="both"/>
        <w:rPr>
          <w:bCs/>
        </w:rPr>
      </w:pPr>
    </w:p>
    <w:p w:rsidR="00D223D8" w:rsidRPr="007D3FA1" w:rsidRDefault="00D223D8" w:rsidP="00374482">
      <w:pPr>
        <w:widowControl w:val="0"/>
        <w:autoSpaceDE w:val="0"/>
        <w:spacing w:before="1" w:after="1"/>
        <w:jc w:val="right"/>
        <w:rPr>
          <w:b/>
          <w:sz w:val="6"/>
        </w:rPr>
      </w:pPr>
    </w:p>
    <w:p w:rsidR="001F2AB2" w:rsidRDefault="001F2AB2" w:rsidP="00932E2F">
      <w:pPr>
        <w:widowControl w:val="0"/>
        <w:autoSpaceDE w:val="0"/>
        <w:spacing w:before="1" w:after="1"/>
      </w:pPr>
      <w:r w:rsidRPr="001F2AB2">
        <w:rPr>
          <w:b/>
        </w:rPr>
        <w:t xml:space="preserve">и обязуется </w:t>
      </w:r>
      <w:r w:rsidRPr="001A0EBD">
        <w:rPr>
          <w:b/>
        </w:rPr>
        <w:t>обеспечить</w:t>
      </w:r>
      <w:r w:rsidRPr="001F2AB2">
        <w:rPr>
          <w:b/>
        </w:rPr>
        <w:t xml:space="preserve"> поступление задатка в размере_</w:t>
      </w:r>
      <w:r w:rsidRPr="00EE64A2">
        <w:t>_________________</w:t>
      </w:r>
      <w:r w:rsidR="00374482">
        <w:t>____________________</w:t>
      </w:r>
      <w:r w:rsidR="00932E2F">
        <w:t>_________</w:t>
      </w:r>
      <w:r w:rsidR="00487D19">
        <w:t>_</w:t>
      </w:r>
    </w:p>
    <w:p w:rsidR="001F2AB2" w:rsidRPr="00270588" w:rsidRDefault="001F2AB2" w:rsidP="00374482">
      <w:pPr>
        <w:widowControl w:val="0"/>
        <w:autoSpaceDE w:val="0"/>
        <w:spacing w:before="1" w:after="1"/>
        <w:jc w:val="center"/>
        <w:rPr>
          <w:b/>
          <w:i/>
          <w:vertAlign w:val="superscript"/>
        </w:rPr>
      </w:pPr>
      <w:r>
        <w:rPr>
          <w:i/>
          <w:vertAlign w:val="superscript"/>
        </w:rPr>
        <w:t>(</w:t>
      </w:r>
      <w:r w:rsidRPr="00270588">
        <w:rPr>
          <w:i/>
          <w:vertAlign w:val="superscript"/>
        </w:rPr>
        <w:t>сумма прописью)</w:t>
      </w:r>
    </w:p>
    <w:p w:rsidR="00374482" w:rsidRDefault="00374482" w:rsidP="00374482">
      <w:pPr>
        <w:spacing w:line="276" w:lineRule="auto"/>
        <w:jc w:val="righ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74482" w:rsidRPr="007D3FA1" w:rsidRDefault="00374482" w:rsidP="001F2AB2">
      <w:pPr>
        <w:spacing w:line="276" w:lineRule="auto"/>
        <w:jc w:val="both"/>
        <w:rPr>
          <w:b/>
          <w:sz w:val="10"/>
        </w:rPr>
      </w:pPr>
    </w:p>
    <w:p w:rsidR="001A0EBD" w:rsidRDefault="001F2AB2" w:rsidP="00487D19">
      <w:pPr>
        <w:spacing w:line="276" w:lineRule="auto"/>
        <w:jc w:val="both"/>
        <w:rPr>
          <w:b/>
        </w:rPr>
      </w:pPr>
      <w:r w:rsidRPr="001F2AB2">
        <w:rPr>
          <w:b/>
        </w:rPr>
        <w:t>в сроки и в порядке</w:t>
      </w:r>
      <w:r w:rsidR="00BA403C">
        <w:rPr>
          <w:b/>
        </w:rPr>
        <w:t>,</w:t>
      </w:r>
      <w:r w:rsidRPr="001F2AB2">
        <w:rPr>
          <w:b/>
        </w:rPr>
        <w:t xml:space="preserve"> установленные в информационном сообщении на указанный лот.</w:t>
      </w:r>
    </w:p>
    <w:p w:rsidR="00487D19" w:rsidRPr="007D3FA1" w:rsidRDefault="00487D19" w:rsidP="00487D19">
      <w:pPr>
        <w:spacing w:line="276" w:lineRule="auto"/>
        <w:jc w:val="both"/>
        <w:rPr>
          <w:b/>
          <w:sz w:val="12"/>
        </w:rPr>
      </w:pPr>
    </w:p>
    <w:p w:rsidR="00223955" w:rsidRPr="00223955" w:rsidRDefault="00223955" w:rsidP="00223955">
      <w:pPr>
        <w:spacing w:line="276" w:lineRule="auto"/>
        <w:ind w:firstLine="709"/>
        <w:jc w:val="both"/>
        <w:rPr>
          <w:b/>
        </w:rPr>
      </w:pPr>
      <w:r w:rsidRPr="00223955">
        <w:rPr>
          <w:b/>
        </w:rPr>
        <w:t>Претендент</w:t>
      </w:r>
      <w:r w:rsidR="00A06911">
        <w:rPr>
          <w:b/>
        </w:rPr>
        <w:t xml:space="preserve"> (представитель Претендента)</w:t>
      </w:r>
      <w:r w:rsidR="00487D19">
        <w:rPr>
          <w:b/>
        </w:rPr>
        <w:t xml:space="preserve"> настоящей заявкой подтверждает, что</w:t>
      </w:r>
      <w:r w:rsidR="00A06911">
        <w:rPr>
          <w:b/>
        </w:rPr>
        <w:t>:</w:t>
      </w:r>
    </w:p>
    <w:p w:rsidR="00487D19" w:rsidRPr="00167BC1" w:rsidRDefault="00A322B0" w:rsidP="00A322B0">
      <w:pPr>
        <w:jc w:val="both"/>
      </w:pPr>
      <w:r>
        <w:t xml:space="preserve">               1.   </w:t>
      </w:r>
      <w:r w:rsidR="00DD33B0" w:rsidRPr="00167BC1">
        <w:t xml:space="preserve">Несет ответственность за достоверность представленных документов и информации. </w:t>
      </w:r>
    </w:p>
    <w:p w:rsidR="00167BC1" w:rsidRPr="00167BC1" w:rsidRDefault="00167BC1" w:rsidP="00167BC1">
      <w:pPr>
        <w:jc w:val="both"/>
      </w:pPr>
      <w:r w:rsidRPr="00167BC1">
        <w:t xml:space="preserve">                2. </w:t>
      </w:r>
      <w:proofErr w:type="gramStart"/>
      <w:r w:rsidR="00DD33B0" w:rsidRPr="00167BC1">
        <w:t xml:space="preserve">Подтверждает, что на дату подписания настоящей заявки ознакомлен с </w:t>
      </w:r>
      <w:r w:rsidRPr="00167BC1">
        <w:t xml:space="preserve">условиями аукциона, проводимого в электронной форме, </w:t>
      </w:r>
      <w:r w:rsidR="00DD33B0" w:rsidRPr="00167BC1">
        <w:t>информационным сообщением</w:t>
      </w:r>
      <w:r w:rsidR="00487D19" w:rsidRPr="00167BC1">
        <w:t xml:space="preserve"> о проведенииаукциона, порядком пр</w:t>
      </w:r>
      <w:r w:rsidR="005E2CD4" w:rsidRPr="00167BC1">
        <w:t>оведения аукциона установленным</w:t>
      </w:r>
      <w:hyperlink w:anchor="Par0" w:history="1">
        <w:r w:rsidR="005E2CD4" w:rsidRPr="00167BC1">
          <w:rPr>
            <w:bCs/>
          </w:rPr>
          <w:t>положением</w:t>
        </w:r>
      </w:hyperlink>
      <w:r w:rsidR="005E2CD4" w:rsidRPr="00167BC1">
        <w:rPr>
          <w:bCs/>
        </w:rPr>
        <w:t xml:space="preserve"> «О порядке проведения аукционов на право заключения договоров на размещение нестационарных торговых объектов на территории муниципального образования «Город Магадан», утвержденным постановлением мэрии города Магадана от 05.10.2</w:t>
      </w:r>
      <w:r w:rsidRPr="00167BC1">
        <w:rPr>
          <w:bCs/>
        </w:rPr>
        <w:t>016  № 3006, а также с договором</w:t>
      </w:r>
      <w:r w:rsidR="009E63B8">
        <w:rPr>
          <w:bCs/>
        </w:rPr>
        <w:t xml:space="preserve"> на </w:t>
      </w:r>
      <w:r w:rsidRPr="00167BC1">
        <w:rPr>
          <w:bCs/>
        </w:rPr>
        <w:t xml:space="preserve"> размещение НТО наземлях или</w:t>
      </w:r>
      <w:proofErr w:type="gramEnd"/>
      <w:r w:rsidRPr="00167BC1">
        <w:rPr>
          <w:bCs/>
        </w:rPr>
        <w:t xml:space="preserve"> земельных </w:t>
      </w:r>
      <w:proofErr w:type="gramStart"/>
      <w:r w:rsidRPr="00167BC1">
        <w:rPr>
          <w:bCs/>
        </w:rPr>
        <w:t>участках</w:t>
      </w:r>
      <w:proofErr w:type="gramEnd"/>
      <w:r w:rsidRPr="00167BC1">
        <w:rPr>
          <w:bCs/>
        </w:rPr>
        <w:t xml:space="preserve"> на территории муниципального образования «</w:t>
      </w:r>
      <w:r w:rsidR="009E63B8">
        <w:rPr>
          <w:bCs/>
        </w:rPr>
        <w:t>Г</w:t>
      </w:r>
      <w:r w:rsidRPr="00167BC1">
        <w:rPr>
          <w:bCs/>
        </w:rPr>
        <w:t>ород Магадан»</w:t>
      </w:r>
      <w:r w:rsidR="009E63B8">
        <w:rPr>
          <w:bCs/>
        </w:rPr>
        <w:t xml:space="preserve"> (далее – договор на размещ</w:t>
      </w:r>
      <w:r w:rsidR="006E006C">
        <w:rPr>
          <w:bCs/>
        </w:rPr>
        <w:t>ение НТО)</w:t>
      </w:r>
      <w:r w:rsidRPr="00167BC1">
        <w:t>.</w:t>
      </w:r>
    </w:p>
    <w:p w:rsidR="00C021BD" w:rsidRPr="00167BC1" w:rsidRDefault="00167BC1" w:rsidP="00C021BD">
      <w:pPr>
        <w:suppressAutoHyphens/>
        <w:overflowPunct w:val="0"/>
        <w:autoSpaceDE w:val="0"/>
        <w:ind w:firstLine="720"/>
        <w:jc w:val="both"/>
        <w:textAlignment w:val="baseline"/>
      </w:pPr>
      <w:r w:rsidRPr="00167BC1">
        <w:t xml:space="preserve">3.  </w:t>
      </w:r>
      <w:r>
        <w:t>В</w:t>
      </w:r>
      <w:r w:rsidR="0078120C">
        <w:t xml:space="preserve"> </w:t>
      </w:r>
      <w:r w:rsidRPr="00167BC1">
        <w:rPr>
          <w:rFonts w:hint="eastAsia"/>
        </w:rPr>
        <w:t>отношении</w:t>
      </w:r>
      <w:r w:rsidR="0078120C">
        <w:t xml:space="preserve"> </w:t>
      </w:r>
      <w:r w:rsidRPr="00167BC1">
        <w:rPr>
          <w:rFonts w:hint="eastAsia"/>
        </w:rPr>
        <w:t>него</w:t>
      </w:r>
      <w:r w:rsidR="0078120C">
        <w:t xml:space="preserve"> </w:t>
      </w:r>
      <w:r w:rsidRPr="00167BC1">
        <w:rPr>
          <w:rFonts w:hint="eastAsia"/>
        </w:rPr>
        <w:t>не</w:t>
      </w:r>
      <w:r w:rsidR="0078120C">
        <w:t xml:space="preserve"> </w:t>
      </w:r>
      <w:r w:rsidRPr="00167BC1">
        <w:rPr>
          <w:rFonts w:hint="eastAsia"/>
        </w:rPr>
        <w:t>проводится</w:t>
      </w:r>
      <w:r w:rsidR="0078120C">
        <w:t xml:space="preserve"> </w:t>
      </w:r>
      <w:r w:rsidRPr="00167BC1">
        <w:rPr>
          <w:rFonts w:hint="eastAsia"/>
        </w:rPr>
        <w:t>процедура</w:t>
      </w:r>
      <w:r w:rsidR="0078120C">
        <w:t xml:space="preserve"> </w:t>
      </w:r>
      <w:r w:rsidRPr="00167BC1">
        <w:rPr>
          <w:rFonts w:hint="eastAsia"/>
        </w:rPr>
        <w:t>ликвидации</w:t>
      </w:r>
      <w:r w:rsidRPr="00167BC1">
        <w:t xml:space="preserve">, </w:t>
      </w:r>
      <w:r w:rsidRPr="00167BC1">
        <w:rPr>
          <w:rFonts w:hint="eastAsia"/>
        </w:rPr>
        <w:t>отсутствует</w:t>
      </w:r>
      <w:r w:rsidR="0078120C">
        <w:t xml:space="preserve"> </w:t>
      </w:r>
      <w:r w:rsidRPr="00167BC1">
        <w:rPr>
          <w:rFonts w:hint="eastAsia"/>
        </w:rPr>
        <w:t>решение</w:t>
      </w:r>
      <w:r w:rsidR="0078120C">
        <w:t xml:space="preserve"> </w:t>
      </w:r>
      <w:r w:rsidRPr="00167BC1">
        <w:rPr>
          <w:rFonts w:hint="eastAsia"/>
        </w:rPr>
        <w:t>арбитражного</w:t>
      </w:r>
      <w:r w:rsidR="0078120C">
        <w:t xml:space="preserve"> </w:t>
      </w:r>
      <w:r w:rsidRPr="00167BC1">
        <w:rPr>
          <w:rFonts w:hint="eastAsia"/>
        </w:rPr>
        <w:t>суда</w:t>
      </w:r>
      <w:r w:rsidR="0078120C">
        <w:t xml:space="preserve"> </w:t>
      </w:r>
      <w:r w:rsidRPr="00167BC1">
        <w:rPr>
          <w:rFonts w:hint="eastAsia"/>
        </w:rPr>
        <w:t>о</w:t>
      </w:r>
      <w:r w:rsidR="0078120C">
        <w:t xml:space="preserve"> </w:t>
      </w:r>
      <w:r w:rsidRPr="00167BC1">
        <w:rPr>
          <w:rFonts w:hint="eastAsia"/>
        </w:rPr>
        <w:t>признании</w:t>
      </w:r>
      <w:r w:rsidR="0078120C">
        <w:t xml:space="preserve"> </w:t>
      </w:r>
      <w:r w:rsidRPr="00167BC1">
        <w:rPr>
          <w:rFonts w:hint="eastAsia"/>
        </w:rPr>
        <w:t>банкротом</w:t>
      </w:r>
      <w:r w:rsidR="0078120C">
        <w:t xml:space="preserve"> </w:t>
      </w:r>
      <w:proofErr w:type="gramStart"/>
      <w:r w:rsidR="00357F1D">
        <w:t>и</w:t>
      </w:r>
      <w:proofErr w:type="gramEnd"/>
      <w:r w:rsidR="0078120C">
        <w:t xml:space="preserve"> </w:t>
      </w:r>
      <w:r w:rsidRPr="00167BC1">
        <w:rPr>
          <w:rFonts w:hint="eastAsia"/>
        </w:rPr>
        <w:t>об</w:t>
      </w:r>
      <w:r w:rsidR="0078120C">
        <w:t xml:space="preserve"> </w:t>
      </w:r>
      <w:r w:rsidRPr="00167BC1">
        <w:rPr>
          <w:rFonts w:hint="eastAsia"/>
        </w:rPr>
        <w:t>открытии</w:t>
      </w:r>
      <w:r w:rsidR="0078120C">
        <w:t xml:space="preserve"> </w:t>
      </w:r>
      <w:r w:rsidRPr="00167BC1">
        <w:rPr>
          <w:rFonts w:hint="eastAsia"/>
        </w:rPr>
        <w:t>конкурсного</w:t>
      </w:r>
      <w:r w:rsidR="0078120C">
        <w:t xml:space="preserve"> </w:t>
      </w:r>
      <w:r w:rsidRPr="00167BC1">
        <w:rPr>
          <w:rFonts w:hint="eastAsia"/>
        </w:rPr>
        <w:t>производства</w:t>
      </w:r>
      <w:r w:rsidR="00C021BD">
        <w:t>,</w:t>
      </w:r>
      <w:r w:rsidR="0078120C">
        <w:t xml:space="preserve"> </w:t>
      </w:r>
      <w:r w:rsidRPr="00167BC1">
        <w:rPr>
          <w:rFonts w:hint="eastAsia"/>
        </w:rPr>
        <w:t>на</w:t>
      </w:r>
      <w:r w:rsidR="0078120C">
        <w:t xml:space="preserve"> </w:t>
      </w:r>
      <w:r w:rsidRPr="00167BC1">
        <w:rPr>
          <w:rFonts w:hint="eastAsia"/>
        </w:rPr>
        <w:t>день</w:t>
      </w:r>
      <w:r w:rsidR="0078120C">
        <w:t xml:space="preserve"> </w:t>
      </w:r>
      <w:r w:rsidRPr="00167BC1">
        <w:rPr>
          <w:rFonts w:hint="eastAsia"/>
        </w:rPr>
        <w:t>подачи</w:t>
      </w:r>
      <w:r w:rsidR="0078120C">
        <w:t xml:space="preserve"> </w:t>
      </w:r>
      <w:r w:rsidRPr="00167BC1">
        <w:rPr>
          <w:rFonts w:hint="eastAsia"/>
        </w:rPr>
        <w:t>заявки</w:t>
      </w:r>
      <w:r w:rsidR="0078120C">
        <w:t xml:space="preserve"> </w:t>
      </w:r>
      <w:r w:rsidRPr="00167BC1">
        <w:rPr>
          <w:rFonts w:hint="eastAsia"/>
        </w:rPr>
        <w:t>на</w:t>
      </w:r>
      <w:r w:rsidR="0078120C">
        <w:t xml:space="preserve"> </w:t>
      </w:r>
      <w:r w:rsidRPr="00167BC1">
        <w:rPr>
          <w:rFonts w:hint="eastAsia"/>
        </w:rPr>
        <w:t>участие</w:t>
      </w:r>
      <w:r w:rsidR="0078120C">
        <w:t xml:space="preserve"> </w:t>
      </w:r>
      <w:r w:rsidRPr="00167BC1">
        <w:rPr>
          <w:rFonts w:hint="eastAsia"/>
        </w:rPr>
        <w:t>в</w:t>
      </w:r>
      <w:r w:rsidR="0078120C">
        <w:t xml:space="preserve"> </w:t>
      </w:r>
      <w:r w:rsidRPr="00167BC1">
        <w:rPr>
          <w:rFonts w:hint="eastAsia"/>
        </w:rPr>
        <w:t>аукционе</w:t>
      </w:r>
      <w:r w:rsidR="0078120C">
        <w:t xml:space="preserve"> </w:t>
      </w:r>
      <w:r w:rsidRPr="00167BC1">
        <w:rPr>
          <w:rFonts w:hint="eastAsia"/>
        </w:rPr>
        <w:t>отсутствует</w:t>
      </w:r>
      <w:r w:rsidR="0078120C">
        <w:t xml:space="preserve"> </w:t>
      </w:r>
      <w:r w:rsidRPr="00167BC1">
        <w:rPr>
          <w:rFonts w:hint="eastAsia"/>
        </w:rPr>
        <w:t>решение</w:t>
      </w:r>
      <w:r w:rsidR="0078120C">
        <w:t xml:space="preserve"> </w:t>
      </w:r>
      <w:r w:rsidRPr="00167BC1">
        <w:rPr>
          <w:rFonts w:hint="eastAsia"/>
        </w:rPr>
        <w:t>о</w:t>
      </w:r>
      <w:r w:rsidR="0078120C">
        <w:t xml:space="preserve"> </w:t>
      </w:r>
      <w:r w:rsidRPr="00167BC1">
        <w:rPr>
          <w:rFonts w:hint="eastAsia"/>
        </w:rPr>
        <w:t>приостановлении</w:t>
      </w:r>
      <w:r w:rsidR="0078120C">
        <w:t xml:space="preserve"> </w:t>
      </w:r>
      <w:r w:rsidRPr="00167BC1">
        <w:rPr>
          <w:rFonts w:hint="eastAsia"/>
        </w:rPr>
        <w:t>деятельности</w:t>
      </w:r>
      <w:r w:rsidR="0078120C">
        <w:t xml:space="preserve"> </w:t>
      </w:r>
      <w:r w:rsidRPr="00167BC1">
        <w:rPr>
          <w:rFonts w:hint="eastAsia"/>
        </w:rPr>
        <w:t>в</w:t>
      </w:r>
      <w:r w:rsidR="0078120C">
        <w:t xml:space="preserve"> </w:t>
      </w:r>
      <w:r w:rsidRPr="00167BC1">
        <w:rPr>
          <w:rFonts w:hint="eastAsia"/>
        </w:rPr>
        <w:t>порядке</w:t>
      </w:r>
      <w:r w:rsidRPr="00167BC1">
        <w:t xml:space="preserve">, </w:t>
      </w:r>
      <w:r w:rsidRPr="00167BC1">
        <w:rPr>
          <w:rFonts w:hint="eastAsia"/>
        </w:rPr>
        <w:t>предусмотренном</w:t>
      </w:r>
      <w:r w:rsidR="0078120C">
        <w:t xml:space="preserve"> </w:t>
      </w:r>
      <w:r w:rsidRPr="00167BC1">
        <w:rPr>
          <w:rFonts w:hint="eastAsia"/>
        </w:rPr>
        <w:t>Кодексом</w:t>
      </w:r>
      <w:r w:rsidR="0078120C">
        <w:t xml:space="preserve"> </w:t>
      </w:r>
      <w:r w:rsidRPr="00167BC1">
        <w:rPr>
          <w:rFonts w:hint="eastAsia"/>
        </w:rPr>
        <w:t>Российской</w:t>
      </w:r>
      <w:r w:rsidR="0078120C">
        <w:t xml:space="preserve"> </w:t>
      </w:r>
      <w:r w:rsidRPr="00167BC1">
        <w:rPr>
          <w:rFonts w:hint="eastAsia"/>
        </w:rPr>
        <w:t>Федерации</w:t>
      </w:r>
      <w:r w:rsidR="0078120C">
        <w:t xml:space="preserve"> </w:t>
      </w:r>
      <w:r w:rsidRPr="00167BC1">
        <w:rPr>
          <w:rFonts w:hint="eastAsia"/>
        </w:rPr>
        <w:t>об</w:t>
      </w:r>
      <w:r w:rsidR="0078120C">
        <w:t xml:space="preserve"> </w:t>
      </w:r>
      <w:r w:rsidRPr="00167BC1">
        <w:rPr>
          <w:rFonts w:hint="eastAsia"/>
        </w:rPr>
        <w:t>административных</w:t>
      </w:r>
      <w:r w:rsidR="0078120C">
        <w:t xml:space="preserve"> </w:t>
      </w:r>
      <w:r w:rsidRPr="00167BC1">
        <w:rPr>
          <w:rFonts w:hint="eastAsia"/>
        </w:rPr>
        <w:t>правонарушениях</w:t>
      </w:r>
      <w:r w:rsidR="00C021BD">
        <w:t>.</w:t>
      </w:r>
    </w:p>
    <w:p w:rsidR="00C021BD" w:rsidRDefault="00C021BD" w:rsidP="009E63B8">
      <w:pPr>
        <w:suppressAutoHyphens/>
        <w:overflowPunct w:val="0"/>
        <w:autoSpaceDE w:val="0"/>
        <w:ind w:firstLine="709"/>
        <w:jc w:val="both"/>
        <w:textAlignment w:val="baseline"/>
      </w:pPr>
      <w:r>
        <w:t>4.</w:t>
      </w:r>
      <w:r w:rsidR="007A47EE" w:rsidRPr="00167BC1">
        <w:t> </w:t>
      </w:r>
      <w:proofErr w:type="gramStart"/>
      <w:r w:rsidR="00223955" w:rsidRPr="00167BC1">
        <w:t>В соответствии с Федеральным законом от 27</w:t>
      </w:r>
      <w:r w:rsidR="000F7108" w:rsidRPr="00167BC1">
        <w:t xml:space="preserve"> июля </w:t>
      </w:r>
      <w:r w:rsidR="00223955" w:rsidRPr="00167BC1">
        <w:t>2006</w:t>
      </w:r>
      <w:r w:rsidR="000F7108" w:rsidRPr="00167BC1">
        <w:t xml:space="preserve"> г.</w:t>
      </w:r>
      <w:r w:rsidR="00223955" w:rsidRPr="00167BC1">
        <w:t xml:space="preserve"> №</w:t>
      </w:r>
      <w:r w:rsidR="00357F1D">
        <w:t xml:space="preserve"> </w:t>
      </w:r>
      <w:r w:rsidR="00223955" w:rsidRPr="00167BC1">
        <w:t xml:space="preserve">152-ФЗ «О персональных данных», подавая </w:t>
      </w:r>
      <w:r w:rsidR="007A47EE" w:rsidRPr="00167BC1">
        <w:t>з</w:t>
      </w:r>
      <w:r w:rsidR="00223955" w:rsidRPr="00167BC1">
        <w:t xml:space="preserve">аявку, </w:t>
      </w:r>
      <w:r>
        <w:t xml:space="preserve">свободно, своей волей и в своем интересе </w:t>
      </w:r>
      <w:r w:rsidR="00223955" w:rsidRPr="00167BC1">
        <w:t xml:space="preserve">дает согласие на обработку </w:t>
      </w:r>
      <w:r w:rsidR="00223955" w:rsidRPr="00C021BD">
        <w:t xml:space="preserve">персональных данных, указанных в представленных документах и информации в связи с участием в </w:t>
      </w:r>
      <w:r w:rsidRPr="00C021BD">
        <w:t xml:space="preserve">аукционе на право </w:t>
      </w:r>
      <w:r w:rsidRPr="00C021BD">
        <w:rPr>
          <w:bCs/>
        </w:rPr>
        <w:t xml:space="preserve">заключения договора </w:t>
      </w:r>
      <w:r w:rsidRPr="00C021BD">
        <w:t xml:space="preserve">на размещение </w:t>
      </w:r>
      <w:r w:rsidR="006E006C">
        <w:t xml:space="preserve">НТО </w:t>
      </w:r>
      <w:r w:rsidR="00484002" w:rsidRPr="00C021BD">
        <w:t>в электронной форме</w:t>
      </w:r>
      <w:r w:rsidR="00542A52" w:rsidRPr="00C021BD">
        <w:t>.</w:t>
      </w:r>
      <w:proofErr w:type="gramEnd"/>
    </w:p>
    <w:p w:rsidR="003E08AE" w:rsidRPr="00C021BD" w:rsidRDefault="009E63B8" w:rsidP="00C021BD">
      <w:pPr>
        <w:ind w:firstLine="709"/>
        <w:jc w:val="both"/>
      </w:pPr>
      <w:r>
        <w:t>5</w:t>
      </w:r>
      <w:r w:rsidR="003E08AE" w:rsidRPr="00C021BD">
        <w:t>. Платежные реквизиты: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3E08AE" w:rsidTr="00D65715">
        <w:tc>
          <w:tcPr>
            <w:tcW w:w="10137" w:type="dxa"/>
          </w:tcPr>
          <w:p w:rsidR="003E08AE" w:rsidRDefault="003E08AE" w:rsidP="00542A52">
            <w:pPr>
              <w:jc w:val="both"/>
            </w:pPr>
          </w:p>
        </w:tc>
      </w:tr>
    </w:tbl>
    <w:p w:rsidR="003E08AE" w:rsidRPr="00D65715" w:rsidRDefault="00CF61A3" w:rsidP="003E08AE">
      <w:pPr>
        <w:jc w:val="center"/>
        <w:rPr>
          <w:b/>
          <w:bCs/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(н</w:t>
      </w:r>
      <w:r w:rsidR="003E08AE" w:rsidRPr="00D65715">
        <w:rPr>
          <w:i/>
          <w:sz w:val="24"/>
          <w:szCs w:val="24"/>
          <w:vertAlign w:val="superscript"/>
        </w:rPr>
        <w:t xml:space="preserve">аименование </w:t>
      </w:r>
      <w:r w:rsidR="00D65715">
        <w:rPr>
          <w:i/>
          <w:sz w:val="24"/>
          <w:szCs w:val="24"/>
          <w:vertAlign w:val="superscript"/>
        </w:rPr>
        <w:t>б</w:t>
      </w:r>
      <w:r w:rsidR="003E08AE" w:rsidRPr="00D65715">
        <w:rPr>
          <w:i/>
          <w:sz w:val="24"/>
          <w:szCs w:val="24"/>
          <w:vertAlign w:val="superscript"/>
        </w:rPr>
        <w:t>анка</w:t>
      </w:r>
      <w:r w:rsidR="00D65715">
        <w:rPr>
          <w:i/>
          <w:sz w:val="24"/>
          <w:szCs w:val="24"/>
          <w:vertAlign w:val="superscript"/>
        </w:rPr>
        <w:t>,</w:t>
      </w:r>
      <w:r w:rsidR="003E08AE" w:rsidRPr="00D65715">
        <w:rPr>
          <w:i/>
          <w:sz w:val="24"/>
          <w:szCs w:val="24"/>
          <w:vertAlign w:val="superscript"/>
        </w:rPr>
        <w:t xml:space="preserve"> в котором у Претендента открыт счет; название города, где находится банк)</w:t>
      </w:r>
    </w:p>
    <w:p w:rsidR="003E08AE" w:rsidRPr="00EE64A2" w:rsidRDefault="003E08AE" w:rsidP="003E08AE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417"/>
        <w:gridCol w:w="425"/>
        <w:gridCol w:w="142"/>
        <w:gridCol w:w="284"/>
        <w:gridCol w:w="110"/>
      </w:tblGrid>
      <w:tr w:rsidR="003E08AE" w:rsidRPr="00EE64A2" w:rsidTr="00FE03D1">
        <w:trPr>
          <w:gridAfter w:val="1"/>
          <w:wAfter w:w="110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08AE" w:rsidRPr="00EE64A2" w:rsidRDefault="003E08AE" w:rsidP="00D03823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 w:rsidRPr="00EE64A2">
              <w:t>р</w:t>
            </w:r>
            <w:proofErr w:type="gramEnd"/>
            <w:r w:rsidRPr="00EE64A2">
              <w:t>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A403C" w:rsidRPr="00EE64A2" w:rsidTr="00FE03D1">
        <w:trPr>
          <w:gridAfter w:val="1"/>
          <w:wAfter w:w="110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A403C" w:rsidRPr="00EE64A2" w:rsidRDefault="00BA403C" w:rsidP="005D7D59">
            <w:pPr>
              <w:tabs>
                <w:tab w:val="left" w:pos="900"/>
              </w:tabs>
            </w:pPr>
            <w:r>
              <w:t>корр</w:t>
            </w:r>
            <w:proofErr w:type="gramStart"/>
            <w:r>
              <w:t>.с</w:t>
            </w:r>
            <w:proofErr w:type="gramEnd"/>
            <w:r>
              <w:t>чет</w:t>
            </w:r>
            <w:r w:rsidR="005D7D59" w:rsidRPr="005D7D59">
              <w:rPr>
                <w:vertAlign w:val="superscript"/>
              </w:rPr>
              <w:t>4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E03D1" w:rsidRPr="00EE64A2" w:rsidTr="00FE03D1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E03D1" w:rsidRPr="00EE64A2" w:rsidRDefault="00357F1D" w:rsidP="00626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E03D1">
              <w:rPr>
                <w:sz w:val="18"/>
                <w:szCs w:val="18"/>
              </w:rPr>
              <w:t>ИНН</w:t>
            </w:r>
            <w:r w:rsidR="00FE03D1" w:rsidRPr="005D7D59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E03D1" w:rsidRPr="00EE64A2" w:rsidRDefault="00FE03D1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E03D1" w:rsidRPr="00EE64A2" w:rsidRDefault="00FE03D1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E03D1" w:rsidRPr="00EE64A2" w:rsidRDefault="00FE03D1" w:rsidP="0009293B">
            <w:pPr>
              <w:snapToGrid w:val="0"/>
              <w:rPr>
                <w:sz w:val="18"/>
                <w:szCs w:val="18"/>
              </w:rPr>
            </w:pPr>
          </w:p>
        </w:tc>
      </w:tr>
      <w:tr w:rsidR="00626541" w:rsidRPr="00EE64A2" w:rsidTr="00FE03D1">
        <w:tblPrEx>
          <w:tblCellMar>
            <w:left w:w="0" w:type="dxa"/>
            <w:right w:w="0" w:type="dxa"/>
          </w:tblCellMar>
        </w:tblPrEx>
        <w:trPr>
          <w:gridAfter w:val="2"/>
          <w:wAfter w:w="394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26541" w:rsidRPr="00B55BB1" w:rsidRDefault="00357F1D" w:rsidP="00626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26541">
              <w:rPr>
                <w:sz w:val="18"/>
                <w:szCs w:val="18"/>
              </w:rPr>
              <w:t>КПП</w:t>
            </w:r>
            <w:proofErr w:type="gramStart"/>
            <w:r w:rsidR="00626541" w:rsidRPr="005D7D59">
              <w:rPr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626541" w:rsidRPr="00EE64A2" w:rsidRDefault="00626541" w:rsidP="0009293B">
            <w:pPr>
              <w:snapToGrid w:val="0"/>
              <w:rPr>
                <w:sz w:val="18"/>
                <w:szCs w:val="18"/>
              </w:rPr>
            </w:pPr>
          </w:p>
        </w:tc>
      </w:tr>
      <w:tr w:rsidR="003E08AE" w:rsidRPr="00EE64A2" w:rsidTr="00FE03D1">
        <w:tblPrEx>
          <w:tblCellMar>
            <w:left w:w="0" w:type="dxa"/>
            <w:right w:w="0" w:type="dxa"/>
          </w:tblCellMar>
        </w:tblPrEx>
        <w:trPr>
          <w:gridAfter w:val="2"/>
          <w:wAfter w:w="394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08AE" w:rsidRPr="00B55BB1" w:rsidRDefault="00626541" w:rsidP="00626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0929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3E08AE" w:rsidRPr="00EE64A2" w:rsidRDefault="003E08AE" w:rsidP="0009293B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021BD" w:rsidRPr="007D3FA1" w:rsidRDefault="00C021BD" w:rsidP="00C021BD">
      <w:pPr>
        <w:jc w:val="both"/>
        <w:rPr>
          <w:sz w:val="12"/>
        </w:rPr>
      </w:pPr>
    </w:p>
    <w:p w:rsidR="00C021BD" w:rsidRPr="00C021BD" w:rsidRDefault="00C021BD" w:rsidP="00C021BD">
      <w:pPr>
        <w:suppressAutoHyphens/>
        <w:overflowPunct w:val="0"/>
        <w:autoSpaceDE w:val="0"/>
        <w:ind w:firstLine="720"/>
        <w:jc w:val="both"/>
        <w:textAlignment w:val="baseline"/>
      </w:pPr>
      <w:r>
        <w:t>Претендент</w:t>
      </w:r>
      <w:r w:rsidRPr="00C021BD">
        <w:rPr>
          <w:rFonts w:hint="eastAsia"/>
        </w:rPr>
        <w:t>обязуется</w:t>
      </w:r>
      <w:r w:rsidRPr="00C021BD">
        <w:t>:</w:t>
      </w:r>
    </w:p>
    <w:p w:rsidR="00C021BD" w:rsidRPr="00C021BD" w:rsidRDefault="00C021BD" w:rsidP="00C021BD">
      <w:pPr>
        <w:suppressAutoHyphens/>
        <w:overflowPunct w:val="0"/>
        <w:autoSpaceDE w:val="0"/>
        <w:ind w:firstLine="709"/>
        <w:jc w:val="both"/>
        <w:textAlignment w:val="baseline"/>
      </w:pPr>
      <w:r w:rsidRPr="00C021BD">
        <w:t xml:space="preserve">1) </w:t>
      </w:r>
      <w:r w:rsidRPr="00C021BD">
        <w:rPr>
          <w:rFonts w:hint="eastAsia"/>
        </w:rPr>
        <w:t>в</w:t>
      </w:r>
      <w:r w:rsidR="0078120C">
        <w:t xml:space="preserve"> </w:t>
      </w:r>
      <w:r w:rsidRPr="00C021BD">
        <w:rPr>
          <w:rFonts w:hint="eastAsia"/>
        </w:rPr>
        <w:t>случае</w:t>
      </w:r>
      <w:r w:rsidRPr="00C021BD">
        <w:t xml:space="preserve">, </w:t>
      </w:r>
      <w:r w:rsidRPr="00C021BD">
        <w:rPr>
          <w:rFonts w:hint="eastAsia"/>
        </w:rPr>
        <w:t>если</w:t>
      </w:r>
      <w:r w:rsidR="0078120C">
        <w:t xml:space="preserve"> </w:t>
      </w:r>
      <w:r w:rsidRPr="00C021BD">
        <w:rPr>
          <w:rFonts w:hint="eastAsia"/>
        </w:rPr>
        <w:t>будет</w:t>
      </w:r>
      <w:r w:rsidR="0078120C">
        <w:t xml:space="preserve"> </w:t>
      </w:r>
      <w:r w:rsidRPr="00C021BD">
        <w:rPr>
          <w:rFonts w:hint="eastAsia"/>
        </w:rPr>
        <w:t>признан</w:t>
      </w:r>
      <w:r w:rsidR="0078120C">
        <w:t xml:space="preserve"> </w:t>
      </w:r>
      <w:r w:rsidRPr="00C021BD">
        <w:rPr>
          <w:rFonts w:hint="eastAsia"/>
        </w:rPr>
        <w:t>победителем</w:t>
      </w:r>
      <w:r w:rsidR="0078120C">
        <w:t xml:space="preserve"> </w:t>
      </w:r>
      <w:r w:rsidRPr="00C021BD">
        <w:rPr>
          <w:rFonts w:hint="eastAsia"/>
        </w:rPr>
        <w:t>аукциона</w:t>
      </w:r>
      <w:r w:rsidRPr="00C021BD">
        <w:t xml:space="preserve">, </w:t>
      </w:r>
      <w:r w:rsidRPr="00C021BD">
        <w:rPr>
          <w:rFonts w:hint="eastAsia"/>
        </w:rPr>
        <w:t>подписать</w:t>
      </w:r>
      <w:r w:rsidR="0078120C">
        <w:t xml:space="preserve"> </w:t>
      </w:r>
      <w:r w:rsidRPr="00C021BD">
        <w:rPr>
          <w:rFonts w:hint="eastAsia"/>
        </w:rPr>
        <w:t>с</w:t>
      </w:r>
      <w:r w:rsidR="0078120C">
        <w:t xml:space="preserve"> </w:t>
      </w:r>
      <w:r w:rsidRPr="00C021BD">
        <w:rPr>
          <w:rFonts w:hint="eastAsia"/>
        </w:rPr>
        <w:t>Организатором</w:t>
      </w:r>
      <w:r w:rsidR="0078120C">
        <w:t xml:space="preserve"> </w:t>
      </w:r>
      <w:r w:rsidRPr="00C021BD">
        <w:rPr>
          <w:rFonts w:hint="eastAsia"/>
        </w:rPr>
        <w:t>договор</w:t>
      </w:r>
      <w:r w:rsidR="0078120C">
        <w:t xml:space="preserve"> </w:t>
      </w:r>
      <w:r>
        <w:t>на размещение НТО</w:t>
      </w:r>
      <w:r w:rsidRPr="00C021BD">
        <w:t xml:space="preserve">, </w:t>
      </w:r>
      <w:r w:rsidRPr="00C021BD">
        <w:rPr>
          <w:rFonts w:hint="eastAsia"/>
        </w:rPr>
        <w:t>в</w:t>
      </w:r>
      <w:r w:rsidR="0078120C">
        <w:t xml:space="preserve"> </w:t>
      </w:r>
      <w:r w:rsidRPr="00C021BD">
        <w:rPr>
          <w:rFonts w:hint="eastAsia"/>
        </w:rPr>
        <w:t>соответствии</w:t>
      </w:r>
      <w:r w:rsidR="0078120C">
        <w:t xml:space="preserve"> </w:t>
      </w:r>
      <w:r w:rsidRPr="00C021BD">
        <w:rPr>
          <w:rFonts w:hint="eastAsia"/>
        </w:rPr>
        <w:t>с</w:t>
      </w:r>
      <w:r w:rsidR="0078120C">
        <w:t xml:space="preserve"> </w:t>
      </w:r>
      <w:r w:rsidRPr="00C021BD">
        <w:rPr>
          <w:rFonts w:hint="eastAsia"/>
        </w:rPr>
        <w:t>требованиями</w:t>
      </w:r>
      <w:r w:rsidRPr="00C021BD">
        <w:t xml:space="preserve"> извещения о проведении аукциона; оплатить цену права </w:t>
      </w:r>
      <w:r w:rsidR="00063B21">
        <w:t xml:space="preserve">за первый год </w:t>
      </w:r>
      <w:r w:rsidRPr="00C021BD">
        <w:t>до заключения договора, за вычетом ранее внесенного задатка;</w:t>
      </w:r>
    </w:p>
    <w:p w:rsidR="00C021BD" w:rsidRPr="00C021BD" w:rsidRDefault="00C021BD" w:rsidP="00C021BD">
      <w:pPr>
        <w:suppressAutoHyphens/>
        <w:overflowPunct w:val="0"/>
        <w:autoSpaceDE w:val="0"/>
        <w:ind w:firstLine="709"/>
        <w:jc w:val="both"/>
        <w:textAlignment w:val="baseline"/>
      </w:pPr>
      <w:proofErr w:type="gramStart"/>
      <w:r w:rsidRPr="00C021BD">
        <w:t xml:space="preserve">2) </w:t>
      </w:r>
      <w:r w:rsidRPr="00C021BD">
        <w:rPr>
          <w:rFonts w:hint="eastAsia"/>
        </w:rPr>
        <w:t>в</w:t>
      </w:r>
      <w:r w:rsidR="0078120C">
        <w:t xml:space="preserve"> </w:t>
      </w:r>
      <w:r w:rsidRPr="00C021BD">
        <w:rPr>
          <w:rFonts w:hint="eastAsia"/>
        </w:rPr>
        <w:t>случае</w:t>
      </w:r>
      <w:r w:rsidRPr="00C021BD">
        <w:t xml:space="preserve">, </w:t>
      </w:r>
      <w:r w:rsidRPr="00C021BD">
        <w:rPr>
          <w:rFonts w:hint="eastAsia"/>
        </w:rPr>
        <w:t>если</w:t>
      </w:r>
      <w:r w:rsidR="0078120C">
        <w:t xml:space="preserve"> </w:t>
      </w:r>
      <w:r w:rsidRPr="00C021BD">
        <w:rPr>
          <w:rFonts w:hint="eastAsia"/>
        </w:rPr>
        <w:t>будет</w:t>
      </w:r>
      <w:r w:rsidR="0078120C">
        <w:t xml:space="preserve"> </w:t>
      </w:r>
      <w:r w:rsidRPr="00C021BD">
        <w:rPr>
          <w:rFonts w:hint="eastAsia"/>
        </w:rPr>
        <w:t>признан</w:t>
      </w:r>
      <w:r w:rsidR="0078120C">
        <w:t xml:space="preserve"> </w:t>
      </w:r>
      <w:r w:rsidRPr="00C021BD">
        <w:rPr>
          <w:rFonts w:hint="eastAsia"/>
        </w:rPr>
        <w:t>участником</w:t>
      </w:r>
      <w:r w:rsidR="0078120C">
        <w:t xml:space="preserve"> </w:t>
      </w:r>
      <w:r w:rsidRPr="00C021BD">
        <w:rPr>
          <w:rFonts w:hint="eastAsia"/>
        </w:rPr>
        <w:t>аукциона</w:t>
      </w:r>
      <w:r w:rsidRPr="00C021BD">
        <w:t xml:space="preserve">, </w:t>
      </w:r>
      <w:r w:rsidRPr="00C021BD">
        <w:rPr>
          <w:rFonts w:hint="eastAsia"/>
        </w:rPr>
        <w:t>который</w:t>
      </w:r>
      <w:r w:rsidR="0078120C">
        <w:t xml:space="preserve"> </w:t>
      </w:r>
      <w:r w:rsidRPr="00C021BD">
        <w:rPr>
          <w:rFonts w:hint="eastAsia"/>
        </w:rPr>
        <w:t>сделал</w:t>
      </w:r>
      <w:r w:rsidR="0078120C">
        <w:t xml:space="preserve"> </w:t>
      </w:r>
      <w:r w:rsidRPr="00C021BD">
        <w:rPr>
          <w:rFonts w:hint="eastAsia"/>
        </w:rPr>
        <w:t>предпоследнее</w:t>
      </w:r>
      <w:r w:rsidR="0078120C">
        <w:t xml:space="preserve"> </w:t>
      </w:r>
      <w:r w:rsidRPr="00C021BD">
        <w:rPr>
          <w:rFonts w:hint="eastAsia"/>
        </w:rPr>
        <w:t>предложение</w:t>
      </w:r>
      <w:r w:rsidR="0078120C">
        <w:t xml:space="preserve"> </w:t>
      </w:r>
      <w:r w:rsidRPr="00C021BD">
        <w:rPr>
          <w:rFonts w:hint="eastAsia"/>
        </w:rPr>
        <w:t>о</w:t>
      </w:r>
      <w:r w:rsidR="0078120C">
        <w:t xml:space="preserve"> </w:t>
      </w:r>
      <w:r w:rsidRPr="00C021BD">
        <w:rPr>
          <w:rFonts w:hint="eastAsia"/>
        </w:rPr>
        <w:t>цене</w:t>
      </w:r>
      <w:r w:rsidR="0078120C">
        <w:t xml:space="preserve"> </w:t>
      </w:r>
      <w:r w:rsidRPr="00C021BD">
        <w:rPr>
          <w:rFonts w:hint="eastAsia"/>
        </w:rPr>
        <w:t>договора</w:t>
      </w:r>
      <w:r w:rsidRPr="00C021BD">
        <w:t xml:space="preserve">, </w:t>
      </w:r>
      <w:r w:rsidRPr="00C021BD">
        <w:rPr>
          <w:rFonts w:hint="eastAsia"/>
        </w:rPr>
        <w:t>а</w:t>
      </w:r>
      <w:r w:rsidR="0078120C">
        <w:t xml:space="preserve"> </w:t>
      </w:r>
      <w:r w:rsidRPr="00C021BD">
        <w:rPr>
          <w:rFonts w:hint="eastAsia"/>
        </w:rPr>
        <w:t>победитель</w:t>
      </w:r>
      <w:r w:rsidR="0078120C">
        <w:t xml:space="preserve"> </w:t>
      </w:r>
      <w:r w:rsidRPr="00C021BD">
        <w:rPr>
          <w:rFonts w:hint="eastAsia"/>
        </w:rPr>
        <w:t>аукциона</w:t>
      </w:r>
      <w:r w:rsidR="0078120C">
        <w:t xml:space="preserve"> </w:t>
      </w:r>
      <w:r w:rsidRPr="00C021BD">
        <w:rPr>
          <w:rFonts w:hint="eastAsia"/>
        </w:rPr>
        <w:t>будет</w:t>
      </w:r>
      <w:r w:rsidR="0078120C">
        <w:t xml:space="preserve"> </w:t>
      </w:r>
      <w:r w:rsidRPr="00C021BD">
        <w:rPr>
          <w:rFonts w:hint="eastAsia"/>
        </w:rPr>
        <w:t>признан</w:t>
      </w:r>
      <w:r w:rsidR="0078120C">
        <w:t xml:space="preserve"> </w:t>
      </w:r>
      <w:r w:rsidRPr="00C021BD">
        <w:rPr>
          <w:rFonts w:hint="eastAsia"/>
        </w:rPr>
        <w:t>уклонившимся</w:t>
      </w:r>
      <w:r w:rsidR="0078120C">
        <w:t xml:space="preserve"> </w:t>
      </w:r>
      <w:r w:rsidRPr="00C021BD">
        <w:rPr>
          <w:rFonts w:hint="eastAsia"/>
        </w:rPr>
        <w:t>от</w:t>
      </w:r>
      <w:r w:rsidR="0078120C">
        <w:t xml:space="preserve"> </w:t>
      </w:r>
      <w:r w:rsidRPr="00C021BD">
        <w:rPr>
          <w:rFonts w:hint="eastAsia"/>
        </w:rPr>
        <w:t>заключения</w:t>
      </w:r>
      <w:r w:rsidR="0078120C">
        <w:t xml:space="preserve"> </w:t>
      </w:r>
      <w:r w:rsidRPr="00C021BD">
        <w:rPr>
          <w:rFonts w:hint="eastAsia"/>
        </w:rPr>
        <w:t>договора</w:t>
      </w:r>
      <w:r w:rsidR="0078120C">
        <w:t xml:space="preserve">, </w:t>
      </w:r>
      <w:r w:rsidRPr="00C021BD">
        <w:rPr>
          <w:rFonts w:hint="eastAsia"/>
        </w:rPr>
        <w:t>подписать</w:t>
      </w:r>
      <w:r w:rsidR="0078120C">
        <w:t xml:space="preserve"> </w:t>
      </w:r>
      <w:r w:rsidRPr="00C021BD">
        <w:rPr>
          <w:rFonts w:hint="eastAsia"/>
        </w:rPr>
        <w:t>с</w:t>
      </w:r>
      <w:r w:rsidR="0078120C">
        <w:t xml:space="preserve"> </w:t>
      </w:r>
      <w:r w:rsidRPr="00C021BD">
        <w:rPr>
          <w:rFonts w:hint="eastAsia"/>
        </w:rPr>
        <w:t>Организатором</w:t>
      </w:r>
      <w:r w:rsidR="0078120C">
        <w:t xml:space="preserve"> </w:t>
      </w:r>
      <w:r w:rsidRPr="00C021BD">
        <w:rPr>
          <w:rFonts w:hint="eastAsia"/>
        </w:rPr>
        <w:t>договор</w:t>
      </w:r>
      <w:r w:rsidR="0078120C">
        <w:t xml:space="preserve"> </w:t>
      </w:r>
      <w:r>
        <w:t>на размещение НТО</w:t>
      </w:r>
      <w:r w:rsidRPr="00C021BD">
        <w:t xml:space="preserve">  в </w:t>
      </w:r>
      <w:r w:rsidRPr="00C021BD">
        <w:rPr>
          <w:rFonts w:hint="eastAsia"/>
        </w:rPr>
        <w:t>соответствиистребованиями</w:t>
      </w:r>
      <w:r w:rsidRPr="00C021BD">
        <w:t xml:space="preserve"> извещения о проведении аукциона; оплатить цену права </w:t>
      </w:r>
      <w:r w:rsidR="00063B21">
        <w:t xml:space="preserve">за первый год </w:t>
      </w:r>
      <w:r w:rsidRPr="00C021BD">
        <w:t>до заключения договора, за вычетом ранее внесенного задатка;</w:t>
      </w:r>
      <w:proofErr w:type="gramEnd"/>
    </w:p>
    <w:p w:rsidR="00C021BD" w:rsidRPr="00C021BD" w:rsidRDefault="00C021BD" w:rsidP="00C021BD">
      <w:pPr>
        <w:suppressAutoHyphens/>
        <w:overflowPunct w:val="0"/>
        <w:autoSpaceDE w:val="0"/>
        <w:ind w:firstLine="709"/>
        <w:jc w:val="both"/>
        <w:textAlignment w:val="baseline"/>
      </w:pPr>
      <w:r w:rsidRPr="00C021BD">
        <w:t xml:space="preserve">3) </w:t>
      </w:r>
      <w:r w:rsidRPr="00C021BD">
        <w:rPr>
          <w:rFonts w:hint="eastAsia"/>
        </w:rPr>
        <w:t>в</w:t>
      </w:r>
      <w:r w:rsidR="0078120C">
        <w:t xml:space="preserve"> </w:t>
      </w:r>
      <w:r w:rsidRPr="00C021BD">
        <w:rPr>
          <w:rFonts w:hint="eastAsia"/>
        </w:rPr>
        <w:t>случае</w:t>
      </w:r>
      <w:r w:rsidRPr="00C021BD">
        <w:t xml:space="preserve">, </w:t>
      </w:r>
      <w:r w:rsidRPr="00C021BD">
        <w:rPr>
          <w:rFonts w:hint="eastAsia"/>
        </w:rPr>
        <w:t>если</w:t>
      </w:r>
      <w:r w:rsidR="0078120C">
        <w:t xml:space="preserve"> </w:t>
      </w:r>
      <w:r w:rsidRPr="00C021BD">
        <w:rPr>
          <w:rFonts w:hint="eastAsia"/>
        </w:rPr>
        <w:t>будет</w:t>
      </w:r>
      <w:r w:rsidR="0078120C">
        <w:t xml:space="preserve"> </w:t>
      </w:r>
      <w:r w:rsidRPr="00C021BD">
        <w:rPr>
          <w:rFonts w:hint="eastAsia"/>
        </w:rPr>
        <w:t>признан</w:t>
      </w:r>
      <w:r w:rsidR="0078120C">
        <w:t xml:space="preserve"> </w:t>
      </w:r>
      <w:r w:rsidRPr="00C021BD">
        <w:rPr>
          <w:rFonts w:hint="eastAsia"/>
        </w:rPr>
        <w:t>единственным</w:t>
      </w:r>
      <w:r w:rsidR="0078120C">
        <w:t xml:space="preserve"> </w:t>
      </w:r>
      <w:r w:rsidRPr="00C021BD">
        <w:rPr>
          <w:rFonts w:hint="eastAsia"/>
        </w:rPr>
        <w:t>участником</w:t>
      </w:r>
      <w:r w:rsidR="0078120C">
        <w:t xml:space="preserve"> </w:t>
      </w:r>
      <w:r w:rsidRPr="00C021BD">
        <w:rPr>
          <w:rFonts w:hint="eastAsia"/>
        </w:rPr>
        <w:t>аукциона</w:t>
      </w:r>
      <w:r w:rsidRPr="00C021BD">
        <w:t xml:space="preserve">, </w:t>
      </w:r>
      <w:r w:rsidRPr="00C021BD">
        <w:rPr>
          <w:rFonts w:hint="eastAsia"/>
        </w:rPr>
        <w:t>подписать</w:t>
      </w:r>
      <w:r w:rsidR="0078120C">
        <w:t xml:space="preserve"> </w:t>
      </w:r>
      <w:r w:rsidRPr="00C021BD">
        <w:rPr>
          <w:rFonts w:hint="eastAsia"/>
        </w:rPr>
        <w:t>с</w:t>
      </w:r>
      <w:r w:rsidR="0078120C">
        <w:t xml:space="preserve"> </w:t>
      </w:r>
      <w:r w:rsidRPr="00C021BD">
        <w:rPr>
          <w:rFonts w:hint="eastAsia"/>
        </w:rPr>
        <w:t>Организатором</w:t>
      </w:r>
      <w:r w:rsidR="0078120C">
        <w:t xml:space="preserve"> </w:t>
      </w:r>
      <w:r w:rsidRPr="00C021BD">
        <w:rPr>
          <w:rFonts w:hint="eastAsia"/>
        </w:rPr>
        <w:t>договор</w:t>
      </w:r>
      <w:r w:rsidR="0078120C">
        <w:t xml:space="preserve"> </w:t>
      </w:r>
      <w:r>
        <w:t>на размещение НТО</w:t>
      </w:r>
      <w:r w:rsidRPr="00C021BD">
        <w:rPr>
          <w:rFonts w:hint="eastAsia"/>
        </w:rPr>
        <w:t xml:space="preserve"> в</w:t>
      </w:r>
      <w:r w:rsidR="0078120C">
        <w:t xml:space="preserve"> </w:t>
      </w:r>
      <w:r w:rsidRPr="00C021BD">
        <w:rPr>
          <w:rFonts w:hint="eastAsia"/>
        </w:rPr>
        <w:t>соответствии</w:t>
      </w:r>
      <w:r w:rsidR="0078120C">
        <w:t xml:space="preserve"> </w:t>
      </w:r>
      <w:r w:rsidRPr="00C021BD">
        <w:rPr>
          <w:rFonts w:hint="eastAsia"/>
        </w:rPr>
        <w:t>с</w:t>
      </w:r>
      <w:r w:rsidR="0078120C">
        <w:t xml:space="preserve"> </w:t>
      </w:r>
      <w:r w:rsidRPr="00C021BD">
        <w:rPr>
          <w:rFonts w:hint="eastAsia"/>
        </w:rPr>
        <w:t>требованиями</w:t>
      </w:r>
      <w:r w:rsidRPr="00C021BD">
        <w:t xml:space="preserve"> извещения о проведен</w:t>
      </w:r>
      <w:proofErr w:type="gramStart"/>
      <w:r w:rsidRPr="00C021BD">
        <w:t>ии ау</w:t>
      </w:r>
      <w:proofErr w:type="gramEnd"/>
      <w:r w:rsidRPr="00C021BD">
        <w:t xml:space="preserve">кциона; оплатить цену права </w:t>
      </w:r>
      <w:r w:rsidR="00063B21">
        <w:t xml:space="preserve">за первый год </w:t>
      </w:r>
      <w:r w:rsidRPr="00C021BD">
        <w:t>до заключения договора, за вычетом ранее внесенного задатка;</w:t>
      </w:r>
    </w:p>
    <w:p w:rsidR="00C021BD" w:rsidRPr="00C021BD" w:rsidRDefault="00C021BD" w:rsidP="00C021BD">
      <w:pPr>
        <w:suppressAutoHyphens/>
        <w:overflowPunct w:val="0"/>
        <w:autoSpaceDE w:val="0"/>
        <w:ind w:firstLine="709"/>
        <w:jc w:val="both"/>
        <w:textAlignment w:val="baseline"/>
      </w:pPr>
      <w:r w:rsidRPr="00C021BD">
        <w:rPr>
          <w:rFonts w:hint="eastAsia"/>
        </w:rPr>
        <w:t>Заявитель</w:t>
      </w:r>
      <w:r w:rsidR="0078120C">
        <w:t xml:space="preserve"> </w:t>
      </w:r>
      <w:r w:rsidRPr="00C021BD">
        <w:rPr>
          <w:rFonts w:hint="eastAsia"/>
        </w:rPr>
        <w:t>проинформирован</w:t>
      </w:r>
      <w:r w:rsidRPr="00C021BD">
        <w:t xml:space="preserve">, </w:t>
      </w:r>
      <w:r w:rsidRPr="00C021BD">
        <w:rPr>
          <w:rFonts w:hint="eastAsia"/>
        </w:rPr>
        <w:t>что</w:t>
      </w:r>
      <w:r w:rsidR="0078120C">
        <w:t xml:space="preserve"> </w:t>
      </w:r>
      <w:r w:rsidRPr="00C021BD">
        <w:rPr>
          <w:rFonts w:hint="eastAsia"/>
        </w:rPr>
        <w:t>в</w:t>
      </w:r>
      <w:r w:rsidR="0078120C">
        <w:t xml:space="preserve"> </w:t>
      </w:r>
      <w:r w:rsidRPr="00C021BD">
        <w:rPr>
          <w:rFonts w:hint="eastAsia"/>
        </w:rPr>
        <w:t>случае</w:t>
      </w:r>
      <w:r w:rsidR="0078120C">
        <w:t xml:space="preserve"> </w:t>
      </w:r>
      <w:r w:rsidRPr="00C021BD">
        <w:rPr>
          <w:rFonts w:hint="eastAsia"/>
        </w:rPr>
        <w:t>уклонения</w:t>
      </w:r>
      <w:r w:rsidR="0078120C">
        <w:t xml:space="preserve"> </w:t>
      </w:r>
      <w:r w:rsidRPr="00C021BD">
        <w:rPr>
          <w:rFonts w:hint="eastAsia"/>
        </w:rPr>
        <w:t>победителя</w:t>
      </w:r>
      <w:r w:rsidR="0078120C">
        <w:t xml:space="preserve"> </w:t>
      </w:r>
      <w:r w:rsidRPr="00C021BD">
        <w:rPr>
          <w:rFonts w:hint="eastAsia"/>
        </w:rPr>
        <w:t>аукциона</w:t>
      </w:r>
      <w:r w:rsidR="0078120C">
        <w:t xml:space="preserve"> </w:t>
      </w:r>
      <w:r w:rsidRPr="00C021BD">
        <w:rPr>
          <w:rFonts w:hint="eastAsia"/>
        </w:rPr>
        <w:t>от</w:t>
      </w:r>
      <w:r w:rsidR="0078120C">
        <w:t xml:space="preserve"> </w:t>
      </w:r>
      <w:r w:rsidRPr="00C021BD">
        <w:rPr>
          <w:rFonts w:hint="eastAsia"/>
        </w:rPr>
        <w:t>заключения</w:t>
      </w:r>
      <w:r w:rsidR="0078120C">
        <w:t xml:space="preserve"> </w:t>
      </w:r>
      <w:r w:rsidRPr="00C021BD">
        <w:rPr>
          <w:rFonts w:hint="eastAsia"/>
        </w:rPr>
        <w:t>договора</w:t>
      </w:r>
      <w:r w:rsidRPr="00C021BD">
        <w:t xml:space="preserve"> на размещение не</w:t>
      </w:r>
      <w:r>
        <w:t>стационарного торгового объекта внесенная</w:t>
      </w:r>
      <w:r w:rsidR="0078120C">
        <w:t xml:space="preserve"> </w:t>
      </w:r>
      <w:r w:rsidRPr="00C021BD">
        <w:rPr>
          <w:rFonts w:hint="eastAsia"/>
        </w:rPr>
        <w:t>им</w:t>
      </w:r>
      <w:r w:rsidR="0078120C">
        <w:t xml:space="preserve"> </w:t>
      </w:r>
      <w:r w:rsidRPr="00C021BD">
        <w:rPr>
          <w:rFonts w:hint="eastAsia"/>
        </w:rPr>
        <w:t>сумма</w:t>
      </w:r>
      <w:r w:rsidR="0078120C">
        <w:t xml:space="preserve"> </w:t>
      </w:r>
      <w:r w:rsidRPr="00C021BD">
        <w:rPr>
          <w:rFonts w:hint="eastAsia"/>
        </w:rPr>
        <w:t>обеспечения</w:t>
      </w:r>
      <w:r w:rsidR="0078120C">
        <w:t xml:space="preserve"> </w:t>
      </w:r>
      <w:r w:rsidRPr="00C021BD">
        <w:rPr>
          <w:rFonts w:hint="eastAsia"/>
        </w:rPr>
        <w:t>заявки</w:t>
      </w:r>
      <w:r w:rsidR="0078120C">
        <w:t xml:space="preserve"> </w:t>
      </w:r>
      <w:r w:rsidRPr="00C021BD">
        <w:rPr>
          <w:rFonts w:hint="eastAsia"/>
        </w:rPr>
        <w:t>на</w:t>
      </w:r>
      <w:r w:rsidR="0078120C">
        <w:t xml:space="preserve"> </w:t>
      </w:r>
      <w:r w:rsidRPr="00C021BD">
        <w:rPr>
          <w:rFonts w:hint="eastAsia"/>
        </w:rPr>
        <w:t>участие</w:t>
      </w:r>
      <w:r w:rsidR="0078120C">
        <w:t xml:space="preserve"> </w:t>
      </w:r>
      <w:r w:rsidRPr="00C021BD">
        <w:rPr>
          <w:rFonts w:hint="eastAsia"/>
        </w:rPr>
        <w:t>в</w:t>
      </w:r>
      <w:r w:rsidR="0078120C">
        <w:t xml:space="preserve"> </w:t>
      </w:r>
      <w:r w:rsidRPr="00C021BD">
        <w:rPr>
          <w:rFonts w:hint="eastAsia"/>
        </w:rPr>
        <w:t>аукционе</w:t>
      </w:r>
      <w:r w:rsidR="0078120C">
        <w:t xml:space="preserve"> </w:t>
      </w:r>
      <w:r w:rsidRPr="00C021BD">
        <w:rPr>
          <w:rFonts w:hint="eastAsia"/>
        </w:rPr>
        <w:t>не</w:t>
      </w:r>
      <w:r w:rsidR="0078120C">
        <w:t xml:space="preserve"> </w:t>
      </w:r>
      <w:r w:rsidRPr="00C021BD">
        <w:rPr>
          <w:rFonts w:hint="eastAsia"/>
        </w:rPr>
        <w:t>возвращается</w:t>
      </w:r>
      <w:r w:rsidRPr="00C021BD">
        <w:t>.</w:t>
      </w:r>
    </w:p>
    <w:p w:rsidR="006507DC" w:rsidRPr="007D3FA1" w:rsidRDefault="006507DC" w:rsidP="00C021BD">
      <w:pPr>
        <w:suppressAutoHyphens/>
        <w:overflowPunct w:val="0"/>
        <w:autoSpaceDE w:val="0"/>
        <w:ind w:firstLine="720"/>
        <w:jc w:val="both"/>
        <w:textAlignment w:val="baseline"/>
        <w:rPr>
          <w:sz w:val="12"/>
        </w:rPr>
      </w:pPr>
    </w:p>
    <w:p w:rsidR="00C021BD" w:rsidRPr="00C021BD" w:rsidRDefault="00C021BD" w:rsidP="00C021BD">
      <w:pPr>
        <w:suppressAutoHyphens/>
        <w:overflowPunct w:val="0"/>
        <w:autoSpaceDE w:val="0"/>
        <w:ind w:firstLine="720"/>
        <w:jc w:val="both"/>
        <w:textAlignment w:val="baseline"/>
      </w:pPr>
      <w:proofErr w:type="gramStart"/>
      <w:r w:rsidRPr="00C021BD">
        <w:rPr>
          <w:rFonts w:hint="eastAsia"/>
        </w:rPr>
        <w:t>К</w:t>
      </w:r>
      <w:r w:rsidR="00357F1D">
        <w:t xml:space="preserve"> </w:t>
      </w:r>
      <w:r w:rsidRPr="00C021BD">
        <w:rPr>
          <w:rFonts w:hint="eastAsia"/>
        </w:rPr>
        <w:t>заявке</w:t>
      </w:r>
      <w:r w:rsidR="00357F1D">
        <w:t xml:space="preserve"> </w:t>
      </w:r>
      <w:r w:rsidRPr="00C021BD">
        <w:rPr>
          <w:rFonts w:hint="eastAsia"/>
        </w:rPr>
        <w:t>на</w:t>
      </w:r>
      <w:r w:rsidR="00357F1D">
        <w:t xml:space="preserve"> </w:t>
      </w:r>
      <w:r w:rsidRPr="00C021BD">
        <w:rPr>
          <w:rFonts w:hint="eastAsia"/>
        </w:rPr>
        <w:t>участие</w:t>
      </w:r>
      <w:r w:rsidR="00357F1D">
        <w:t xml:space="preserve"> </w:t>
      </w:r>
      <w:r>
        <w:t>в</w:t>
      </w:r>
      <w:r w:rsidR="00357F1D">
        <w:t xml:space="preserve"> </w:t>
      </w:r>
      <w:r w:rsidRPr="00C021BD">
        <w:rPr>
          <w:rFonts w:hint="eastAsia"/>
        </w:rPr>
        <w:t>аукционе</w:t>
      </w:r>
      <w:r w:rsidRPr="00C021BD">
        <w:t xml:space="preserve"> на право  </w:t>
      </w:r>
      <w:r w:rsidRPr="00C021BD">
        <w:rPr>
          <w:bCs/>
        </w:rPr>
        <w:t xml:space="preserve">заключения договора </w:t>
      </w:r>
      <w:r w:rsidRPr="00C021BD">
        <w:t>на разм</w:t>
      </w:r>
      <w:r>
        <w:t>ещение</w:t>
      </w:r>
      <w:proofErr w:type="gramEnd"/>
      <w:r>
        <w:t xml:space="preserve"> НТО</w:t>
      </w:r>
      <w:r w:rsidRPr="00C021BD">
        <w:t xml:space="preserve"> на землях или земельных участках на территории муниципального образования  «Город Магадан</w:t>
      </w:r>
      <w:r>
        <w:t>»</w:t>
      </w:r>
      <w:r w:rsidR="0078120C">
        <w:t xml:space="preserve"> </w:t>
      </w:r>
      <w:r w:rsidRPr="00C021BD">
        <w:rPr>
          <w:rFonts w:hint="eastAsia"/>
        </w:rPr>
        <w:t>в</w:t>
      </w:r>
      <w:r w:rsidR="0078120C">
        <w:t xml:space="preserve"> </w:t>
      </w:r>
      <w:r w:rsidRPr="00C021BD">
        <w:rPr>
          <w:rFonts w:hint="eastAsia"/>
        </w:rPr>
        <w:t>электронной</w:t>
      </w:r>
      <w:r w:rsidR="0078120C">
        <w:t xml:space="preserve"> </w:t>
      </w:r>
      <w:r w:rsidRPr="00C021BD">
        <w:rPr>
          <w:rFonts w:hint="eastAsia"/>
        </w:rPr>
        <w:t>форме</w:t>
      </w:r>
      <w:r w:rsidR="0078120C">
        <w:t xml:space="preserve"> </w:t>
      </w:r>
      <w:r w:rsidRPr="00C021BD">
        <w:rPr>
          <w:rFonts w:hint="eastAsia"/>
        </w:rPr>
        <w:t>прилагаются</w:t>
      </w:r>
      <w:r w:rsidR="0078120C">
        <w:t xml:space="preserve"> </w:t>
      </w:r>
      <w:r w:rsidRPr="00C021BD">
        <w:rPr>
          <w:rFonts w:hint="eastAsia"/>
        </w:rPr>
        <w:t>и</w:t>
      </w:r>
      <w:r w:rsidR="0078120C">
        <w:t xml:space="preserve"> </w:t>
      </w:r>
      <w:r w:rsidRPr="00C021BD">
        <w:rPr>
          <w:rFonts w:hint="eastAsia"/>
        </w:rPr>
        <w:t>являются</w:t>
      </w:r>
      <w:r w:rsidR="0078120C">
        <w:t xml:space="preserve"> </w:t>
      </w:r>
      <w:r w:rsidRPr="00C021BD">
        <w:rPr>
          <w:rFonts w:hint="eastAsia"/>
        </w:rPr>
        <w:t>неотъемлемой</w:t>
      </w:r>
      <w:r w:rsidR="0078120C">
        <w:t xml:space="preserve"> </w:t>
      </w:r>
      <w:r w:rsidRPr="00C021BD">
        <w:rPr>
          <w:rFonts w:hint="eastAsia"/>
        </w:rPr>
        <w:t>е</w:t>
      </w:r>
      <w:r w:rsidRPr="00C021BD">
        <w:t xml:space="preserve">ё </w:t>
      </w:r>
      <w:r w:rsidRPr="00C021BD">
        <w:rPr>
          <w:rFonts w:hint="eastAsia"/>
        </w:rPr>
        <w:t>частью</w:t>
      </w:r>
      <w:r w:rsidR="0078120C">
        <w:t xml:space="preserve"> </w:t>
      </w:r>
      <w:r w:rsidRPr="00C021BD">
        <w:rPr>
          <w:rFonts w:hint="eastAsia"/>
        </w:rPr>
        <w:t>следующие</w:t>
      </w:r>
      <w:r w:rsidR="0078120C">
        <w:t xml:space="preserve"> </w:t>
      </w:r>
      <w:r w:rsidRPr="00C021BD">
        <w:rPr>
          <w:rFonts w:hint="eastAsia"/>
        </w:rPr>
        <w:t>документы</w:t>
      </w:r>
      <w:r w:rsidRPr="00C021BD">
        <w:t>:</w:t>
      </w:r>
    </w:p>
    <w:p w:rsidR="00C021BD" w:rsidRPr="00C021BD" w:rsidRDefault="00C021BD" w:rsidP="00C021BD">
      <w:pPr>
        <w:suppressAutoHyphens/>
        <w:overflowPunct w:val="0"/>
        <w:autoSpaceDE w:val="0"/>
        <w:ind w:firstLine="720"/>
        <w:jc w:val="both"/>
        <w:textAlignment w:val="baseline"/>
      </w:pPr>
      <w:r w:rsidRPr="00C021BD">
        <w:t>1. ______________________________________________________________</w:t>
      </w:r>
    </w:p>
    <w:p w:rsidR="00C021BD" w:rsidRPr="00C021BD" w:rsidRDefault="00C021BD" w:rsidP="00C021BD">
      <w:pPr>
        <w:suppressAutoHyphens/>
        <w:overflowPunct w:val="0"/>
        <w:autoSpaceDE w:val="0"/>
        <w:ind w:firstLine="720"/>
        <w:jc w:val="both"/>
        <w:textAlignment w:val="baseline"/>
      </w:pPr>
      <w:r w:rsidRPr="00C021BD">
        <w:t>2. ______________________________________________________________</w:t>
      </w:r>
    </w:p>
    <w:p w:rsidR="00C021BD" w:rsidRPr="00C021BD" w:rsidRDefault="00C021BD" w:rsidP="00C021BD">
      <w:pPr>
        <w:suppressAutoHyphens/>
        <w:overflowPunct w:val="0"/>
        <w:autoSpaceDE w:val="0"/>
        <w:ind w:firstLine="720"/>
        <w:jc w:val="both"/>
        <w:textAlignment w:val="baseline"/>
      </w:pPr>
      <w:r w:rsidRPr="00C021BD">
        <w:t>3. ______________________________________________________________</w:t>
      </w:r>
    </w:p>
    <w:p w:rsidR="00C021BD" w:rsidRDefault="00C021BD" w:rsidP="009E63B8">
      <w:pPr>
        <w:ind w:firstLine="709"/>
        <w:jc w:val="both"/>
      </w:pPr>
      <w:r w:rsidRPr="00C021BD">
        <w:t>4. _______________________________________________________________</w:t>
      </w: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5208"/>
        <w:gridCol w:w="236"/>
        <w:gridCol w:w="1360"/>
        <w:gridCol w:w="1134"/>
      </w:tblGrid>
      <w:tr w:rsidR="001B6B16" w:rsidTr="00D03823">
        <w:trPr>
          <w:trHeight w:hRule="exact" w:val="645"/>
        </w:trPr>
        <w:tc>
          <w:tcPr>
            <w:tcW w:w="2127" w:type="dxa"/>
            <w:tcBorders>
              <w:bottom w:val="nil"/>
            </w:tcBorders>
            <w:vAlign w:val="bottom"/>
          </w:tcPr>
          <w:p w:rsidR="001B6B16" w:rsidRDefault="001B6B16" w:rsidP="000E596B">
            <w:pPr>
              <w:rPr>
                <w:b/>
                <w:sz w:val="22"/>
                <w:szCs w:val="22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  <w:vAlign w:val="bottom"/>
          </w:tcPr>
          <w:p w:rsidR="001B6B16" w:rsidRPr="000E596B" w:rsidRDefault="000E596B" w:rsidP="00AB5D3E">
            <w:pPr>
              <w:rPr>
                <w:sz w:val="22"/>
                <w:szCs w:val="22"/>
              </w:rPr>
            </w:pPr>
            <w:r w:rsidRPr="000E596B">
              <w:rPr>
                <w:sz w:val="22"/>
                <w:szCs w:val="22"/>
              </w:rPr>
              <w:t>(                                                  )</w:t>
            </w:r>
          </w:p>
        </w:tc>
        <w:tc>
          <w:tcPr>
            <w:tcW w:w="236" w:type="dxa"/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B6B16" w:rsidRDefault="001B6B16" w:rsidP="00791775">
            <w:pPr>
              <w:rPr>
                <w:b/>
                <w:sz w:val="22"/>
                <w:szCs w:val="22"/>
              </w:rPr>
            </w:pPr>
          </w:p>
        </w:tc>
      </w:tr>
    </w:tbl>
    <w:p w:rsidR="004D02D4" w:rsidRDefault="00357F1D" w:rsidP="000E596B">
      <w:pPr>
        <w:rPr>
          <w:rFonts w:cs="Courier New"/>
          <w:i/>
          <w:sz w:val="16"/>
        </w:rPr>
      </w:pPr>
      <w:r>
        <w:rPr>
          <w:rFonts w:cs="Courier New"/>
          <w:i/>
          <w:sz w:val="16"/>
        </w:rPr>
        <w:t>П</w:t>
      </w:r>
      <w:r w:rsidR="001B6B16" w:rsidRPr="001B6B16">
        <w:rPr>
          <w:rFonts w:cs="Courier New"/>
          <w:i/>
          <w:sz w:val="16"/>
        </w:rPr>
        <w:t>одпись</w:t>
      </w:r>
      <w:r>
        <w:rPr>
          <w:rFonts w:cs="Courier New"/>
          <w:i/>
          <w:sz w:val="16"/>
        </w:rPr>
        <w:t xml:space="preserve"> </w:t>
      </w:r>
      <w:r w:rsidR="000E596B">
        <w:rPr>
          <w:rFonts w:cs="Courier New"/>
          <w:i/>
          <w:sz w:val="16"/>
        </w:rPr>
        <w:t>претендента (уполномоченного представителя)</w:t>
      </w:r>
      <w:r w:rsidR="007C5AA8">
        <w:rPr>
          <w:rFonts w:cs="Courier New"/>
          <w:i/>
          <w:sz w:val="16"/>
        </w:rPr>
        <w:t xml:space="preserve">                              д</w:t>
      </w:r>
      <w:r w:rsidR="00A64DAC">
        <w:rPr>
          <w:rFonts w:cs="Courier New"/>
          <w:i/>
          <w:sz w:val="16"/>
        </w:rPr>
        <w:t>ата</w:t>
      </w:r>
    </w:p>
    <w:p w:rsidR="005A5877" w:rsidRPr="007D3FA1" w:rsidRDefault="007D3FA1" w:rsidP="007D3FA1">
      <w:pPr>
        <w:pStyle w:val="ConsNonformat"/>
        <w:widowControl/>
        <w:ind w:left="708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>М</w:t>
      </w:r>
      <w:r w:rsidR="005A5877" w:rsidRPr="00EE3832">
        <w:rPr>
          <w:rFonts w:ascii="Times New Roman" w:hAnsi="Times New Roman"/>
        </w:rPr>
        <w:t>.П.</w:t>
      </w:r>
      <w:r w:rsidR="005A5877" w:rsidRPr="003E08AE">
        <w:rPr>
          <w:rFonts w:ascii="Times New Roman" w:hAnsi="Times New Roman"/>
          <w:i/>
          <w:sz w:val="16"/>
          <w:szCs w:val="16"/>
        </w:rPr>
        <w:t>(при наличии)</w:t>
      </w:r>
    </w:p>
    <w:p w:rsidR="001A0EBD" w:rsidRPr="007D3FA1" w:rsidRDefault="001A0EBD" w:rsidP="007D3FA1">
      <w:pPr>
        <w:tabs>
          <w:tab w:val="left" w:pos="2811"/>
        </w:tabs>
        <w:rPr>
          <w:rFonts w:cs="Courier New"/>
          <w:sz w:val="16"/>
        </w:rPr>
      </w:pPr>
      <w:bookmarkStart w:id="0" w:name="_GoBack"/>
      <w:bookmarkEnd w:id="0"/>
    </w:p>
    <w:sectPr w:rsidR="001A0EBD" w:rsidRPr="007D3FA1" w:rsidSect="00384E58">
      <w:footerReference w:type="first" r:id="rId8"/>
      <w:pgSz w:w="11906" w:h="16838"/>
      <w:pgMar w:top="284" w:right="851" w:bottom="568" w:left="1134" w:header="72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0C" w:rsidRDefault="0078120C" w:rsidP="005D7D59">
      <w:r>
        <w:separator/>
      </w:r>
    </w:p>
  </w:endnote>
  <w:endnote w:type="continuationSeparator" w:id="1">
    <w:p w:rsidR="0078120C" w:rsidRDefault="0078120C" w:rsidP="005D7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0C" w:rsidRPr="005D7D59" w:rsidRDefault="0078120C" w:rsidP="00546B67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1</w:t>
    </w:r>
    <w:r w:rsidRPr="005D7D59">
      <w:rPr>
        <w:i/>
        <w:sz w:val="16"/>
        <w:szCs w:val="16"/>
      </w:rPr>
      <w:t>-заполняется при</w:t>
    </w:r>
    <w:r>
      <w:rPr>
        <w:i/>
        <w:sz w:val="16"/>
        <w:szCs w:val="16"/>
      </w:rPr>
      <w:t xml:space="preserve"> подаче заявки </w:t>
    </w:r>
    <w:r w:rsidRPr="005D7D59">
      <w:rPr>
        <w:i/>
        <w:sz w:val="16"/>
        <w:szCs w:val="16"/>
      </w:rPr>
      <w:t xml:space="preserve"> инди</w:t>
    </w:r>
    <w:r>
      <w:rPr>
        <w:i/>
        <w:sz w:val="16"/>
        <w:szCs w:val="16"/>
      </w:rPr>
      <w:t xml:space="preserve">видуальным предпринимателем </w:t>
    </w:r>
  </w:p>
  <w:p w:rsidR="0078120C" w:rsidRPr="005D7D59" w:rsidRDefault="0078120C" w:rsidP="00546B67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2</w:t>
    </w:r>
    <w:r w:rsidRPr="005D7D59">
      <w:rPr>
        <w:i/>
        <w:sz w:val="16"/>
        <w:szCs w:val="16"/>
      </w:rPr>
      <w:t>-заполняется п</w:t>
    </w:r>
    <w:r>
      <w:rPr>
        <w:i/>
        <w:sz w:val="16"/>
        <w:szCs w:val="16"/>
      </w:rPr>
      <w:t>ри подаче заявки  юридическим  лицом</w:t>
    </w:r>
  </w:p>
  <w:p w:rsidR="0078120C" w:rsidRPr="005D7D59" w:rsidRDefault="0078120C" w:rsidP="00546B67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3</w:t>
    </w:r>
    <w:r w:rsidRPr="005D7D59">
      <w:rPr>
        <w:i/>
        <w:sz w:val="16"/>
        <w:szCs w:val="16"/>
      </w:rPr>
      <w:t>-заполняется при подаче заявки п</w:t>
    </w:r>
    <w:r>
      <w:rPr>
        <w:i/>
        <w:sz w:val="16"/>
        <w:szCs w:val="16"/>
      </w:rPr>
      <w:t xml:space="preserve">редставителем индивидуального предпринимателя или </w:t>
    </w:r>
    <w:r w:rsidRPr="005D7D59">
      <w:rPr>
        <w:i/>
        <w:sz w:val="16"/>
        <w:szCs w:val="16"/>
      </w:rPr>
      <w:t xml:space="preserve"> юридического лица</w:t>
    </w:r>
  </w:p>
  <w:p w:rsidR="0078120C" w:rsidRDefault="0078120C" w:rsidP="00546B67">
    <w:pPr>
      <w:pStyle w:val="aa"/>
    </w:pPr>
  </w:p>
  <w:p w:rsidR="0078120C" w:rsidRDefault="007812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0C" w:rsidRDefault="0078120C" w:rsidP="005D7D59">
      <w:r>
        <w:separator/>
      </w:r>
    </w:p>
  </w:footnote>
  <w:footnote w:type="continuationSeparator" w:id="1">
    <w:p w:rsidR="0078120C" w:rsidRDefault="0078120C" w:rsidP="005D7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810"/>
    <w:multiLevelType w:val="hybridMultilevel"/>
    <w:tmpl w:val="8D1C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07A2"/>
    <w:multiLevelType w:val="hybridMultilevel"/>
    <w:tmpl w:val="8A905CF6"/>
    <w:lvl w:ilvl="0" w:tplc="A8E4B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C7242B"/>
    <w:multiLevelType w:val="hybridMultilevel"/>
    <w:tmpl w:val="A93840AE"/>
    <w:lvl w:ilvl="0" w:tplc="D27A1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evenAndOddHeaders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81547"/>
    <w:rsid w:val="000018F8"/>
    <w:rsid w:val="00035B98"/>
    <w:rsid w:val="00063B21"/>
    <w:rsid w:val="00064F5A"/>
    <w:rsid w:val="00067356"/>
    <w:rsid w:val="00070558"/>
    <w:rsid w:val="00073528"/>
    <w:rsid w:val="0007413D"/>
    <w:rsid w:val="0008427D"/>
    <w:rsid w:val="0009148F"/>
    <w:rsid w:val="0009293B"/>
    <w:rsid w:val="000A7FB4"/>
    <w:rsid w:val="000B28D3"/>
    <w:rsid w:val="000B2909"/>
    <w:rsid w:val="000C6062"/>
    <w:rsid w:val="000E4001"/>
    <w:rsid w:val="000E596B"/>
    <w:rsid w:val="000F7108"/>
    <w:rsid w:val="00101FF8"/>
    <w:rsid w:val="001107A0"/>
    <w:rsid w:val="00126718"/>
    <w:rsid w:val="001625EA"/>
    <w:rsid w:val="00167BC1"/>
    <w:rsid w:val="00171C25"/>
    <w:rsid w:val="001A0EBD"/>
    <w:rsid w:val="001B4727"/>
    <w:rsid w:val="001B57A1"/>
    <w:rsid w:val="001B6B16"/>
    <w:rsid w:val="001F181A"/>
    <w:rsid w:val="001F2AB2"/>
    <w:rsid w:val="0020197E"/>
    <w:rsid w:val="00223955"/>
    <w:rsid w:val="00254183"/>
    <w:rsid w:val="00257C95"/>
    <w:rsid w:val="00263FFB"/>
    <w:rsid w:val="00270211"/>
    <w:rsid w:val="00273812"/>
    <w:rsid w:val="0027443B"/>
    <w:rsid w:val="00274537"/>
    <w:rsid w:val="002A09E7"/>
    <w:rsid w:val="002A3BE3"/>
    <w:rsid w:val="002E00AB"/>
    <w:rsid w:val="002F38D5"/>
    <w:rsid w:val="00304C25"/>
    <w:rsid w:val="0031355F"/>
    <w:rsid w:val="003248E7"/>
    <w:rsid w:val="00327F66"/>
    <w:rsid w:val="00357F1D"/>
    <w:rsid w:val="0036460E"/>
    <w:rsid w:val="00374482"/>
    <w:rsid w:val="00384E58"/>
    <w:rsid w:val="003A1D59"/>
    <w:rsid w:val="003C5A2B"/>
    <w:rsid w:val="003C7444"/>
    <w:rsid w:val="003E08AE"/>
    <w:rsid w:val="003E4F1D"/>
    <w:rsid w:val="003F0CED"/>
    <w:rsid w:val="00411BDC"/>
    <w:rsid w:val="00424D60"/>
    <w:rsid w:val="00434765"/>
    <w:rsid w:val="00440069"/>
    <w:rsid w:val="00440B7D"/>
    <w:rsid w:val="00444C30"/>
    <w:rsid w:val="00444ED2"/>
    <w:rsid w:val="004467E2"/>
    <w:rsid w:val="004769E5"/>
    <w:rsid w:val="00484002"/>
    <w:rsid w:val="00484863"/>
    <w:rsid w:val="00487D19"/>
    <w:rsid w:val="0049744D"/>
    <w:rsid w:val="004A71CB"/>
    <w:rsid w:val="004B1409"/>
    <w:rsid w:val="004C2C04"/>
    <w:rsid w:val="004C5DFA"/>
    <w:rsid w:val="004D02D4"/>
    <w:rsid w:val="004D6D80"/>
    <w:rsid w:val="004E0907"/>
    <w:rsid w:val="005049C5"/>
    <w:rsid w:val="0050535C"/>
    <w:rsid w:val="00513FC6"/>
    <w:rsid w:val="00521395"/>
    <w:rsid w:val="00534C85"/>
    <w:rsid w:val="0054090C"/>
    <w:rsid w:val="00542A52"/>
    <w:rsid w:val="0054387D"/>
    <w:rsid w:val="00546B67"/>
    <w:rsid w:val="00554396"/>
    <w:rsid w:val="00575CC2"/>
    <w:rsid w:val="0057644A"/>
    <w:rsid w:val="00592A48"/>
    <w:rsid w:val="0059370E"/>
    <w:rsid w:val="005961C9"/>
    <w:rsid w:val="005A5877"/>
    <w:rsid w:val="005A5F7F"/>
    <w:rsid w:val="005D7D59"/>
    <w:rsid w:val="005E0538"/>
    <w:rsid w:val="005E2CD4"/>
    <w:rsid w:val="005E7AEE"/>
    <w:rsid w:val="005F03C9"/>
    <w:rsid w:val="005F17A3"/>
    <w:rsid w:val="006071C8"/>
    <w:rsid w:val="006141A1"/>
    <w:rsid w:val="00626541"/>
    <w:rsid w:val="006507DC"/>
    <w:rsid w:val="00674370"/>
    <w:rsid w:val="00694234"/>
    <w:rsid w:val="006970CA"/>
    <w:rsid w:val="006A2FD6"/>
    <w:rsid w:val="006D2A1E"/>
    <w:rsid w:val="006E006C"/>
    <w:rsid w:val="00726267"/>
    <w:rsid w:val="0073322A"/>
    <w:rsid w:val="00742D64"/>
    <w:rsid w:val="00745CF1"/>
    <w:rsid w:val="00763A4F"/>
    <w:rsid w:val="0078120C"/>
    <w:rsid w:val="00791775"/>
    <w:rsid w:val="007A47EE"/>
    <w:rsid w:val="007C32D5"/>
    <w:rsid w:val="007C5AA8"/>
    <w:rsid w:val="007D3FA1"/>
    <w:rsid w:val="007E1B0D"/>
    <w:rsid w:val="00812009"/>
    <w:rsid w:val="00813CAF"/>
    <w:rsid w:val="008162D4"/>
    <w:rsid w:val="00833CDD"/>
    <w:rsid w:val="00856470"/>
    <w:rsid w:val="00860E9E"/>
    <w:rsid w:val="00874285"/>
    <w:rsid w:val="00921691"/>
    <w:rsid w:val="0093115F"/>
    <w:rsid w:val="00932E2F"/>
    <w:rsid w:val="00933DCC"/>
    <w:rsid w:val="0096544E"/>
    <w:rsid w:val="009A3DE3"/>
    <w:rsid w:val="009C1591"/>
    <w:rsid w:val="009C38A2"/>
    <w:rsid w:val="009C48C3"/>
    <w:rsid w:val="009D096E"/>
    <w:rsid w:val="009D637B"/>
    <w:rsid w:val="009E63B8"/>
    <w:rsid w:val="009E64B0"/>
    <w:rsid w:val="00A0028C"/>
    <w:rsid w:val="00A06911"/>
    <w:rsid w:val="00A14C7C"/>
    <w:rsid w:val="00A1760B"/>
    <w:rsid w:val="00A20F5B"/>
    <w:rsid w:val="00A322B0"/>
    <w:rsid w:val="00A3544D"/>
    <w:rsid w:val="00A42E54"/>
    <w:rsid w:val="00A45F59"/>
    <w:rsid w:val="00A62D8E"/>
    <w:rsid w:val="00A64DAC"/>
    <w:rsid w:val="00AB5D3E"/>
    <w:rsid w:val="00AD3EA7"/>
    <w:rsid w:val="00B162E4"/>
    <w:rsid w:val="00B42A0B"/>
    <w:rsid w:val="00B47EB4"/>
    <w:rsid w:val="00BA119C"/>
    <w:rsid w:val="00BA403C"/>
    <w:rsid w:val="00BC5BEA"/>
    <w:rsid w:val="00C021BD"/>
    <w:rsid w:val="00C3313D"/>
    <w:rsid w:val="00C33140"/>
    <w:rsid w:val="00C449A2"/>
    <w:rsid w:val="00C52544"/>
    <w:rsid w:val="00C53AD1"/>
    <w:rsid w:val="00C7493A"/>
    <w:rsid w:val="00C767EA"/>
    <w:rsid w:val="00C97B1A"/>
    <w:rsid w:val="00CA0216"/>
    <w:rsid w:val="00CB215F"/>
    <w:rsid w:val="00CE4D17"/>
    <w:rsid w:val="00CF61A3"/>
    <w:rsid w:val="00D026B3"/>
    <w:rsid w:val="00D03823"/>
    <w:rsid w:val="00D14D30"/>
    <w:rsid w:val="00D17B73"/>
    <w:rsid w:val="00D2213C"/>
    <w:rsid w:val="00D223D8"/>
    <w:rsid w:val="00D508B7"/>
    <w:rsid w:val="00D50C9C"/>
    <w:rsid w:val="00D65715"/>
    <w:rsid w:val="00D8079A"/>
    <w:rsid w:val="00D81547"/>
    <w:rsid w:val="00D94CCD"/>
    <w:rsid w:val="00D9648D"/>
    <w:rsid w:val="00DA0F26"/>
    <w:rsid w:val="00DA6D67"/>
    <w:rsid w:val="00DD33B0"/>
    <w:rsid w:val="00DD3F1A"/>
    <w:rsid w:val="00DF4D4E"/>
    <w:rsid w:val="00E31D4D"/>
    <w:rsid w:val="00E6292E"/>
    <w:rsid w:val="00E6775D"/>
    <w:rsid w:val="00E9534C"/>
    <w:rsid w:val="00EC408D"/>
    <w:rsid w:val="00ED7B51"/>
    <w:rsid w:val="00EE3832"/>
    <w:rsid w:val="00EF34C3"/>
    <w:rsid w:val="00F1444A"/>
    <w:rsid w:val="00F14962"/>
    <w:rsid w:val="00F2367F"/>
    <w:rsid w:val="00F34E30"/>
    <w:rsid w:val="00F62618"/>
    <w:rsid w:val="00F6287A"/>
    <w:rsid w:val="00F65E89"/>
    <w:rsid w:val="00F70265"/>
    <w:rsid w:val="00F76F9F"/>
    <w:rsid w:val="00F904F1"/>
    <w:rsid w:val="00F97E7A"/>
    <w:rsid w:val="00FA2956"/>
    <w:rsid w:val="00FB7A2D"/>
    <w:rsid w:val="00FD7A44"/>
    <w:rsid w:val="00FE03D1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2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42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42E5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767EA"/>
    <w:rPr>
      <w:color w:val="0000FF"/>
      <w:u w:val="single"/>
    </w:rPr>
  </w:style>
  <w:style w:type="table" w:styleId="a5">
    <w:name w:val="Table Grid"/>
    <w:basedOn w:val="a1"/>
    <w:rsid w:val="002744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558"/>
    <w:pPr>
      <w:ind w:left="720"/>
      <w:contextualSpacing/>
    </w:pPr>
  </w:style>
  <w:style w:type="paragraph" w:customStyle="1" w:styleId="western">
    <w:name w:val="western"/>
    <w:basedOn w:val="a"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5D7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7D59"/>
  </w:style>
  <w:style w:type="paragraph" w:styleId="aa">
    <w:name w:val="footer"/>
    <w:basedOn w:val="a"/>
    <w:link w:val="ab"/>
    <w:uiPriority w:val="99"/>
    <w:rsid w:val="005D7D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7D59"/>
  </w:style>
  <w:style w:type="paragraph" w:styleId="ac">
    <w:name w:val="Body Text"/>
    <w:basedOn w:val="a"/>
    <w:link w:val="ad"/>
    <w:uiPriority w:val="99"/>
    <w:rsid w:val="00CA0216"/>
    <w:pPr>
      <w:widowControl w:val="0"/>
      <w:autoSpaceDE w:val="0"/>
      <w:autoSpaceDN w:val="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CA021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2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42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42E5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767EA"/>
    <w:rPr>
      <w:color w:val="0000FF"/>
      <w:u w:val="single"/>
    </w:rPr>
  </w:style>
  <w:style w:type="table" w:styleId="a5">
    <w:name w:val="Table Grid"/>
    <w:basedOn w:val="a1"/>
    <w:rsid w:val="002744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558"/>
    <w:pPr>
      <w:ind w:left="720"/>
      <w:contextualSpacing/>
    </w:pPr>
  </w:style>
  <w:style w:type="paragraph" w:customStyle="1" w:styleId="western">
    <w:name w:val="western"/>
    <w:basedOn w:val="a"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5D7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7D59"/>
  </w:style>
  <w:style w:type="paragraph" w:styleId="aa">
    <w:name w:val="footer"/>
    <w:basedOn w:val="a"/>
    <w:link w:val="ab"/>
    <w:uiPriority w:val="99"/>
    <w:rsid w:val="005D7D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7D59"/>
  </w:style>
  <w:style w:type="paragraph" w:styleId="ac">
    <w:name w:val="Body Text"/>
    <w:basedOn w:val="a"/>
    <w:link w:val="ad"/>
    <w:uiPriority w:val="99"/>
    <w:rsid w:val="00CA0216"/>
    <w:pPr>
      <w:widowControl w:val="0"/>
      <w:autoSpaceDE w:val="0"/>
      <w:autoSpaceDN w:val="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CA021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E5B0-F25C-4DFD-8417-F0DDF654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632</Words>
  <Characters>5678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Boykova</cp:lastModifiedBy>
  <cp:revision>21</cp:revision>
  <cp:lastPrinted>2021-07-16T04:13:00Z</cp:lastPrinted>
  <dcterms:created xsi:type="dcterms:W3CDTF">2019-05-24T06:30:00Z</dcterms:created>
  <dcterms:modified xsi:type="dcterms:W3CDTF">2023-01-23T02:45:00Z</dcterms:modified>
</cp:coreProperties>
</file>