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4F" w:rsidRPr="00F0494F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494F" w:rsidRPr="000375BA" w:rsidRDefault="00F0494F" w:rsidP="00F049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59"/>
      <w:bookmarkEnd w:id="0"/>
      <w:r w:rsidRPr="000375BA">
        <w:rPr>
          <w:rFonts w:ascii="Times New Roman" w:hAnsi="Times New Roman" w:cs="Times New Roman"/>
          <w:sz w:val="24"/>
          <w:szCs w:val="24"/>
        </w:rPr>
        <w:t>ПЕРЕЧЕНЬ ВОПРОСОВ</w:t>
      </w:r>
    </w:p>
    <w:p w:rsidR="00F0494F" w:rsidRPr="000375BA" w:rsidRDefault="00F0494F" w:rsidP="000375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 xml:space="preserve">для публичных обсуждений по проекту </w:t>
      </w:r>
      <w:r w:rsidR="000375BA" w:rsidRPr="000375BA">
        <w:rPr>
          <w:rFonts w:ascii="Times New Roman" w:hAnsi="Times New Roman" w:cs="Times New Roman"/>
          <w:sz w:val="24"/>
          <w:szCs w:val="24"/>
        </w:rPr>
        <w:t>решения</w:t>
      </w:r>
    </w:p>
    <w:p w:rsidR="000375BA" w:rsidRPr="000375BA" w:rsidRDefault="000375BA" w:rsidP="000375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 xml:space="preserve">Наименование проекта </w:t>
      </w:r>
      <w:r w:rsidR="000375BA" w:rsidRPr="000375BA">
        <w:rPr>
          <w:rFonts w:ascii="Times New Roman" w:hAnsi="Times New Roman" w:cs="Times New Roman"/>
          <w:sz w:val="24"/>
          <w:szCs w:val="24"/>
        </w:rPr>
        <w:t>решения Магаданской городской Думы: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75BA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0375BA">
        <w:rPr>
          <w:rFonts w:ascii="Times New Roman" w:hAnsi="Times New Roman" w:cs="Times New Roman"/>
          <w:sz w:val="24"/>
          <w:szCs w:val="24"/>
          <w:u w:val="single"/>
        </w:rPr>
        <w:t>О внесении изменений в решение Магаданской городской Думы от 02.12.2011 № 70-Д «О концепции инвестиционной деятельности</w:t>
      </w:r>
      <w:r w:rsidRPr="000375BA">
        <w:rPr>
          <w:rFonts w:ascii="Times New Roman" w:hAnsi="Times New Roman" w:cs="Times New Roman"/>
          <w:sz w:val="24"/>
          <w:szCs w:val="24"/>
          <w:u w:val="single"/>
        </w:rPr>
        <w:t xml:space="preserve"> на территории муниципального образования «Город Магадан»</w:t>
      </w:r>
      <w:r w:rsidR="000375BA">
        <w:rPr>
          <w:rFonts w:ascii="Times New Roman" w:hAnsi="Times New Roman" w:cs="Times New Roman"/>
          <w:sz w:val="24"/>
          <w:szCs w:val="24"/>
          <w:u w:val="single"/>
        </w:rPr>
        <w:t xml:space="preserve"> 2020 года».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Регулирующий орган (разработчик):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75BA">
        <w:rPr>
          <w:rFonts w:ascii="Times New Roman" w:hAnsi="Times New Roman" w:cs="Times New Roman"/>
          <w:sz w:val="24"/>
          <w:szCs w:val="24"/>
          <w:u w:val="single"/>
        </w:rPr>
        <w:t xml:space="preserve">Комитет </w:t>
      </w:r>
      <w:proofErr w:type="gramStart"/>
      <w:r w:rsidRPr="000375BA">
        <w:rPr>
          <w:rFonts w:ascii="Times New Roman" w:hAnsi="Times New Roman" w:cs="Times New Roman"/>
          <w:sz w:val="24"/>
          <w:szCs w:val="24"/>
          <w:u w:val="single"/>
        </w:rPr>
        <w:t>экономического</w:t>
      </w:r>
      <w:proofErr w:type="gramEnd"/>
      <w:r w:rsidRPr="000375BA">
        <w:rPr>
          <w:rFonts w:ascii="Times New Roman" w:hAnsi="Times New Roman" w:cs="Times New Roman"/>
          <w:sz w:val="24"/>
          <w:szCs w:val="24"/>
          <w:u w:val="single"/>
        </w:rPr>
        <w:t xml:space="preserve"> развития мэрии города Магадана (КЭР)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1. Информация о соблюдении Регулирующим органом порядка проведения оценки регулирующего воздействия: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2.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3. Цели предлагаемого регулирования, их соответствие решаемой проблеме, а также принципам правового регулирования, установленным действующим законодательством, и стратегическим направлениям: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4. Описание предлагаемого способа решения проблемы: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5. Новые функции, полномочия, обязанности и права отраслевых (функциональных) и территориальных органов мэрии города Магадана или сведения об их изменении, а также порядок их реализации: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6. Оценка соответствующих расходов и доходов бюджета муниципального образования «Город Магадан»: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7. Основные группы участников отношений, интересы которых будут затронуты предлагаемым проектом постановления: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8. Оценка ожидаемых дополнительных расходов и доходов субъектов предпринимательской и (или) инвестиционной деятельности, а также иных лиц, связанных с необходимостью соблюдения установленных обязанностей или ограничений либо с изменением содержания таких обязанностей или ограничений: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 xml:space="preserve">9. Риски решения проблемы предложенным проектом </w:t>
      </w:r>
      <w:r w:rsidR="000375BA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0375BA">
        <w:rPr>
          <w:rFonts w:ascii="Times New Roman" w:hAnsi="Times New Roman" w:cs="Times New Roman"/>
          <w:sz w:val="24"/>
          <w:szCs w:val="24"/>
        </w:rPr>
        <w:t xml:space="preserve">и риски негативных последствий, а также описание </w:t>
      </w:r>
      <w:proofErr w:type="gramStart"/>
      <w:r w:rsidRPr="000375BA">
        <w:rPr>
          <w:rFonts w:ascii="Times New Roman" w:hAnsi="Times New Roman" w:cs="Times New Roman"/>
          <w:sz w:val="24"/>
          <w:szCs w:val="24"/>
        </w:rPr>
        <w:t>методов контроля эффективности избранного способа достижения цели регулирования</w:t>
      </w:r>
      <w:proofErr w:type="gramEnd"/>
      <w:r w:rsidRPr="000375BA">
        <w:rPr>
          <w:rFonts w:ascii="Times New Roman" w:hAnsi="Times New Roman" w:cs="Times New Roman"/>
          <w:sz w:val="24"/>
          <w:szCs w:val="24"/>
        </w:rPr>
        <w:t>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10. 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11. Индикативные показатели, программы мониторинга и иные способы (методы) оценки достижения заявленных целей регулирования: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 xml:space="preserve">12. Опыт решения </w:t>
      </w:r>
      <w:proofErr w:type="gramStart"/>
      <w:r w:rsidRPr="000375BA">
        <w:rPr>
          <w:rFonts w:ascii="Times New Roman" w:hAnsi="Times New Roman" w:cs="Times New Roman"/>
          <w:sz w:val="24"/>
          <w:szCs w:val="24"/>
        </w:rPr>
        <w:t>аналогичных проблем</w:t>
      </w:r>
      <w:proofErr w:type="gramEnd"/>
      <w:r w:rsidRPr="000375BA">
        <w:rPr>
          <w:rFonts w:ascii="Times New Roman" w:hAnsi="Times New Roman" w:cs="Times New Roman"/>
          <w:sz w:val="24"/>
          <w:szCs w:val="24"/>
        </w:rPr>
        <w:t xml:space="preserve"> в других субъектах Российской Федерации, в муниципальных образованиях, а также за рубежом: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13. Имеющиеся предложения участника обсуждения: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14. Дополнительные предложения участника обсуждения: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8A9" w:rsidRPr="000375BA" w:rsidRDefault="00E238A9">
      <w:pPr>
        <w:rPr>
          <w:rFonts w:ascii="Times New Roman" w:hAnsi="Times New Roman" w:cs="Times New Roman"/>
          <w:sz w:val="24"/>
          <w:szCs w:val="24"/>
        </w:rPr>
      </w:pPr>
    </w:p>
    <w:sectPr w:rsidR="00E238A9" w:rsidRPr="000375BA" w:rsidSect="00E2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94F"/>
    <w:rsid w:val="000375BA"/>
    <w:rsid w:val="006576E6"/>
    <w:rsid w:val="00E238A9"/>
    <w:rsid w:val="00F0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4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348</Words>
  <Characters>1984</Characters>
  <Application>Microsoft Office Word</Application>
  <DocSecurity>0</DocSecurity>
  <Lines>16</Lines>
  <Paragraphs>4</Paragraphs>
  <ScaleCrop>false</ScaleCrop>
  <Company>Мэрия города Магадана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koval</cp:lastModifiedBy>
  <cp:revision>3</cp:revision>
  <cp:lastPrinted>2018-03-21T03:50:00Z</cp:lastPrinted>
  <dcterms:created xsi:type="dcterms:W3CDTF">2016-06-22T02:10:00Z</dcterms:created>
  <dcterms:modified xsi:type="dcterms:W3CDTF">2018-03-21T03:50:00Z</dcterms:modified>
</cp:coreProperties>
</file>