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4B" w:rsidRPr="00426BDF" w:rsidRDefault="000B7CC9" w:rsidP="0044294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eastAsia="ru-RU"/>
        </w:rPr>
      </w:pPr>
      <w:bookmarkStart w:id="0" w:name="P233"/>
      <w:bookmarkEnd w:id="0"/>
      <w:r w:rsidRPr="00426BDF">
        <w:rPr>
          <w:rFonts w:eastAsia="Times New Roman" w:cs="Calibri"/>
          <w:lang w:eastAsia="ru-RU"/>
        </w:rPr>
        <w:t xml:space="preserve"> </w:t>
      </w:r>
    </w:p>
    <w:p w:rsidR="00957732" w:rsidRPr="00426BDF" w:rsidRDefault="00A55CE9" w:rsidP="0095773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bookmarkStart w:id="1" w:name="P255"/>
      <w:bookmarkEnd w:id="1"/>
      <w:r w:rsidRPr="00426BDF">
        <w:rPr>
          <w:rFonts w:ascii="Times New Roman" w:eastAsia="Times New Roman" w:hAnsi="Times New Roman"/>
          <w:b/>
          <w:lang w:eastAsia="ru-RU"/>
        </w:rPr>
        <w:t>Исполнение Регионального</w:t>
      </w:r>
      <w:r w:rsidR="00957732" w:rsidRPr="00426BDF">
        <w:rPr>
          <w:rFonts w:ascii="Times New Roman" w:eastAsia="Times New Roman" w:hAnsi="Times New Roman"/>
          <w:b/>
          <w:lang w:eastAsia="ru-RU"/>
        </w:rPr>
        <w:t xml:space="preserve"> план</w:t>
      </w:r>
      <w:r w:rsidRPr="00426BDF">
        <w:rPr>
          <w:rFonts w:ascii="Times New Roman" w:eastAsia="Times New Roman" w:hAnsi="Times New Roman"/>
          <w:b/>
          <w:lang w:eastAsia="ru-RU"/>
        </w:rPr>
        <w:t>а</w:t>
      </w:r>
      <w:r w:rsidR="00957732" w:rsidRPr="00426BDF">
        <w:rPr>
          <w:rFonts w:ascii="Times New Roman" w:eastAsia="Times New Roman" w:hAnsi="Times New Roman"/>
          <w:b/>
          <w:lang w:eastAsia="ru-RU"/>
        </w:rPr>
        <w:t xml:space="preserve"> мероприятий </w:t>
      </w:r>
    </w:p>
    <w:p w:rsidR="00957732" w:rsidRPr="00426BDF" w:rsidRDefault="00957732" w:rsidP="0095773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 w:rsidRPr="00426BDF">
        <w:rPr>
          <w:rFonts w:ascii="Times New Roman" w:eastAsia="Times New Roman" w:hAnsi="Times New Roman"/>
          <w:b/>
          <w:lang w:eastAsia="ru-RU"/>
        </w:rPr>
        <w:t xml:space="preserve">по реализации Стратегии комплексной безопасности детей </w:t>
      </w:r>
    </w:p>
    <w:p w:rsidR="0044294B" w:rsidRPr="00426BDF" w:rsidRDefault="00957732" w:rsidP="0095773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 w:rsidRPr="00426BDF">
        <w:rPr>
          <w:rFonts w:ascii="Times New Roman" w:eastAsia="Times New Roman" w:hAnsi="Times New Roman"/>
          <w:b/>
          <w:lang w:eastAsia="ru-RU"/>
        </w:rPr>
        <w:t>в Магаданской области на 2024-2030 годы</w:t>
      </w:r>
      <w:r w:rsidR="001256FA" w:rsidRPr="00426BDF">
        <w:rPr>
          <w:rFonts w:ascii="Times New Roman" w:eastAsia="Times New Roman" w:hAnsi="Times New Roman"/>
          <w:b/>
          <w:lang w:eastAsia="ru-RU"/>
        </w:rPr>
        <w:t xml:space="preserve"> в 1 квартале 2025</w:t>
      </w:r>
      <w:r w:rsidR="00A55CE9" w:rsidRPr="00426BDF">
        <w:rPr>
          <w:rFonts w:ascii="Times New Roman" w:eastAsia="Times New Roman" w:hAnsi="Times New Roman"/>
          <w:b/>
          <w:lang w:eastAsia="ru-RU"/>
        </w:rPr>
        <w:t xml:space="preserve"> года</w:t>
      </w:r>
    </w:p>
    <w:p w:rsidR="0044294B" w:rsidRPr="00426BDF" w:rsidRDefault="0044294B" w:rsidP="004429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2268"/>
        <w:gridCol w:w="8505"/>
      </w:tblGrid>
      <w:tr w:rsidR="00B5551C" w:rsidRPr="00426BDF" w:rsidTr="006C1B41">
        <w:trPr>
          <w:tblHeader/>
          <w:jc w:val="center"/>
        </w:trPr>
        <w:tc>
          <w:tcPr>
            <w:tcW w:w="562" w:type="dxa"/>
            <w:vAlign w:val="center"/>
          </w:tcPr>
          <w:p w:rsidR="006E3968" w:rsidRPr="00426BDF" w:rsidRDefault="006E3968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Сроки реализации</w:t>
            </w:r>
          </w:p>
        </w:tc>
        <w:tc>
          <w:tcPr>
            <w:tcW w:w="8505" w:type="dxa"/>
            <w:vAlign w:val="center"/>
          </w:tcPr>
          <w:p w:rsidR="0044294B" w:rsidRPr="00426BDF" w:rsidRDefault="00B86F43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Исполнение</w:t>
            </w:r>
          </w:p>
        </w:tc>
      </w:tr>
      <w:tr w:rsidR="00B5551C" w:rsidRPr="00426BDF" w:rsidTr="006C1B41">
        <w:trPr>
          <w:trHeight w:val="23"/>
          <w:tblHeader/>
          <w:jc w:val="center"/>
        </w:trPr>
        <w:tc>
          <w:tcPr>
            <w:tcW w:w="56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B5551C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I. Совершенствование нормативно-правового регулирования системы обеспечения безопасности детей</w:t>
            </w:r>
          </w:p>
        </w:tc>
      </w:tr>
      <w:tr w:rsidR="00B5551C" w:rsidRPr="00426BDF" w:rsidTr="0033386E">
        <w:trPr>
          <w:trHeight w:val="442"/>
          <w:jc w:val="center"/>
        </w:trPr>
        <w:tc>
          <w:tcPr>
            <w:tcW w:w="56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40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Осуществление мониторинга соответствия нормативно-правового регулирования системы обеспечения безопасности детей в Магаданской области законодательству Российской Федерации</w:t>
            </w:r>
          </w:p>
        </w:tc>
        <w:tc>
          <w:tcPr>
            <w:tcW w:w="2268" w:type="dxa"/>
            <w:vAlign w:val="center"/>
          </w:tcPr>
          <w:p w:rsidR="0044294B" w:rsidRPr="00426BDF" w:rsidRDefault="004A0F9F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Е</w:t>
            </w:r>
            <w:r w:rsidR="0044294B" w:rsidRPr="00426BDF">
              <w:rPr>
                <w:rFonts w:ascii="Times New Roman" w:eastAsia="Times New Roman" w:hAnsi="Times New Roman"/>
                <w:lang w:eastAsia="ru-RU"/>
              </w:rPr>
              <w:t>жегодно</w:t>
            </w:r>
          </w:p>
        </w:tc>
        <w:tc>
          <w:tcPr>
            <w:tcW w:w="8505" w:type="dxa"/>
            <w:vAlign w:val="center"/>
          </w:tcPr>
          <w:p w:rsidR="004A0F9F" w:rsidRPr="00426BDF" w:rsidRDefault="005A1070" w:rsidP="00BF02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Правительственной комиссией Магаданской области по делам несовершеннолетних и защите их прав (далее – Правительственная комиссия)  совместно с органами исполнительной власти Магаданской области, территориальными органами федеральных органов исполнительной власти Магаданской области и органами местного самоуправления Магаданской области осуществляется мониторинг соответствия нормативно-правового регулирования системы обеспечения безопасности детей в Магаданской области законодательству Российской Федерации. В этих целях Правительственной комиссией принят ряд документов: Постановление КДНиЗП № 3 от 05 сентября 2024 г. «Об утверждении Алгоритма межведомственного взаимодействия учреждений социальной защиты, опеки и попечительства, учреждений здравоохранения, образования, органов внутренних дел для совместной отработки случаев выявления беспризорного и безнадзорного несовершеннолетнего и Методических рекомендаций о порядке возвращения несовершеннолетних в семью после госпитализации в ситуации безнадзорности»; Постановление КДНиЗП № 2 от 14.06.2024 г. «Об утверждении Порядка взаимодействия органов и учреждений системы профилактики безнадзорности и правонарушений несовершеннолетних Магаданской области при организации работы с несовершеннолетними, направляемыми в специальные учебно-воспитательные учреждения закрытого типа»; Постановление КДНиЗП № 1 от 14.06.2024 г. «Об утверждении критериев оценки эффективности деятельности муниципальных КДНиЗП Магаданской области»; Протокол № 3 от 14.06.2024г. Приложение № 2 об утверждении методических рекомендаций по планированию работы муниципальных комиссий по делам несовершеннолетних и защите их прав, индивидуальной, адресной работы с семьями и несовершеннолетними, находящимися в социально опасном положении, направленной на преодоление ими социально опасного положения; Постановление КДНиЗП № 1 от 14.09.2023 г. «Об утверждении Порядка действий при выявлении случаев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насилия и жестокого обращения с несовершеннолетними и организации с ними межведомственной работы»; Постановление КДНиЗП № 1 от 09.06.2022 г. «Об утверждении Порядка действий должностных лиц органов системы профилактики в чрезвычайных ситуациях, а также в ситуациях по защите прав несовершеннолетних, требующих немедленного реагирования за пределами рабочего времени, в выходные и праздничные дни»; Постановление КДНиЗП № 3 от 18.11.2021 г. «Об утверждении Порядка осуществления контроля Правительственной комиссией Магаданской области по делам несовершеннолетних и защите их прав за деятельностью муниципальных комиссий по делам несовершеннолетних и защите их прав»; Постановление КДНиЗП № 2 от 29.07.2021 г. «Об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положении»</w:t>
            </w:r>
          </w:p>
        </w:tc>
      </w:tr>
      <w:tr w:rsidR="00B5551C" w:rsidRPr="00426BDF" w:rsidTr="006C1B41">
        <w:trPr>
          <w:trHeight w:val="3573"/>
          <w:jc w:val="center"/>
        </w:trPr>
        <w:tc>
          <w:tcPr>
            <w:tcW w:w="56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1.2</w:t>
            </w:r>
          </w:p>
        </w:tc>
        <w:tc>
          <w:tcPr>
            <w:tcW w:w="340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Подготовка при необходимости предложений </w:t>
            </w:r>
            <w:r w:rsidR="00F6450C" w:rsidRPr="00426BDF">
              <w:rPr>
                <w:rFonts w:ascii="Times New Roman" w:eastAsia="Times New Roman" w:hAnsi="Times New Roman"/>
                <w:lang w:eastAsia="ru-RU"/>
              </w:rPr>
              <w:br/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 внесении изменений в законодательство Магаданской области в части нормативно-правового регулирования системы обеспечения безопасности детей</w:t>
            </w:r>
          </w:p>
        </w:tc>
        <w:tc>
          <w:tcPr>
            <w:tcW w:w="2268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8505" w:type="dxa"/>
            <w:vAlign w:val="center"/>
          </w:tcPr>
          <w:p w:rsidR="00BF02A9" w:rsidRPr="00426BDF" w:rsidRDefault="00736428" w:rsidP="007364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 учетом внесения изменений в действующее законодательство, принятия ряда документов в 2025 году на федеральном уровне, в том числе Постановления Правительства Российской Федерации от 01.04.2025 г. № 411 «О государственной информационной системе профилактики безнадзорности и правонарушений несовершеннолетних» и Постановления Правительства Российской Федерации от 26 марта 2025 г. № 371 «Об утверждении Правил формирования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правонарушений несовершеннолетних», в настоящее время Правительственной комиссией Магаданской области по делам несовершеннолетних и защите их прав вносятся соответствующие изменения в Постановление КДНиЗП № 2 от 29.07.2021 г. «Об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социально опасном положении». </w:t>
            </w:r>
          </w:p>
        </w:tc>
      </w:tr>
      <w:tr w:rsidR="00B5551C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lastRenderedPageBreak/>
              <w:t>II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. Сбережение детей, укрепление благополучия семей, имеющих детей</w:t>
            </w:r>
          </w:p>
        </w:tc>
      </w:tr>
      <w:tr w:rsidR="00B5551C" w:rsidRPr="00426BDF" w:rsidTr="006C1B41">
        <w:trPr>
          <w:jc w:val="center"/>
        </w:trPr>
        <w:tc>
          <w:tcPr>
            <w:tcW w:w="562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3402" w:type="dxa"/>
            <w:vAlign w:val="center"/>
          </w:tcPr>
          <w:p w:rsidR="0044294B" w:rsidRPr="00426BDF" w:rsidRDefault="006C5C60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</w:t>
            </w:r>
            <w:r w:rsidR="0044294B" w:rsidRPr="00426BDF">
              <w:rPr>
                <w:rFonts w:ascii="Times New Roman" w:eastAsia="Times New Roman" w:hAnsi="Times New Roman"/>
                <w:lang w:eastAsia="ru-RU"/>
              </w:rPr>
              <w:t>недрение лучших практик в сфере адресной поддержки семей с детьми, оказавшихся в трудной жизненной ситуации</w:t>
            </w:r>
          </w:p>
        </w:tc>
        <w:tc>
          <w:tcPr>
            <w:tcW w:w="2268" w:type="dxa"/>
            <w:vAlign w:val="center"/>
          </w:tcPr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  <w:p w:rsidR="0044294B" w:rsidRPr="00426BDF" w:rsidRDefault="0044294B" w:rsidP="00F645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– 1 раз в 2 года</w:t>
            </w:r>
          </w:p>
        </w:tc>
        <w:tc>
          <w:tcPr>
            <w:tcW w:w="8505" w:type="dxa"/>
            <w:vAlign w:val="center"/>
          </w:tcPr>
          <w:p w:rsidR="00736428" w:rsidRPr="00426BDF" w:rsidRDefault="00736428" w:rsidP="007364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Министерством труда и социальной политики Магаданской области предоставляется большое количество мер социальной поддержки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различным категориям семей с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етьми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, в том числе, оказавшимся в трудной жизненной ситуации.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В целях обеспечения доступности соци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альных услуг для семей с детьми министерством труда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Магаданской области, организ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ациями социального обслуживания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населения проводится информацио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нно-разъяснительная работа. 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соответствии с действующим законод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ательством тексты законов, иных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нормативных правовых актов в сфере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предоставления социальных услуг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официально публикуются в областн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ой газете, на официальном сайте министерства труда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Магаданской области в реги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ональной информационной системе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«Открытый регион», в социальных сет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ях и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мессенжерах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. Информация об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условиях и порядке предоставления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социальных услуг размещается 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региональных и муниципальных печатных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средствах массовой информации,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на информационных стендах в орга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низациях социальной поддержки 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социального обслуживания населен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ия по месту жительства граждан,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распространяется в виде памяток, листовок, буклетов в организациях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социального обслуживания населения, медицинских,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образовательных 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общественных организациях. Региональным телевизионным каналом</w:t>
            </w:r>
          </w:p>
          <w:p w:rsidR="00736428" w:rsidRPr="00426BDF" w:rsidRDefault="00736428" w:rsidP="007364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«Колыма-Плюс» на постоянной основе тра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нслируются видеосюжеты, сетевым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СМИ (сайт) Издательский дом «Магаданска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я правда», на официальном сайте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министерства труда и социальн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ой политики Магаданской области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публикуются материалы о мерах социа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льной поддержки. Осуществляется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индивидуальное консультирование по воп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росам предоставления социальных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услуг на личных приемах граждан,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по телефонной «горячей линии».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Обеспечена возможность обращения граждан за консультаци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ей по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информационным системам общего пол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ьзования, на сайт Правительства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Магаданской области, на сайт Минтруд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а Магаданской области, на сайты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соц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иального центра и его филиалов.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Проводится коммуникационная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кампания по оказанию поддержки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семьям в зависимости от жизненных сит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уаций, таких как многодетность,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наличие детей с инвалидностью.</w:t>
            </w:r>
          </w:p>
          <w:p w:rsidR="00736428" w:rsidRPr="00426BDF" w:rsidRDefault="00736428" w:rsidP="0053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D5CE8" w:rsidRPr="00426BDF" w:rsidRDefault="007D5CE8" w:rsidP="007D5C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0FD9" w:rsidRPr="00426BDF" w:rsidTr="0033386E">
        <w:trPr>
          <w:trHeight w:val="583"/>
          <w:jc w:val="center"/>
        </w:trPr>
        <w:tc>
          <w:tcPr>
            <w:tcW w:w="56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340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Разработка, апробация и реализация программы просветительской деятельности для родителей детей дошкольного возраста, в том числе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по вопросам безопасности детей (на природе,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на дорогах, на объектах транспортной инфраструктуры, на транспорте, в быту, социуме, информационном и цифровом пространстве)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мерам государственной поддержки семей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с детьми</w:t>
            </w:r>
          </w:p>
        </w:tc>
        <w:tc>
          <w:tcPr>
            <w:tcW w:w="2268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</w:t>
            </w:r>
          </w:p>
        </w:tc>
        <w:tc>
          <w:tcPr>
            <w:tcW w:w="8505" w:type="dxa"/>
          </w:tcPr>
          <w:p w:rsidR="007250B9" w:rsidRPr="00426BDF" w:rsidRDefault="007250B9" w:rsidP="008250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Мероприятия, направленные на формирование культуры безопасного образа жизни детей дошкольного возраста, включены в основную часть дошкольных образовательных программ каждой дошкольно</w:t>
            </w:r>
            <w:r w:rsidR="008250A1" w:rsidRPr="00426BDF">
              <w:rPr>
                <w:rFonts w:ascii="Times New Roman" w:hAnsi="Times New Roman"/>
              </w:rPr>
              <w:t xml:space="preserve">й образовательной организации. В рамках программ обеспечивается </w:t>
            </w:r>
            <w:r w:rsidRPr="00426BDF">
              <w:rPr>
                <w:rFonts w:ascii="Times New Roman" w:hAnsi="Times New Roman"/>
              </w:rPr>
              <w:t>изучение правил поведения пешеходов, дорожной разметки и дорожных знаков, а также правил поведения пассажира в транспортном средстве, правил безопасного поведения в быту и на п</w:t>
            </w:r>
            <w:r w:rsidR="008250A1" w:rsidRPr="00426BDF">
              <w:rPr>
                <w:rFonts w:ascii="Times New Roman" w:hAnsi="Times New Roman"/>
              </w:rPr>
              <w:t xml:space="preserve">рироде. </w:t>
            </w:r>
            <w:r w:rsidRPr="00426BDF">
              <w:rPr>
                <w:rFonts w:ascii="Times New Roman" w:hAnsi="Times New Roman"/>
              </w:rPr>
              <w:t xml:space="preserve">В игровой форме ребятам рассказывают о сигналах светофора, дорожных знаках и правилах </w:t>
            </w:r>
            <w:r w:rsidR="008250A1" w:rsidRPr="00426BDF">
              <w:rPr>
                <w:rFonts w:ascii="Times New Roman" w:hAnsi="Times New Roman"/>
              </w:rPr>
              <w:t>безопасного поведения на дороге</w:t>
            </w:r>
            <w:r w:rsidRPr="00426BDF">
              <w:rPr>
                <w:rFonts w:ascii="Times New Roman" w:hAnsi="Times New Roman"/>
              </w:rPr>
              <w:t>.  Уроки безопасности дорожного движения направлены на привитие детям основных навыков б</w:t>
            </w:r>
            <w:r w:rsidR="008250A1" w:rsidRPr="00426BDF">
              <w:rPr>
                <w:rFonts w:ascii="Times New Roman" w:hAnsi="Times New Roman"/>
              </w:rPr>
              <w:t xml:space="preserve">езопасного поведения на дороге. </w:t>
            </w:r>
            <w:r w:rsidRPr="00426BDF">
              <w:rPr>
                <w:rFonts w:ascii="Times New Roman" w:eastAsia="Batang" w:hAnsi="Times New Roman"/>
                <w:color w:val="000000"/>
              </w:rPr>
              <w:t xml:space="preserve">Главным управлением МЧС России по Магаданской области в адрес министерства образования Магаданской области, а также главам муниципальных округов направлена тематическая </w:t>
            </w:r>
            <w:r w:rsidRPr="00426BDF">
              <w:rPr>
                <w:rFonts w:ascii="Times New Roman" w:hAnsi="Times New Roman"/>
              </w:rPr>
              <w:t>памятка «Твои действия в случае пожара», для закрепления в дневниках (рабочих тетрадях) учащихся образовательных учреждений, а также для распространения информационной памятки через мессенджеры в родительских группах образовательных учреждений о мера</w:t>
            </w:r>
            <w:r w:rsidR="008250A1" w:rsidRPr="00426BDF">
              <w:rPr>
                <w:rFonts w:ascii="Times New Roman" w:hAnsi="Times New Roman"/>
              </w:rPr>
              <w:t xml:space="preserve">х пожарной безопасности в быту. </w:t>
            </w:r>
            <w:r w:rsidRPr="00426BDF">
              <w:rPr>
                <w:rFonts w:ascii="Times New Roman" w:hAnsi="Times New Roman"/>
                <w:color w:val="000000"/>
              </w:rPr>
              <w:t xml:space="preserve">В целях снижения количества чрезвычайных ситуаций и пожаров, а также погибших и пострадавших на них, МЧС России разработана мультимедийная продукция, нацеленная на привлечение внимания людей к вопросам </w:t>
            </w:r>
            <w:r w:rsidRPr="00426BDF">
              <w:rPr>
                <w:rFonts w:ascii="Times New Roman" w:hAnsi="Times New Roman"/>
                <w:color w:val="000000"/>
              </w:rPr>
              <w:lastRenderedPageBreak/>
              <w:t xml:space="preserve">личной безопасности - федеральный пакет социальной рекламы, включающий </w:t>
            </w:r>
            <w:r w:rsidRPr="00426BDF">
              <w:rPr>
                <w:rFonts w:ascii="Times New Roman" w:eastAsia="Batang;바탕" w:hAnsi="Times New Roman"/>
                <w:color w:val="000000"/>
                <w:highlight w:val="white"/>
              </w:rPr>
              <w:t xml:space="preserve">в себя в том числе вопросы безопасности несовершеннолетних и людей с ограниченными возможностями слуха. </w:t>
            </w:r>
            <w:r w:rsidRPr="00426BDF">
              <w:rPr>
                <w:rFonts w:ascii="Times New Roman" w:hAnsi="Times New Roman"/>
              </w:rPr>
              <w:t>Разработана и реализуется программа просвещения родителей (законных представителей) детей дошкольного возраста, посещающих дошкольные образовательные организации в Магаданской облас</w:t>
            </w:r>
            <w:r w:rsidR="008250A1" w:rsidRPr="00426BDF">
              <w:rPr>
                <w:rFonts w:ascii="Times New Roman" w:hAnsi="Times New Roman"/>
              </w:rPr>
              <w:t xml:space="preserve">ти. </w:t>
            </w:r>
            <w:r w:rsidRPr="00426BDF">
              <w:rPr>
                <w:rFonts w:ascii="Times New Roman" w:hAnsi="Times New Roman"/>
              </w:rPr>
              <w:t>Утверждено Положение о Региональном методическом объединении педагогов дошкольных образовательных организаций Магаданской области по реализации программы просвещения родителей (законных представителей) детей дошкольного возраста, посещающих дошкольные образовательные организации. Проведено заседание Регионального методического объединения «Внедрение и апробация Программы просвещения родителей (законных представителей) детей дошкольного возраста, посещающих дошкольные образовательные организации в Магада</w:t>
            </w:r>
            <w:r w:rsidR="008250A1" w:rsidRPr="00426BDF">
              <w:rPr>
                <w:rFonts w:ascii="Times New Roman" w:hAnsi="Times New Roman"/>
              </w:rPr>
              <w:t xml:space="preserve">нской области. </w:t>
            </w:r>
            <w:r w:rsidRPr="00426BDF">
              <w:rPr>
                <w:rFonts w:ascii="Times New Roman" w:hAnsi="Times New Roman"/>
              </w:rPr>
              <w:t>Информационное сопровождение апробации программы осуществляется, в том числе, посредством размещения нормативных актов и методических материалов в сети Интернет на сайте «ИРОиПКПК»</w:t>
            </w:r>
            <w:r w:rsidR="00551FE9" w:rsidRPr="00426BDF">
              <w:rPr>
                <w:rFonts w:ascii="Times New Roman" w:hAnsi="Times New Roman"/>
              </w:rPr>
              <w:t>:</w:t>
            </w:r>
            <w:r w:rsidR="008250A1" w:rsidRPr="00426BDF">
              <w:rPr>
                <w:rFonts w:ascii="Times New Roman" w:hAnsi="Times New Roman"/>
              </w:rPr>
              <w:t xml:space="preserve"> </w:t>
            </w:r>
            <w:hyperlink r:id="rId8" w:history="1">
              <w:r w:rsidRPr="00426BDF">
                <w:rPr>
                  <w:rStyle w:val="aa"/>
                  <w:rFonts w:ascii="Times New Roman" w:hAnsi="Times New Roman"/>
                </w:rPr>
                <w:t>https://iro-49.ru/strukturnye-po</w:t>
              </w:r>
              <w:r w:rsidRPr="00426BDF">
                <w:rPr>
                  <w:rStyle w:val="aa"/>
                  <w:rFonts w:ascii="Times New Roman" w:hAnsi="Times New Roman"/>
                </w:rPr>
                <w:t>d</w:t>
              </w:r>
              <w:r w:rsidRPr="00426BDF">
                <w:rPr>
                  <w:rStyle w:val="aa"/>
                  <w:rFonts w:ascii="Times New Roman" w:hAnsi="Times New Roman"/>
                </w:rPr>
                <w:t>razdelenija/kafedra-obshhego-obrazovanija/prosveshhenie-roditelej-zakonnyh-predstavitelej-detej-poseshhajushhih-doo/</w:t>
              </w:r>
            </w:hyperlink>
          </w:p>
        </w:tc>
      </w:tr>
      <w:tr w:rsidR="004F0FD9" w:rsidRPr="00426BDF" w:rsidTr="006C1B41">
        <w:trPr>
          <w:jc w:val="center"/>
        </w:trPr>
        <w:tc>
          <w:tcPr>
            <w:tcW w:w="56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40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Разработка и реализация межведомственной программы «Плавание для всех», направленной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на создание условий для всеобщего обучения детей плаванию как базовому жизнеобеспечивающему навыку в дошкольных образовательных организациях, общеобразовательных организациях, организациях дополнительного образования, организациях отдыха детей и их оздоровления</w:t>
            </w:r>
          </w:p>
        </w:tc>
        <w:tc>
          <w:tcPr>
            <w:tcW w:w="2268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4F0FD9" w:rsidRPr="00426BDF" w:rsidRDefault="00F359B8" w:rsidP="00F359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26BDF">
              <w:rPr>
                <w:rFonts w:ascii="Times New Roman" w:hAnsi="Times New Roman"/>
                <w:color w:val="000000" w:themeColor="text1"/>
              </w:rPr>
              <w:t>По состоянию на 01.04</w:t>
            </w:r>
            <w:r w:rsidRPr="00426BDF">
              <w:rPr>
                <w:rFonts w:ascii="Times New Roman" w:hAnsi="Times New Roman"/>
                <w:color w:val="000000" w:themeColor="text1"/>
              </w:rPr>
              <w:t>.2025 год на территории Магаданской области функц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ионирует 12 бассейнов, из них: </w:t>
            </w:r>
            <w:r w:rsidRPr="00426BDF">
              <w:rPr>
                <w:rFonts w:ascii="Times New Roman" w:hAnsi="Times New Roman"/>
                <w:color w:val="000000" w:themeColor="text1"/>
              </w:rPr>
              <w:t>9 ста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ндартных 25-метровых бассейнов; </w:t>
            </w:r>
            <w:r w:rsidRPr="00426BDF">
              <w:rPr>
                <w:rFonts w:ascii="Times New Roman" w:hAnsi="Times New Roman"/>
                <w:color w:val="000000" w:themeColor="text1"/>
              </w:rPr>
              <w:t>3 б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ассейна нестандартных размеров. 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11 бассейнов, включая 2 нестандартных находятся в государственной и муниципальной собственности. 1 бассейн, находящийся в спортивно-оздоровительном комплексе поселка </w:t>
            </w:r>
            <w:proofErr w:type="spellStart"/>
            <w:r w:rsidRPr="00426BDF">
              <w:rPr>
                <w:rFonts w:ascii="Times New Roman" w:hAnsi="Times New Roman"/>
                <w:color w:val="000000" w:themeColor="text1"/>
              </w:rPr>
              <w:t>Мяунджа</w:t>
            </w:r>
            <w:proofErr w:type="spellEnd"/>
            <w:r w:rsidRPr="00426BDF">
              <w:rPr>
                <w:rFonts w:ascii="Times New Roman" w:hAnsi="Times New Roman"/>
                <w:color w:val="000000" w:themeColor="text1"/>
              </w:rPr>
              <w:t xml:space="preserve"> Сусуманского муниципального округа - в собственности филиала </w:t>
            </w:r>
            <w:proofErr w:type="spellStart"/>
            <w:r w:rsidRPr="00426BDF">
              <w:rPr>
                <w:rFonts w:ascii="Times New Roman" w:hAnsi="Times New Roman"/>
                <w:color w:val="000000" w:themeColor="text1"/>
              </w:rPr>
              <w:t>Аркагалин</w:t>
            </w:r>
            <w:r w:rsidRPr="00426BDF">
              <w:rPr>
                <w:rFonts w:ascii="Times New Roman" w:hAnsi="Times New Roman"/>
                <w:color w:val="000000" w:themeColor="text1"/>
              </w:rPr>
              <w:t>ской</w:t>
            </w:r>
            <w:proofErr w:type="spellEnd"/>
            <w:r w:rsidRPr="00426BDF">
              <w:rPr>
                <w:rFonts w:ascii="Times New Roman" w:hAnsi="Times New Roman"/>
                <w:color w:val="000000" w:themeColor="text1"/>
              </w:rPr>
              <w:t xml:space="preserve"> ГРЭС ПАО «Магаданэнерго». </w:t>
            </w:r>
            <w:r w:rsidRPr="00426BDF">
              <w:rPr>
                <w:rFonts w:ascii="Times New Roman" w:hAnsi="Times New Roman"/>
                <w:color w:val="000000" w:themeColor="text1"/>
              </w:rPr>
              <w:t>Все бассейны расположены в шаговой доступности близлежащих районов г. Магадана и поселков области, доступны для всех возрастных групп и социальных категорий. Все занятия отделений плавания в спортивных школах региона проводятся на безвозме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здной основе для занимающихся. </w:t>
            </w:r>
            <w:r w:rsidRPr="00426BDF">
              <w:rPr>
                <w:rFonts w:ascii="Times New Roman" w:hAnsi="Times New Roman"/>
                <w:color w:val="000000" w:themeColor="text1"/>
              </w:rPr>
              <w:t>В регионе построено и введено в эксплуатацию три физкультурно-оздоровительных комплекса с плавательными бассейнами (г. Магадан, п</w:t>
            </w:r>
            <w:r w:rsidRPr="00426BDF">
              <w:rPr>
                <w:rFonts w:ascii="Times New Roman" w:hAnsi="Times New Roman"/>
                <w:color w:val="000000" w:themeColor="text1"/>
              </w:rPr>
              <w:t>. Палатка, п. Ола). З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авершено строительство универсального спортивно-оздоровительного комплекса «Президентский» в г. Магадане. Объект имеет два бассейна. Один стандартный 25-метровый и малую чашу для обучения детей плаванию. В рамках национального проекта «Демография», федерального проекта «Спорт норма жизни» начато строительство </w:t>
            </w:r>
            <w:proofErr w:type="spellStart"/>
            <w:r w:rsidRPr="00426BDF">
              <w:rPr>
                <w:rFonts w:ascii="Times New Roman" w:hAnsi="Times New Roman"/>
                <w:color w:val="000000" w:themeColor="text1"/>
              </w:rPr>
              <w:lastRenderedPageBreak/>
              <w:t>физкультурно</w:t>
            </w:r>
            <w:proofErr w:type="spellEnd"/>
            <w:r w:rsidRPr="00426BDF">
              <w:rPr>
                <w:rFonts w:ascii="Times New Roman" w:hAnsi="Times New Roman"/>
                <w:color w:val="000000" w:themeColor="text1"/>
              </w:rPr>
              <w:t xml:space="preserve">–оздоровительного комплекса с плавательным бассейном в п. Усть-Омчуг. Ввод объекта в эксплуатацию </w:t>
            </w:r>
            <w:r w:rsidRPr="00426BDF">
              <w:rPr>
                <w:rFonts w:ascii="Times New Roman" w:hAnsi="Times New Roman"/>
                <w:color w:val="000000" w:themeColor="text1"/>
              </w:rPr>
              <w:t xml:space="preserve">запланирован на июнь 2025 года. </w:t>
            </w:r>
            <w:r w:rsidR="004F0FD9" w:rsidRPr="00426BDF">
              <w:rPr>
                <w:rFonts w:ascii="Times New Roman" w:hAnsi="Times New Roman"/>
                <w:color w:val="000000" w:themeColor="text1"/>
              </w:rPr>
              <w:t>В отчетном периоде в дошкольных образовательных учреждениях (далее - МДОУ) проводилась работа по реализации программы «Плавание для всех». В 8 МДОУ (№№ 1, 3, 4, 13, 15, 53, 63, 72) имеются бассейны. В условиях вариативности дошкольного образования активизирована работа по расширению спектра парциальных и авторских программ по физическому воспитанию, реализуемых в образовательном процессе дополнительно в МБДОУ № 13 проводится кружок «На семи волнах» (обучение плаванию).</w:t>
            </w:r>
          </w:p>
        </w:tc>
      </w:tr>
      <w:tr w:rsidR="004F0FD9" w:rsidRPr="00426BDF" w:rsidTr="006C1B41">
        <w:trPr>
          <w:jc w:val="center"/>
        </w:trPr>
        <w:tc>
          <w:tcPr>
            <w:tcW w:w="56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340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Реализация единой информационно-телекоммуникационной кампании, направленной на профилактику травматизма и случаев гибели несовершеннолетних, в том числе с учетом сезонной специфики</w:t>
            </w:r>
          </w:p>
        </w:tc>
        <w:tc>
          <w:tcPr>
            <w:tcW w:w="2268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4F0FD9" w:rsidRPr="00426BDF" w:rsidRDefault="006459F3" w:rsidP="004F0F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Реализация</w:t>
            </w:r>
            <w:r w:rsidR="004F0FD9" w:rsidRPr="00426BDF">
              <w:rPr>
                <w:rFonts w:ascii="Times New Roman" w:eastAsia="Times New Roman" w:hAnsi="Times New Roman"/>
                <w:lang w:eastAsia="ru-RU"/>
              </w:rPr>
              <w:t xml:space="preserve"> единой информационно-телекоммуникационной кампании, направленной на профилактику травматизма и сл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учаев гибели несовершеннолетних обеспечивается</w:t>
            </w:r>
            <w:r w:rsidR="004F0FD9" w:rsidRPr="00426BDF">
              <w:rPr>
                <w:rFonts w:ascii="Times New Roman" w:eastAsia="Times New Roman" w:hAnsi="Times New Roman"/>
                <w:lang w:eastAsia="ru-RU"/>
              </w:rPr>
              <w:t xml:space="preserve"> Правительство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м</w:t>
            </w:r>
            <w:r w:rsidR="004F0FD9" w:rsidRPr="00426BDF">
              <w:rPr>
                <w:rFonts w:ascii="Times New Roman" w:eastAsia="Times New Roman" w:hAnsi="Times New Roman"/>
                <w:lang w:eastAsia="ru-RU"/>
              </w:rPr>
              <w:t xml:space="preserve"> Магаданской области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совместно </w:t>
            </w:r>
            <w:r w:rsidR="004F0FD9" w:rsidRPr="00426BDF">
              <w:rPr>
                <w:rFonts w:ascii="Times New Roman" w:eastAsia="Times New Roman" w:hAnsi="Times New Roman"/>
                <w:lang w:eastAsia="ru-RU"/>
              </w:rPr>
              <w:t>с телевизионными, печатными и электронными средствами массовой информации, действующими на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территории Магаданской области: </w:t>
            </w:r>
            <w:r w:rsidR="004F0FD9" w:rsidRPr="00426BDF">
              <w:rPr>
                <w:rFonts w:ascii="Times New Roman" w:eastAsia="Times New Roman" w:hAnsi="Times New Roman"/>
                <w:lang w:eastAsia="ru-RU"/>
              </w:rPr>
              <w:t>телеканалов «ТВ-Колыма-Плюс», информационных новостных Интернет-агентств «Колыма-</w:t>
            </w:r>
            <w:proofErr w:type="spellStart"/>
            <w:r w:rsidR="004F0FD9" w:rsidRPr="00426BDF">
              <w:rPr>
                <w:rFonts w:ascii="Times New Roman" w:eastAsia="Times New Roman" w:hAnsi="Times New Roman"/>
                <w:lang w:eastAsia="ru-RU"/>
              </w:rPr>
              <w:t>Информ</w:t>
            </w:r>
            <w:proofErr w:type="spellEnd"/>
            <w:r w:rsidR="004F0FD9" w:rsidRPr="00426BDF">
              <w:rPr>
                <w:rFonts w:ascii="Times New Roman" w:eastAsia="Times New Roman" w:hAnsi="Times New Roman"/>
                <w:lang w:eastAsia="ru-RU"/>
              </w:rPr>
              <w:t>», «</w:t>
            </w:r>
            <w:proofErr w:type="spellStart"/>
            <w:r w:rsidR="004F0FD9" w:rsidRPr="00426BDF">
              <w:rPr>
                <w:rFonts w:ascii="Times New Roman" w:eastAsia="Times New Roman" w:hAnsi="Times New Roman"/>
                <w:lang w:eastAsia="ru-RU"/>
              </w:rPr>
              <w:t>МагаданМедиа</w:t>
            </w:r>
            <w:proofErr w:type="spellEnd"/>
            <w:r w:rsidR="004F0FD9" w:rsidRPr="00426BDF">
              <w:rPr>
                <w:rFonts w:ascii="Times New Roman" w:eastAsia="Times New Roman" w:hAnsi="Times New Roman"/>
                <w:lang w:eastAsia="ru-RU"/>
              </w:rPr>
              <w:t xml:space="preserve">», сетевого СМИ «Магаданская правда», а также газет «Магаданская правда», «Вечерний Магадан» и газет муниципальных округов. Помимо этого, активно используются социальные сети региональных СМИ, Правительства Магаданской области, популярные мессенджеры.  </w:t>
            </w:r>
            <w:r w:rsidR="00B05E0B" w:rsidRPr="00426BDF">
              <w:rPr>
                <w:rFonts w:ascii="Times New Roman" w:hAnsi="Times New Roman"/>
              </w:rPr>
              <w:t>За отчетный период в региональных СМИ и социальных сетях вышло 112 информационных материалов, освещающих темы профилактики травматизма и случаев гибели несовершеннолетних, в том числе с учетом сезонной специфики.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2E82" w:rsidRPr="00426BDF">
              <w:rPr>
                <w:rFonts w:ascii="Times New Roman" w:eastAsia="Times New Roman" w:hAnsi="Times New Roman"/>
                <w:color w:val="000000"/>
                <w:lang w:eastAsia="ru-RU"/>
              </w:rPr>
              <w:t>В эфире радио «Россия» еженедельно по вторникам транслируется передача «Служба спасения» с участием сотрудника ФГПН на тему безопасного поведения в различных чрезвычайных ситуациях и о необходимости соблюдения требований пожарной безопасности.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F0FD9" w:rsidRPr="00426BDF">
              <w:rPr>
                <w:rFonts w:ascii="Times New Roman" w:eastAsia="Times New Roman" w:hAnsi="Times New Roman"/>
                <w:lang w:eastAsia="ru-RU"/>
              </w:rPr>
              <w:t xml:space="preserve">На территории региона реализуются плановые мероприятия по внедрению здоровье-сберегающих технологий и основ медицинских знаний среди учащихся образовательных организаций, проводятся лекции о мерах по предупреждению травматизма, безопасного поведения детей, об опасности и последствиях вхождения в «группы смерти». </w:t>
            </w:r>
          </w:p>
        </w:tc>
      </w:tr>
      <w:tr w:rsidR="004F0FD9" w:rsidRPr="00426BDF" w:rsidTr="006C1B41">
        <w:trPr>
          <w:jc w:val="center"/>
        </w:trPr>
        <w:tc>
          <w:tcPr>
            <w:tcW w:w="56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340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по совершенствованию межведомственного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взаимодействия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при осуществлении поиска пропавших детей</w:t>
            </w:r>
          </w:p>
        </w:tc>
        <w:tc>
          <w:tcPr>
            <w:tcW w:w="2268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 год</w:t>
            </w:r>
          </w:p>
        </w:tc>
        <w:tc>
          <w:tcPr>
            <w:tcW w:w="8505" w:type="dxa"/>
            <w:vAlign w:val="center"/>
          </w:tcPr>
          <w:p w:rsidR="004F0FD9" w:rsidRPr="00426BDF" w:rsidRDefault="006459F3" w:rsidP="00645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Рассмотрение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ообщений и расследование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преступлений, связанных с безвестным исчезновением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несовершеннолетних,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относится к одному из приоритетных направлений деятель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ности следственного управления.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Следственным управлением осуществляется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планомерная работа по повышению эффективности межведомственного взаимодействия, а также работы следственных подразделений по установлению всех обстоятельств, связанных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 безвестным исчезновением лиц.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Для надлежащей организации работы на данном направлении следственным управлением издан ряд организационно-распорядительных документов, в том числе межведомственного характера, регламентирующих организацию контроля за рассмотрением сообщений и расследованием уголовных дел о тяжких и особо тяжких преступлениях против личности, в том числе по фактам обнаружения неустановленных трупов и безвестного исчезновения лиц, в том числе несовершеннолетних.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В ходе учебно-методических сборов сотрудников управления, сотрудниками отдела кримина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листики неоднократно проводятся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занятия по теме «Организация и проведение процессуальных проверок по сообщениям о безвестном исчезновении граждан (в том числе несовершен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нолетних)», на котором обсуждаются выявленные недостатки.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Помимо этого, в соответствии с Указанием Председателя Следственного комитета Российской Федерации от 23.07.2021 № 2/218 «О мерах по повышению эффективности проведения процессуальных проверок и расследования уголовных дел о преступлениях, совершенных в отношении несовершеннолетних или несовершеннолетними, а также по профилактике преступлений указанной категории» по всем сообщениям (заявлениям) о безвестном исчезновении (самовольном уходе) несовершеннолетних след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ователями управления проводятся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процессуальные проверки, в том числе независимо от установления либо не установления места нахождения несовершеннолетних (с целью выявления иных возможно совершенных в отношении нес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овершеннолетнего преступлений).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Во исполнение приказа Председателя Следственного комитета Российской Федерации от 11.08.2011 № 130 «Об организации работы в Следственном комитете Российской Федерации по расследованию преступлений, имеющих признаки серийности» сотрудниками отдела криминалистики и руководителями следственных подразделений постоянно осуществляется мониторинг ежедневных оперативных сводок для своевременного установления фактов безвестного исчезновения лиц, обнаружения неопознанных трупов, сопоставления обстоятельств исчезновения с ранее поступившими сообщениями данной категории. По фактам безвестного исчезновения несовершеннолетних в течение суток выясняются обстоятельства исчезновения для установления наличия или отсутствия признаков совершенного в отношении последних преступления. Ежеквартально проводится анализ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сведений о фактах безвестного исчезновения граждан с целью возможного выявления признаков прес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туплений, в том числе серийных.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Организован ежедневный обмен информацией с Управлением уголовного розыска УМВД России по Магаданской области и еженедельно проводится сверка о состоянии розыска без вести пропавших граждан, а об безвестном исчезновении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несовершеннолетних - ежедневно.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При необходимости, следственным управлением даются рекомендации по проведению дополнительных мероприятий, направленных на установление местонахождение пропавшего без вести лица.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отделе криминалистики, на ежедневном контроле находятся все материалы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доследственных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проверок, проводимые следователями следственных подразделений следственного управления по фактам безвестного исчезновения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несовершеннолетних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. При необходимости сотрудники отдела, совместно с сотрудниками ОВД проводят рабочие совещания, с целью своевременного вы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явления признаков преступления.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Сведения о количестве поступивших таких сообщений и о количестве разысканных, а также о возбужденных уголовных делах по фактам совершения в отношении несовершеннолетних преступлений, еженедельно направляются в Главное управление криминалистики Следственного комитета Российско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й Федерации.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В 2024 году в следственные подразделения СК России по Магаданской области всего поступило 78 (АППГ-102) материалов в по заявлениям (сообщениям) о безвестном исчезновении (самовольном уходе) 88 (АППГ-112) несовершеннолетних, из них 38 материалов в отношении 38 малолетних малолетнего (АППГ - 5</w:t>
            </w:r>
            <w:r w:rsidR="00522B4E" w:rsidRPr="00426BDF">
              <w:rPr>
                <w:rFonts w:ascii="Times New Roman" w:eastAsia="Times New Roman" w:hAnsi="Times New Roman"/>
                <w:lang w:eastAsia="ru-RU"/>
              </w:rPr>
              <w:t xml:space="preserve">7 материалов по 57 малолетним).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По результатам проведенных проверок по всем сообщениям приняты решения об отказе в возбуждении уголовного дела в связи установлением местонахождения несовершеннолетних при отсутствии данных, свидетельствующих о совершении в отношен</w:t>
            </w:r>
            <w:r w:rsidR="00522B4E" w:rsidRPr="00426BDF">
              <w:rPr>
                <w:rFonts w:ascii="Times New Roman" w:eastAsia="Times New Roman" w:hAnsi="Times New Roman"/>
                <w:lang w:eastAsia="ru-RU"/>
              </w:rPr>
              <w:t xml:space="preserve">ии них каких-либо преступлений.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Законность и обоснованность принятых решений об отказе в возбуждении уголовных дел по всем материалам о сообщениях (заявлениях) по факту безвестного исчезновения граждан, приостановление и прекращения уголовных дела данной категории проверена отделом криминалист</w:t>
            </w:r>
            <w:r w:rsidR="00522B4E" w:rsidRPr="00426BDF">
              <w:rPr>
                <w:rFonts w:ascii="Times New Roman" w:eastAsia="Times New Roman" w:hAnsi="Times New Roman"/>
                <w:lang w:eastAsia="ru-RU"/>
              </w:rPr>
              <w:t xml:space="preserve">ики и надзирающими прокурорами.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Отсутствие не разысканных несовершеннолетних, снижение количества поступивших сообщений о безвестном исчезновении несовершеннолетних свидетельствует о надлежащей организации межведомственного взаимодействия. </w:t>
            </w:r>
          </w:p>
        </w:tc>
      </w:tr>
      <w:tr w:rsidR="004F0FD9" w:rsidRPr="00426BDF" w:rsidTr="006C1B41">
        <w:trPr>
          <w:jc w:val="center"/>
        </w:trPr>
        <w:tc>
          <w:tcPr>
            <w:tcW w:w="56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2.6</w:t>
            </w:r>
          </w:p>
        </w:tc>
        <w:tc>
          <w:tcPr>
            <w:tcW w:w="3402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массовых акций и мероприятий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по формированию у детей навыков безопасного поведения на дорогах и объектах транспортной инфраструктуры (форумы, слеты, конкурсы, профильные смены и иные), а также вовлечение детей в отряды юных инспекторов движения</w:t>
            </w:r>
          </w:p>
        </w:tc>
        <w:tc>
          <w:tcPr>
            <w:tcW w:w="2268" w:type="dxa"/>
            <w:vAlign w:val="center"/>
          </w:tcPr>
          <w:p w:rsidR="004F0FD9" w:rsidRPr="00426BDF" w:rsidRDefault="004F0FD9" w:rsidP="004F0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4F0FD9" w:rsidRPr="00426BDF" w:rsidRDefault="001560FB" w:rsidP="00074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26BDF">
              <w:rPr>
                <w:rFonts w:ascii="Times New Roman" w:hAnsi="Times New Roman"/>
                <w:color w:val="000000"/>
              </w:rPr>
              <w:t>В 1 квартале 2025 года проводилась работа по формированию у детей навыков безопасного поведения на дорогах и объектах транспортной инфраструктуры. В 12 общеобразовательных учреждениях города Магадана организована работа отрядов ЮИД. Учащиеся принимали участие в профилактических мероприятиях, организованных ГИБДД УМВД РФ по Магаданской области: акции, конкурсы, рейды и др., проводили минутки безопасности, информационные беседы, викторины, конк</w:t>
            </w:r>
            <w:r w:rsidR="00522B4E" w:rsidRPr="00426BDF">
              <w:rPr>
                <w:rFonts w:ascii="Times New Roman" w:hAnsi="Times New Roman"/>
                <w:color w:val="000000"/>
              </w:rPr>
              <w:t xml:space="preserve">урсы и другие мероприятия в ОУ. </w:t>
            </w:r>
            <w:r w:rsidR="000745C2" w:rsidRPr="00426BDF">
              <w:rPr>
                <w:rFonts w:ascii="Times New Roman" w:hAnsi="Times New Roman"/>
              </w:rPr>
              <w:t xml:space="preserve">В начале года прошла профилактическая акция «Безопасность дорожного движения для родителей» </w:t>
            </w:r>
            <w:hyperlink r:id="rId9" w:tooltip="https://vk.com/wall-204187117_1030" w:history="1">
              <w:r w:rsidR="000745C2" w:rsidRPr="00426BDF">
                <w:rPr>
                  <w:rStyle w:val="aa"/>
                  <w:rFonts w:ascii="Times New Roman" w:hAnsi="Times New Roman"/>
                </w:rPr>
                <w:t>https://vk.co</w:t>
              </w:r>
              <w:r w:rsidR="000745C2" w:rsidRPr="00426BDF">
                <w:rPr>
                  <w:rStyle w:val="aa"/>
                  <w:rFonts w:ascii="Times New Roman" w:hAnsi="Times New Roman"/>
                </w:rPr>
                <w:t>m</w:t>
              </w:r>
              <w:r w:rsidR="000745C2" w:rsidRPr="00426BDF">
                <w:rPr>
                  <w:rStyle w:val="aa"/>
                  <w:rFonts w:ascii="Times New Roman" w:hAnsi="Times New Roman"/>
                </w:rPr>
                <w:t>/wall-204</w:t>
              </w:r>
              <w:r w:rsidR="000745C2" w:rsidRPr="00426BDF">
                <w:rPr>
                  <w:rStyle w:val="aa"/>
                  <w:rFonts w:ascii="Times New Roman" w:hAnsi="Times New Roman"/>
                </w:rPr>
                <w:t>1</w:t>
              </w:r>
              <w:r w:rsidR="000745C2" w:rsidRPr="00426BDF">
                <w:rPr>
                  <w:rStyle w:val="aa"/>
                  <w:rFonts w:ascii="Times New Roman" w:hAnsi="Times New Roman"/>
                </w:rPr>
                <w:t>87117_1030</w:t>
              </w:r>
            </w:hyperlink>
            <w:r w:rsidR="00522B4E" w:rsidRPr="00426BDF">
              <w:rPr>
                <w:rStyle w:val="aa"/>
                <w:rFonts w:ascii="Times New Roman" w:hAnsi="Times New Roman"/>
              </w:rPr>
              <w:t xml:space="preserve">. </w:t>
            </w:r>
            <w:r w:rsidR="000745C2" w:rsidRPr="00426BDF">
              <w:rPr>
                <w:rFonts w:ascii="Times New Roman" w:hAnsi="Times New Roman"/>
              </w:rPr>
              <w:t>С 27 февраля по 02 марта 2025 г в МОГАУ "ДЮОЦ" "Северный Артек" прошел региональный этап Всероссийского конкурса "Безопасное колесо - 2025".</w:t>
            </w:r>
            <w:r w:rsidR="00522B4E" w:rsidRPr="00426BDF">
              <w:rPr>
                <w:rFonts w:ascii="Times New Roman" w:hAnsi="Times New Roman"/>
              </w:rPr>
              <w:t xml:space="preserve"> </w:t>
            </w:r>
            <w:r w:rsidR="000745C2" w:rsidRPr="00426BDF">
              <w:rPr>
                <w:rFonts w:ascii="Times New Roman" w:hAnsi="Times New Roman"/>
              </w:rPr>
              <w:t>Отряд юных инспекторов движения "Светофор" МКОУ "СОШ п. Армань" прошли испытания:</w:t>
            </w:r>
            <w:r w:rsidR="00522B4E" w:rsidRPr="00426BDF">
              <w:rPr>
                <w:rFonts w:ascii="Times New Roman" w:hAnsi="Times New Roman"/>
              </w:rPr>
              <w:t xml:space="preserve"> </w:t>
            </w:r>
            <w:r w:rsidR="000745C2" w:rsidRPr="00426BDF">
              <w:rPr>
                <w:rFonts w:ascii="Times New Roman" w:hAnsi="Times New Roman"/>
              </w:rPr>
              <w:t>- "Фигурное вождение велосипеда"</w:t>
            </w:r>
            <w:r w:rsidR="00522B4E" w:rsidRPr="00426BDF">
              <w:rPr>
                <w:rFonts w:ascii="Times New Roman" w:hAnsi="Times New Roman"/>
              </w:rPr>
              <w:t xml:space="preserve">; </w:t>
            </w:r>
            <w:r w:rsidR="000745C2" w:rsidRPr="00426BDF">
              <w:rPr>
                <w:rFonts w:ascii="Times New Roman" w:hAnsi="Times New Roman"/>
              </w:rPr>
              <w:t>- "Основы безопасности дорожного движения"</w:t>
            </w:r>
            <w:r w:rsidR="00522B4E" w:rsidRPr="00426BDF">
              <w:rPr>
                <w:rFonts w:ascii="Times New Roman" w:hAnsi="Times New Roman"/>
              </w:rPr>
              <w:t xml:space="preserve">; - "Оказание первой помощи". </w:t>
            </w:r>
            <w:hyperlink r:id="rId10" w:tooltip="https://vk.com/wall-217382677_455" w:history="1">
              <w:r w:rsidR="000745C2" w:rsidRPr="00426BDF">
                <w:rPr>
                  <w:rStyle w:val="aa"/>
                  <w:rFonts w:ascii="Times New Roman" w:hAnsi="Times New Roman"/>
                </w:rPr>
                <w:t>https://vk.com/wall-217382677_455</w:t>
              </w:r>
            </w:hyperlink>
            <w:r w:rsidR="00522B4E" w:rsidRPr="00426BDF">
              <w:rPr>
                <w:rFonts w:ascii="Times New Roman" w:hAnsi="Times New Roman"/>
              </w:rPr>
              <w:t xml:space="preserve">. </w:t>
            </w:r>
            <w:r w:rsidRPr="00426BDF">
              <w:rPr>
                <w:rFonts w:ascii="Times New Roman" w:hAnsi="Times New Roman"/>
                <w:color w:val="000000" w:themeColor="text1"/>
              </w:rPr>
              <w:t>В период с 27.02 по 03.03.2025 на базе МОГАУ «ДЮОЦ» проводилась профильная смена «Безопасное колесо», в которой приняли участие команды представителей 9 ОУ г. Магадана.</w:t>
            </w:r>
          </w:p>
        </w:tc>
      </w:tr>
      <w:tr w:rsidR="001560FB" w:rsidRPr="00426BDF" w:rsidTr="006C1B41">
        <w:trPr>
          <w:jc w:val="center"/>
        </w:trPr>
        <w:tc>
          <w:tcPr>
            <w:tcW w:w="562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3402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Разработка и реализация комплекса мероприятий по повышению безопасности дорожного движения, в том числе при управлении средствами индивидуальной мобильности, в рамках форумов </w:t>
            </w:r>
            <w:proofErr w:type="spellStart"/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Росмолодежи</w:t>
            </w:r>
            <w:proofErr w:type="spellEnd"/>
          </w:p>
        </w:tc>
        <w:tc>
          <w:tcPr>
            <w:tcW w:w="2268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квартал 2024 года</w:t>
            </w:r>
          </w:p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далее – ежегодно</w:t>
            </w:r>
          </w:p>
        </w:tc>
        <w:tc>
          <w:tcPr>
            <w:tcW w:w="8505" w:type="dxa"/>
            <w:vAlign w:val="center"/>
          </w:tcPr>
          <w:p w:rsidR="001560FB" w:rsidRPr="00426BDF" w:rsidRDefault="001560FB" w:rsidP="002448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 образовательных организациях проводится работа по профилактике детского дорожно-тр</w:t>
            </w:r>
            <w:r w:rsidR="0024483B" w:rsidRPr="00426BDF">
              <w:rPr>
                <w:rFonts w:ascii="Times New Roman" w:eastAsia="Times New Roman" w:hAnsi="Times New Roman"/>
                <w:lang w:eastAsia="ru-RU"/>
              </w:rPr>
              <w:t xml:space="preserve">анспортного травматизма.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Специалисты Детско-юношеского центра «Юность» в течение учебного года еженедельно выезжают с комплексом «Лаборатория безопасности» в образовательные организации с профилактическими уроками, для отработки теоретических и практических навыков. В том числе осуществляются выезды в муниципальные округа для проведения мероприятий и оказания методической помощи специалистам образовательных организаций, ответственным за профилактику детского дорожно-транспортного травматизма.  </w:t>
            </w:r>
          </w:p>
        </w:tc>
      </w:tr>
      <w:tr w:rsidR="001560FB" w:rsidRPr="00426BDF" w:rsidTr="006C1B41">
        <w:trPr>
          <w:jc w:val="center"/>
        </w:trPr>
        <w:tc>
          <w:tcPr>
            <w:tcW w:w="562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3402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мероприятий по оснащению современным реабилитационным оборудованием медицинских организаций, осуществляющих медицинскую реабилитацию детей</w:t>
            </w:r>
          </w:p>
        </w:tc>
        <w:tc>
          <w:tcPr>
            <w:tcW w:w="2268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квартал 2025 года</w:t>
            </w:r>
          </w:p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далее – ежегодно</w:t>
            </w:r>
          </w:p>
        </w:tc>
        <w:tc>
          <w:tcPr>
            <w:tcW w:w="8505" w:type="dxa"/>
            <w:vAlign w:val="center"/>
          </w:tcPr>
          <w:p w:rsidR="001560FB" w:rsidRPr="00426BDF" w:rsidRDefault="001560FB" w:rsidP="001560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Не наступил срок исполнения. </w:t>
            </w:r>
          </w:p>
        </w:tc>
      </w:tr>
      <w:tr w:rsidR="00212699" w:rsidRPr="00426BDF" w:rsidTr="00B06D9B">
        <w:trPr>
          <w:jc w:val="center"/>
        </w:trPr>
        <w:tc>
          <w:tcPr>
            <w:tcW w:w="56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2.9</w:t>
            </w:r>
          </w:p>
        </w:tc>
        <w:tc>
          <w:tcPr>
            <w:tcW w:w="340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Организация и проведение информационных кампаний по повышению грамотности 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и ответственности родителей (законных представителей) по вопросу профилактики инфекционных заболеваний у детей</w:t>
            </w:r>
          </w:p>
        </w:tc>
        <w:tc>
          <w:tcPr>
            <w:tcW w:w="2268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2024-2030 годы</w:t>
            </w:r>
          </w:p>
        </w:tc>
        <w:tc>
          <w:tcPr>
            <w:tcW w:w="8505" w:type="dxa"/>
          </w:tcPr>
          <w:p w:rsidR="00BB2303" w:rsidRPr="00426BDF" w:rsidRDefault="00B05E0B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За отчетный период в региональных СМИ и социальных сетях вышло более 75 информационных материалов, освещающих темы по повышению грамотности и ответственных родителей (законных представителей) по вопросу профилактики ин</w:t>
            </w:r>
            <w:r w:rsidR="0024483B" w:rsidRPr="00426BDF">
              <w:rPr>
                <w:rFonts w:ascii="Times New Roman" w:hAnsi="Times New Roman"/>
              </w:rPr>
              <w:t xml:space="preserve">фекционных заболеваний у детей. </w:t>
            </w:r>
            <w:r w:rsidR="00212699" w:rsidRPr="00426BDF">
              <w:rPr>
                <w:rFonts w:ascii="Times New Roman" w:hAnsi="Times New Roman"/>
              </w:rPr>
              <w:t>В 1 квартале 2025 года проводилась санитарно-просветительская работа</w:t>
            </w:r>
            <w:r w:rsidR="0024483B" w:rsidRPr="00426BDF">
              <w:rPr>
                <w:rFonts w:ascii="Times New Roman" w:hAnsi="Times New Roman"/>
              </w:rPr>
              <w:t xml:space="preserve"> с</w:t>
            </w:r>
            <w:r w:rsidR="00212699" w:rsidRPr="00426BDF">
              <w:rPr>
                <w:rFonts w:ascii="Times New Roman" w:hAnsi="Times New Roman"/>
              </w:rPr>
              <w:t xml:space="preserve"> родителями по профилактике инфекционных заболеваний, особое внимание обращено на необходимость иммунизации против гриппа, соблюдение правил личной гигиены (частое мытье рук с мылом, протирка кожным антисептиком, в том числе после посещения мест массового скопления людей и перед приемом пищи, соблюдение респираторного этикета). Обеспечено размещение информационных материалов для групп с различным уро</w:t>
            </w:r>
            <w:r w:rsidR="0024483B" w:rsidRPr="00426BDF">
              <w:rPr>
                <w:rFonts w:ascii="Times New Roman" w:hAnsi="Times New Roman"/>
              </w:rPr>
              <w:t xml:space="preserve">внем грамотности и образования. 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>В социальных сетях и на официальных сайтах медицинских организаций регулярно размещаются материалы (статьи, посты) по вопросам профилактики инфекционных заболеваний, травматизма, заболеваний костно-мышечной системы, органов зрения и другие.</w:t>
            </w:r>
            <w:r w:rsidR="0024483B" w:rsidRPr="00426BDF">
              <w:rPr>
                <w:rFonts w:ascii="Times New Roman" w:hAnsi="Times New Roman"/>
              </w:rPr>
              <w:t xml:space="preserve"> </w:t>
            </w:r>
            <w:r w:rsidR="00BB2303" w:rsidRPr="00426BDF">
              <w:rPr>
                <w:rFonts w:ascii="Times New Roman" w:eastAsia="Times New Roman" w:hAnsi="Times New Roman"/>
                <w:lang w:eastAsia="ru-RU"/>
              </w:rPr>
              <w:t xml:space="preserve">На странице Управления </w:t>
            </w:r>
            <w:proofErr w:type="spellStart"/>
            <w:r w:rsidR="00BB2303" w:rsidRPr="00426BDF">
              <w:rPr>
                <w:rFonts w:ascii="Times New Roman" w:eastAsia="Times New Roman" w:hAnsi="Times New Roman"/>
                <w:lang w:eastAsia="ru-RU"/>
              </w:rPr>
              <w:t>Роспотребнадзора</w:t>
            </w:r>
            <w:proofErr w:type="spellEnd"/>
            <w:r w:rsidR="00BB2303" w:rsidRPr="00426BDF">
              <w:rPr>
                <w:rFonts w:ascii="Times New Roman" w:eastAsia="Times New Roman" w:hAnsi="Times New Roman"/>
                <w:lang w:eastAsia="ru-RU"/>
              </w:rPr>
              <w:t xml:space="preserve"> по Магаданской области в онлайн-социальной сети и сервисе социальных сетей размещена следующая информация:</w:t>
            </w:r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Об осложнениях гриппа </w:t>
            </w:r>
            <w:hyperlink r:id="rId11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https://vk.com/wall-216575471_842</w:t>
              </w:r>
            </w:hyperlink>
            <w:r w:rsidRPr="00426BDF">
              <w:rPr>
                <w:rFonts w:ascii="Times New Roman" w:hAnsi="Times New Roman"/>
              </w:rPr>
              <w:t xml:space="preserve"> </w:t>
            </w:r>
          </w:p>
          <w:p w:rsidR="00BB2303" w:rsidRPr="00426BDF" w:rsidRDefault="002B6BDE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П</w:t>
            </w:r>
            <w:r w:rsidR="00BB2303" w:rsidRPr="00426BDF">
              <w:rPr>
                <w:rFonts w:ascii="Times New Roman" w:hAnsi="Times New Roman"/>
              </w:rPr>
              <w:t xml:space="preserve">равила для детей и родителей </w:t>
            </w:r>
            <w:hyperlink r:id="rId12" w:history="1">
              <w:r w:rsidR="00BB2303" w:rsidRPr="00426BDF">
                <w:rPr>
                  <w:rStyle w:val="aa"/>
                  <w:rFonts w:ascii="Times New Roman" w:hAnsi="Times New Roman"/>
                </w:rPr>
                <w:t>https://vk.com/wall-216575471_843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Укрепляем здоровье вместе! </w:t>
            </w:r>
            <w:hyperlink r:id="rId13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https://vk.com/wall-216575471_851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Цифровая гигиена </w:t>
            </w:r>
            <w:hyperlink r:id="rId14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https://vk.com/wall-216575471_858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Распорядок дня ребенка </w:t>
            </w:r>
            <w:hyperlink r:id="rId15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https://vk.com/wall-216575471_865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Санпросвет-класс «Молодёжь за ЗОЖ»: медицинский осмотр и встреча с министром </w:t>
            </w:r>
            <w:hyperlink r:id="rId16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https://vk.com/wall-216575471_869</w:t>
              </w:r>
            </w:hyperlink>
          </w:p>
          <w:p w:rsidR="002B6BDE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Профилактика ВИЧ-инфекции:</w:t>
            </w:r>
          </w:p>
          <w:p w:rsidR="00BB2303" w:rsidRPr="00426BDF" w:rsidRDefault="002B6BDE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</w:t>
            </w:r>
            <w:r w:rsidR="00BB2303" w:rsidRPr="00426BDF">
              <w:rPr>
                <w:rFonts w:ascii="Times New Roman" w:hAnsi="Times New Roman"/>
              </w:rPr>
              <w:t xml:space="preserve">ажные шаги для вашей безопасности </w:t>
            </w:r>
            <w:hyperlink r:id="rId17" w:history="1">
              <w:r w:rsidR="00BB2303" w:rsidRPr="00426BDF">
                <w:rPr>
                  <w:rStyle w:val="aa"/>
                  <w:rFonts w:ascii="Times New Roman" w:hAnsi="Times New Roman"/>
                </w:rPr>
                <w:t>https://vk.com/wall-216575471_870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Рубрика: Лидеры общественного мнения. Здоровый образ жизни – путь к успеху! </w:t>
            </w:r>
            <w:hyperlink r:id="rId18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https://vk.com/wall-216575471_879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Профилактика неинфекционных заболеваний: заботьтесь о своем здоровье! </w:t>
            </w:r>
            <w:hyperlink r:id="rId19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https://vk.com/wall-216575471_881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Утренняя гимнастика </w:t>
            </w:r>
            <w:hyperlink r:id="rId20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https://vk.com/wall-216575471_882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Аудио сказка «Прививки» </w:t>
            </w:r>
            <w:hyperlink r:id="rId21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https://vk.com/wall-216575471_887</w:t>
              </w:r>
            </w:hyperlink>
          </w:p>
          <w:p w:rsidR="00BB2303" w:rsidRPr="00426BDF" w:rsidRDefault="002B6BDE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К</w:t>
            </w:r>
            <w:r w:rsidR="00BB2303" w:rsidRPr="00426BDF">
              <w:rPr>
                <w:rFonts w:ascii="Times New Roman" w:hAnsi="Times New Roman"/>
              </w:rPr>
              <w:t xml:space="preserve">урение вредит здоровью! </w:t>
            </w:r>
            <w:hyperlink r:id="rId22" w:history="1">
              <w:r w:rsidR="00BB2303" w:rsidRPr="00426BDF">
                <w:rPr>
                  <w:rStyle w:val="aa"/>
                  <w:rFonts w:ascii="Times New Roman" w:hAnsi="Times New Roman"/>
                </w:rPr>
                <w:t>https://vk.com/wall-216575471_892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Утро начни с ЗОЖ! </w:t>
            </w:r>
            <w:hyperlink r:id="rId23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https://vk.com/wall-216575471_895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lastRenderedPageBreak/>
              <w:t xml:space="preserve">Как поддержать здоровый образ жизни зимой на Колыме </w:t>
            </w:r>
            <w:hyperlink r:id="rId24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https://vk.com/wall-216575471_901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День ступенек и лестниц: полезные шаги к здоровью! </w:t>
            </w:r>
            <w:hyperlink r:id="rId25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https://vk.com/wall-216575471_905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«Осторожно, грипп! Как мы учились защищать своё здоровье» </w:t>
            </w:r>
            <w:hyperlink r:id="rId26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https://vk.com/wall-216575471_907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Здоровое питание в феврале </w:t>
            </w:r>
            <w:hyperlink r:id="rId27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https://vk.com/wall-216575471_908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Соблюдение правил личной и общественной гигиены, защитим себя вместе! </w:t>
            </w:r>
            <w:hyperlink r:id="rId28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https://vk.com/wall-216575471_915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Как защитить себя и своих близких от гриппа и ОРВИ? </w:t>
            </w:r>
            <w:hyperlink r:id="rId29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https://vk.com/wall-216575471_918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ОРВИ не отступает: как защитить себя и близких? </w:t>
            </w:r>
            <w:hyperlink r:id="rId30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https://vk.com/wall-216575471_922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О сезонной простуде </w:t>
            </w:r>
            <w:hyperlink r:id="rId31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https://vk.com/wall-216575471_930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Профилактика острых кишечных инфекций (ОКИ) </w:t>
            </w:r>
            <w:hyperlink r:id="rId32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https://vk.com/wall-216575471_931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Всемирный день иммунитета: укрепляем здоровье осознанно </w:t>
            </w:r>
            <w:hyperlink r:id="rId33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https://vk.com/wall-216575471_935</w:t>
              </w:r>
            </w:hyperlink>
          </w:p>
          <w:p w:rsidR="00BB2303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6BDF">
              <w:rPr>
                <w:rFonts w:ascii="Times New Roman" w:hAnsi="Times New Roman"/>
              </w:rPr>
              <w:t>Норовирусная</w:t>
            </w:r>
            <w:proofErr w:type="spellEnd"/>
            <w:r w:rsidRPr="00426BDF">
              <w:rPr>
                <w:rFonts w:ascii="Times New Roman" w:hAnsi="Times New Roman"/>
              </w:rPr>
              <w:t xml:space="preserve"> инфекция: что это и как защититься? </w:t>
            </w:r>
            <w:hyperlink r:id="rId34" w:history="1">
              <w:r w:rsidRPr="00426BDF">
                <w:rPr>
                  <w:rStyle w:val="aa"/>
                  <w:rFonts w:ascii="Times New Roman" w:hAnsi="Times New Roman"/>
                </w:rPr>
                <w:t>https://vk.com/wall-216575471_938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Внимание, карантин! </w:t>
            </w:r>
            <w:hyperlink r:id="rId35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https://vk.com/wall-216575471_942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Аудио Сказка о </w:t>
            </w:r>
            <w:proofErr w:type="spellStart"/>
            <w:r w:rsidRPr="00426BDF">
              <w:rPr>
                <w:rFonts w:ascii="Times New Roman" w:hAnsi="Times New Roman"/>
              </w:rPr>
              <w:t>Кипятильщике</w:t>
            </w:r>
            <w:proofErr w:type="spellEnd"/>
            <w:r w:rsidRPr="00426BDF">
              <w:rPr>
                <w:rFonts w:ascii="Times New Roman" w:hAnsi="Times New Roman"/>
              </w:rPr>
              <w:t xml:space="preserve"> и водном царстве </w:t>
            </w:r>
            <w:hyperlink r:id="rId36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https://vk.com/wall-216575471_946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6BDF">
              <w:rPr>
                <w:rFonts w:ascii="Times New Roman" w:hAnsi="Times New Roman"/>
              </w:rPr>
              <w:t>Метапневмовирусная</w:t>
            </w:r>
            <w:proofErr w:type="spellEnd"/>
            <w:r w:rsidRPr="00426BDF">
              <w:rPr>
                <w:rFonts w:ascii="Times New Roman" w:hAnsi="Times New Roman"/>
              </w:rPr>
              <w:t xml:space="preserve"> инфекция: что важно знать жителям Магаданской области </w:t>
            </w:r>
            <w:hyperlink r:id="rId37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https://vk.com/wall-216575471_955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«Санпросвет-класс побывал на экскурсии в стоматологии: важные уроки о здоровье зубов» </w:t>
            </w:r>
            <w:hyperlink r:id="rId38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https://vk.com/wall-216575471_961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Гепатит B и C: важность знания и профилактики </w:t>
            </w:r>
            <w:hyperlink r:id="rId39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https://vk.com/wall-216575471_965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Ученики Санпросвет класса «Молодежь за ЗОЖ» напоминают: курение вредит здоровью! </w:t>
            </w:r>
            <w:hyperlink r:id="rId40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https://vk.com/wall-216575471_966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Неделя профилактики инфекционных заболеваний </w:t>
            </w:r>
            <w:hyperlink r:id="rId41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https://vk.com/wall-216575471_976</w:t>
              </w:r>
            </w:hyperlink>
          </w:p>
          <w:p w:rsidR="009B3A4D" w:rsidRPr="00426BDF" w:rsidRDefault="00BB2303" w:rsidP="00212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Вся информация по вышеуказанным вопросам дублируется в социальных сетях «</w:t>
            </w:r>
            <w:proofErr w:type="spellStart"/>
            <w:r w:rsidRPr="00426BDF">
              <w:rPr>
                <w:rFonts w:ascii="Times New Roman" w:hAnsi="Times New Roman"/>
              </w:rPr>
              <w:t>ВКонтакте</w:t>
            </w:r>
            <w:proofErr w:type="spellEnd"/>
            <w:r w:rsidRPr="00426BDF">
              <w:rPr>
                <w:rFonts w:ascii="Times New Roman" w:hAnsi="Times New Roman"/>
              </w:rPr>
              <w:t xml:space="preserve">», «Одноклассники», </w:t>
            </w:r>
            <w:proofErr w:type="gramStart"/>
            <w:r w:rsidRPr="00426BDF">
              <w:rPr>
                <w:rFonts w:ascii="Times New Roman" w:hAnsi="Times New Roman"/>
              </w:rPr>
              <w:t>в телеграмм</w:t>
            </w:r>
            <w:proofErr w:type="gramEnd"/>
            <w:r w:rsidRPr="00426BDF">
              <w:rPr>
                <w:rFonts w:ascii="Times New Roman" w:hAnsi="Times New Roman"/>
              </w:rPr>
              <w:t xml:space="preserve"> – канале, а также на сайте Управления. В социальных сетях, на сайтах, информационных стендах, экранах, в родительских группах </w:t>
            </w:r>
            <w:proofErr w:type="spellStart"/>
            <w:r w:rsidRPr="00426BDF">
              <w:rPr>
                <w:rFonts w:ascii="Times New Roman" w:hAnsi="Times New Roman"/>
              </w:rPr>
              <w:t>Ватсап</w:t>
            </w:r>
            <w:proofErr w:type="spellEnd"/>
            <w:r w:rsidRPr="00426BDF">
              <w:rPr>
                <w:rFonts w:ascii="Times New Roman" w:hAnsi="Times New Roman"/>
              </w:rPr>
              <w:t xml:space="preserve"> дошкольных и общеобразовательных организаций, а также в учреждениях здравоохранения размещены памятки, видеоролики в рамках федерального проекта «Санитарный щит – безопасность для здоровья (предупреждение, выявление, реагирование)» на тему «Ежедневная забота о своем здоровье поможет вам пережить </w:t>
            </w:r>
            <w:r w:rsidRPr="00426BDF">
              <w:rPr>
                <w:rFonts w:ascii="Times New Roman" w:hAnsi="Times New Roman"/>
              </w:rPr>
              <w:lastRenderedPageBreak/>
              <w:t xml:space="preserve">эпидемический период без негативных последствий!» - </w:t>
            </w:r>
            <w:hyperlink r:id="rId42" w:history="1">
              <w:r w:rsidR="009B3A4D" w:rsidRPr="00426BDF">
                <w:rPr>
                  <w:rStyle w:val="aa"/>
                  <w:rFonts w:ascii="Times New Roman" w:hAnsi="Times New Roman"/>
                </w:rPr>
                <w:t>https://vk.com/wall-211495104_851</w:t>
              </w:r>
            </w:hyperlink>
            <w:r w:rsidR="009B3A4D" w:rsidRPr="00426BDF">
              <w:rPr>
                <w:rFonts w:ascii="Times New Roman" w:hAnsi="Times New Roman"/>
              </w:rPr>
              <w:t xml:space="preserve"> </w:t>
            </w:r>
            <w:r w:rsidR="00B05E0B" w:rsidRPr="00426BDF">
              <w:rPr>
                <w:rFonts w:ascii="Times New Roman" w:hAnsi="Times New Roman"/>
              </w:rPr>
              <w:t>.</w:t>
            </w:r>
          </w:p>
        </w:tc>
      </w:tr>
      <w:tr w:rsidR="00212699" w:rsidRPr="00426BDF" w:rsidTr="006C1B41">
        <w:trPr>
          <w:jc w:val="center"/>
        </w:trPr>
        <w:tc>
          <w:tcPr>
            <w:tcW w:w="56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2.10</w:t>
            </w:r>
          </w:p>
        </w:tc>
        <w:tc>
          <w:tcPr>
            <w:tcW w:w="340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мероприятий, направленных на охрану здоровья граждан от воздействия окружающего табачного дыма и последствий потребления табака, а также иной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никотинсодержащей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продукции</w:t>
            </w:r>
          </w:p>
        </w:tc>
        <w:tc>
          <w:tcPr>
            <w:tcW w:w="2268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1 квартал 2024 года</w:t>
            </w:r>
          </w:p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– ежегодно</w:t>
            </w:r>
          </w:p>
        </w:tc>
        <w:tc>
          <w:tcPr>
            <w:tcW w:w="8505" w:type="dxa"/>
            <w:vAlign w:val="center"/>
          </w:tcPr>
          <w:p w:rsidR="00DF2323" w:rsidRPr="00426BDF" w:rsidRDefault="00DF2323" w:rsidP="001A0B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За истекший период 2025 года подано 5 исков в защиту неопределённого круга потребителей о запрете субъектам предпринимательства деятельности по реализации осуществления розничной продажи табачной (</w:t>
            </w:r>
            <w:proofErr w:type="spellStart"/>
            <w:r w:rsidRPr="00426BDF">
              <w:rPr>
                <w:rFonts w:ascii="Times New Roman" w:hAnsi="Times New Roman"/>
              </w:rPr>
              <w:t>никотинсодержащей</w:t>
            </w:r>
            <w:proofErr w:type="spellEnd"/>
            <w:r w:rsidRPr="00426BDF">
              <w:rPr>
                <w:rFonts w:ascii="Times New Roman" w:hAnsi="Times New Roman"/>
              </w:rPr>
              <w:t xml:space="preserve">) продукции на расстоянии менее 100 метров от границ территорий образовательных организаций. </w:t>
            </w:r>
          </w:p>
          <w:p w:rsidR="009B3A4D" w:rsidRPr="00426BDF" w:rsidRDefault="00DF2323" w:rsidP="00DF23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 Магаданской области реализуется </w:t>
            </w:r>
            <w:r w:rsidR="001A0BBB" w:rsidRPr="00426BDF">
              <w:rPr>
                <w:rFonts w:ascii="Times New Roman" w:hAnsi="Times New Roman"/>
              </w:rPr>
              <w:t>План</w:t>
            </w:r>
            <w:r w:rsidR="00212699" w:rsidRPr="00426BDF">
              <w:rPr>
                <w:rFonts w:ascii="Times New Roman" w:hAnsi="Times New Roman"/>
              </w:rPr>
              <w:t xml:space="preserve"> мероприятий по реализации Концепции осуществления государственной политики противодействия потреблению табака и иной </w:t>
            </w:r>
            <w:proofErr w:type="spellStart"/>
            <w:r w:rsidR="00212699" w:rsidRPr="00426BDF">
              <w:rPr>
                <w:rFonts w:ascii="Times New Roman" w:hAnsi="Times New Roman"/>
              </w:rPr>
              <w:t>никотинсодержащей</w:t>
            </w:r>
            <w:proofErr w:type="spellEnd"/>
            <w:r w:rsidR="00212699" w:rsidRPr="00426BDF">
              <w:rPr>
                <w:rFonts w:ascii="Times New Roman" w:hAnsi="Times New Roman"/>
              </w:rPr>
              <w:t xml:space="preserve"> продукции в Российской Федерации на период до 2035 года и дальнейшую перспективу (утвержден Распоряжением Правительства Российской Федерации от 30.04.2021 г. № 1151-р)</w:t>
            </w:r>
            <w:r w:rsidRPr="00426BDF">
              <w:rPr>
                <w:rFonts w:ascii="Times New Roman" w:hAnsi="Times New Roman"/>
              </w:rPr>
              <w:t>.  В</w:t>
            </w:r>
            <w:r w:rsidR="00212699" w:rsidRPr="00426BDF">
              <w:rPr>
                <w:rFonts w:ascii="Times New Roman" w:hAnsi="Times New Roman"/>
              </w:rPr>
              <w:t xml:space="preserve"> ходе плановых проверок организаций торговли и общественного питания Управлением </w:t>
            </w:r>
            <w:proofErr w:type="spellStart"/>
            <w:r w:rsidR="00212699" w:rsidRPr="00426BDF">
              <w:rPr>
                <w:rFonts w:ascii="Times New Roman" w:hAnsi="Times New Roman"/>
              </w:rPr>
              <w:t>Роспотребнадзора</w:t>
            </w:r>
            <w:proofErr w:type="spellEnd"/>
            <w:r w:rsidR="00212699" w:rsidRPr="00426BDF">
              <w:rPr>
                <w:rFonts w:ascii="Times New Roman" w:hAnsi="Times New Roman"/>
              </w:rPr>
              <w:t xml:space="preserve"> по Магаданской области контролируется соблюдение запрета на стимулирование продажи табака, табачных изделий или </w:t>
            </w:r>
            <w:proofErr w:type="spellStart"/>
            <w:r w:rsidR="00212699" w:rsidRPr="00426BDF">
              <w:rPr>
                <w:rFonts w:ascii="Times New Roman" w:hAnsi="Times New Roman"/>
              </w:rPr>
              <w:t>никотинсодержащей</w:t>
            </w:r>
            <w:proofErr w:type="spellEnd"/>
            <w:r w:rsidR="00212699" w:rsidRPr="00426BDF">
              <w:rPr>
                <w:rFonts w:ascii="Times New Roman" w:hAnsi="Times New Roman"/>
              </w:rPr>
              <w:t xml:space="preserve"> продукции, устройств для потребления </w:t>
            </w:r>
            <w:proofErr w:type="spellStart"/>
            <w:r w:rsidR="00212699" w:rsidRPr="00426BDF">
              <w:rPr>
                <w:rFonts w:ascii="Times New Roman" w:hAnsi="Times New Roman"/>
              </w:rPr>
              <w:t>никотин</w:t>
            </w:r>
            <w:r w:rsidRPr="00426BDF">
              <w:rPr>
                <w:rFonts w:ascii="Times New Roman" w:hAnsi="Times New Roman"/>
              </w:rPr>
              <w:t>содержащей</w:t>
            </w:r>
            <w:proofErr w:type="spellEnd"/>
            <w:r w:rsidRPr="00426BDF">
              <w:rPr>
                <w:rFonts w:ascii="Times New Roman" w:hAnsi="Times New Roman"/>
              </w:rPr>
              <w:t xml:space="preserve"> продукции, кальянов.</w:t>
            </w:r>
          </w:p>
        </w:tc>
      </w:tr>
      <w:tr w:rsidR="00212699" w:rsidRPr="00426BDF" w:rsidTr="006C1B41">
        <w:trPr>
          <w:jc w:val="center"/>
        </w:trPr>
        <w:tc>
          <w:tcPr>
            <w:tcW w:w="562" w:type="dxa"/>
            <w:vMerge w:val="restart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340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Проведение рейдов, профилактических мероприятий, направленных на профилактику дорожно-транспортных происшествий с участием несовершеннолетних</w:t>
            </w:r>
          </w:p>
        </w:tc>
        <w:tc>
          <w:tcPr>
            <w:tcW w:w="2268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8505" w:type="dxa"/>
            <w:vAlign w:val="center"/>
          </w:tcPr>
          <w:p w:rsidR="00212699" w:rsidRPr="00426BDF" w:rsidRDefault="001A0BBB" w:rsidP="0021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 1 квартале 2025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 xml:space="preserve"> года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работа по безопасности детского дорожно-транспортного травматизма п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>роводилась на основании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планов профилактической работы школ по ДДТТ, планов ВР классных руководителей, в соответствии с Законом РФ «О безопасности дорожного движения» от 10.12.1995 г. № 169-ФЗ. С целью реализации мероприятий, направленных на профилактику детского дорожно-транспортного травматизма, образовательными организациями реализуется комплекс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 мер по следующим направлениям: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- профилактическая работа с обучающимися (месячник по безопасности дорожного движения, адаптивные занятия для первоклассников, акции, занятия, конкуры, познавательно-игровые программы, экскурсии, спорт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ивные эстафеты, классные часы);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- работа с педагогическим коллективом (ознакомление с нормативной и методической документацией, совещания, участие в конкурсных мероприятиях по разработке ав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торских программ и др.);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- профилактическая работа с родителями (разработка и изготовление схем безопасных маршрутов, общешкольные родительские собрания).</w:t>
            </w:r>
          </w:p>
        </w:tc>
      </w:tr>
      <w:tr w:rsidR="00212699" w:rsidRPr="00426BDF" w:rsidTr="006C1B41">
        <w:trPr>
          <w:jc w:val="center"/>
        </w:trPr>
        <w:tc>
          <w:tcPr>
            <w:tcW w:w="562" w:type="dxa"/>
            <w:vMerge/>
            <w:vAlign w:val="center"/>
          </w:tcPr>
          <w:p w:rsidR="00212699" w:rsidRPr="00426BDF" w:rsidRDefault="00212699" w:rsidP="00212699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Проведение мероприятий по пропаганде безопасности дорожного движения среди несовершеннолетних, с применением мобильного комплекса «Лаборатория безопасности»</w:t>
            </w:r>
          </w:p>
        </w:tc>
        <w:tc>
          <w:tcPr>
            <w:tcW w:w="2268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ежегодно (по отдельному графику)</w:t>
            </w:r>
          </w:p>
        </w:tc>
        <w:tc>
          <w:tcPr>
            <w:tcW w:w="8505" w:type="dxa"/>
            <w:vAlign w:val="center"/>
          </w:tcPr>
          <w:p w:rsidR="00212699" w:rsidRPr="00426BDF" w:rsidRDefault="001A0BBB" w:rsidP="0021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t>В январе - марте 2025 года  в ОУ и ДОУ были проведены тематические мероприятия по пропаганде безопасности дорожного движения с участием сотрудников технопарка «</w:t>
            </w:r>
            <w:proofErr w:type="spellStart"/>
            <w:r w:rsidRPr="00426BDF">
              <w:rPr>
                <w:rFonts w:ascii="Times New Roman" w:hAnsi="Times New Roman"/>
              </w:rPr>
              <w:t>Кванториум</w:t>
            </w:r>
            <w:proofErr w:type="spellEnd"/>
            <w:r w:rsidRPr="00426BDF">
              <w:rPr>
                <w:rFonts w:ascii="Times New Roman" w:hAnsi="Times New Roman"/>
              </w:rPr>
              <w:t>» и мобильного комплекса «Лаборатория безопасности»</w:t>
            </w:r>
            <w:r w:rsidR="009B2C0D" w:rsidRPr="00426BDF">
              <w:rPr>
                <w:rFonts w:ascii="Times New Roman" w:hAnsi="Times New Roman"/>
              </w:rPr>
              <w:t>.</w:t>
            </w:r>
          </w:p>
        </w:tc>
      </w:tr>
      <w:tr w:rsidR="00212699" w:rsidRPr="00426BDF" w:rsidTr="006C1B41">
        <w:trPr>
          <w:jc w:val="center"/>
        </w:trPr>
        <w:tc>
          <w:tcPr>
            <w:tcW w:w="56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340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работы мобильной бригады срочной психолого-педагогической помощи детям, в том числе детям, пострадавшим от насилия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жестокого обращения, и их родителям (иным законным представителям)</w:t>
            </w:r>
          </w:p>
        </w:tc>
        <w:tc>
          <w:tcPr>
            <w:tcW w:w="2268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8505" w:type="dxa"/>
            <w:vAlign w:val="center"/>
          </w:tcPr>
          <w:p w:rsidR="00212699" w:rsidRPr="00426BDF" w:rsidRDefault="001A0BBB" w:rsidP="0021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 Магаданской области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 xml:space="preserve"> психологическую помощь оказывают 2 медицинские организации ГБУЗ «Магаданский областной диспансер психиатрии и наркологии» («</w:t>
            </w:r>
            <w:proofErr w:type="spellStart"/>
            <w:r w:rsidR="00212699" w:rsidRPr="00426BDF">
              <w:rPr>
                <w:rFonts w:ascii="Times New Roman" w:eastAsia="Times New Roman" w:hAnsi="Times New Roman"/>
                <w:lang w:eastAsia="ru-RU"/>
              </w:rPr>
              <w:t>МОДПиН</w:t>
            </w:r>
            <w:proofErr w:type="spellEnd"/>
            <w:r w:rsidR="00212699" w:rsidRPr="00426BDF">
              <w:rPr>
                <w:rFonts w:ascii="Times New Roman" w:eastAsia="Times New Roman" w:hAnsi="Times New Roman"/>
                <w:lang w:eastAsia="ru-RU"/>
              </w:rPr>
              <w:t>») и ГБУЗ «Магаданский областной центр охраны материнства и детства»), центр охраны здоровья семьи и репродукции («</w:t>
            </w:r>
            <w:proofErr w:type="spellStart"/>
            <w:r w:rsidR="00212699" w:rsidRPr="00426BDF">
              <w:rPr>
                <w:rFonts w:ascii="Times New Roman" w:eastAsia="Times New Roman" w:hAnsi="Times New Roman"/>
                <w:lang w:eastAsia="ru-RU"/>
              </w:rPr>
              <w:t>ЦОЗСиР</w:t>
            </w:r>
            <w:proofErr w:type="spellEnd"/>
            <w:r w:rsidR="00212699" w:rsidRPr="00426BDF">
              <w:rPr>
                <w:rFonts w:ascii="Times New Roman" w:eastAsia="Times New Roman" w:hAnsi="Times New Roman"/>
                <w:lang w:eastAsia="ru-RU"/>
              </w:rPr>
              <w:t>» как структура «</w:t>
            </w:r>
            <w:proofErr w:type="spellStart"/>
            <w:r w:rsidR="00212699" w:rsidRPr="00426BDF">
              <w:rPr>
                <w:rFonts w:ascii="Times New Roman" w:eastAsia="Times New Roman" w:hAnsi="Times New Roman"/>
                <w:lang w:eastAsia="ru-RU"/>
              </w:rPr>
              <w:t>МОЦОМиД</w:t>
            </w:r>
            <w:proofErr w:type="spellEnd"/>
            <w:r w:rsidR="00212699" w:rsidRPr="00426BDF">
              <w:rPr>
                <w:rFonts w:ascii="Times New Roman" w:eastAsia="Times New Roman" w:hAnsi="Times New Roman"/>
                <w:lang w:eastAsia="ru-RU"/>
              </w:rPr>
              <w:t>») с укомплектованными отделениями медико-психологической по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мощи клиническими психологами. 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 xml:space="preserve">Экстренная психологическая помощь оказывается службой «Телефон Доверия» в круглосуточном режиме 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>на базе ГБУЗ «</w:t>
            </w:r>
            <w:proofErr w:type="spellStart"/>
            <w:r w:rsidR="00DF2323" w:rsidRPr="00426BDF">
              <w:rPr>
                <w:rFonts w:ascii="Times New Roman" w:eastAsia="Times New Roman" w:hAnsi="Times New Roman"/>
                <w:lang w:eastAsia="ru-RU"/>
              </w:rPr>
              <w:t>МОЦОМиД</w:t>
            </w:r>
            <w:proofErr w:type="spellEnd"/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>МОГБУ «Центр психолого-педагогической, медицинской и социальной помощи» оказывает консультативную помощь и ведет деятельность по первичной профилактике жестокого о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бращения с несовершеннолетними. 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>Дополнительно работает бригада МЧС, в штате которой имеется психолог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>,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 xml:space="preserve"> способный оказ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ать психологическую поддержку. </w:t>
            </w:r>
            <w:r w:rsidR="00212699" w:rsidRPr="00426BDF">
              <w:rPr>
                <w:rFonts w:ascii="Times New Roman" w:eastAsia="Times New Roman" w:hAnsi="Times New Roman"/>
                <w:lang w:eastAsia="ru-RU"/>
              </w:rPr>
              <w:t>В образовательных организациях Магаданской области работают специалисты-психологи.</w:t>
            </w:r>
          </w:p>
          <w:p w:rsidR="00212699" w:rsidRPr="00426BDF" w:rsidRDefault="00212699" w:rsidP="00DF23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Предоставление психологической помощи детям, находящимся в трудной жизненной ситуации, также организовано дистанционно – посредством обращения на Детский телефон доверия с единым общероссийским номером 8-800-2000-122, в службу «Онлайн-психолог» на номер 8 991-073-80-67 в мессенджере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WhatsApp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, очно – в виде консультаций. </w:t>
            </w:r>
          </w:p>
        </w:tc>
      </w:tr>
      <w:tr w:rsidR="00212699" w:rsidRPr="00426BDF" w:rsidTr="006C1B41">
        <w:trPr>
          <w:jc w:val="center"/>
        </w:trPr>
        <w:tc>
          <w:tcPr>
            <w:tcW w:w="56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3402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Патрулирование мест организованного отдыха детей вблизи водных объектов на предмет соблюдения правил безопасности, исключения фактов безнадзорности 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2268" w:type="dxa"/>
            <w:vAlign w:val="center"/>
          </w:tcPr>
          <w:p w:rsidR="00212699" w:rsidRPr="00426BDF" w:rsidRDefault="00212699" w:rsidP="0021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8505" w:type="dxa"/>
            <w:vAlign w:val="center"/>
          </w:tcPr>
          <w:p w:rsidR="000F2E82" w:rsidRPr="00426BDF" w:rsidRDefault="000F2E82" w:rsidP="00DF23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В 1-м квартале 2025 года сотрудниками Главного управления 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МЧС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проведено 2017 бесед с населением, распространено 2017 листовок о безопасном поведении вблизи водных объектов, проведено 56 занятий с охватом 1111 человек, из которых 38 занятий проведены в образовательных учреждениях.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В зимний период на контроле у Главного управления</w:t>
            </w:r>
            <w:r w:rsidR="00DF2323" w:rsidRPr="00426BDF">
              <w:rPr>
                <w:rFonts w:ascii="Times New Roman" w:eastAsia="Times New Roman" w:hAnsi="Times New Roman"/>
                <w:lang w:eastAsia="ru-RU"/>
              </w:rPr>
              <w:t xml:space="preserve"> МЧС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находится 3 водных объекта с массовым выходом на лед: бухты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Гертнера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и Нагаева, р. Ола. 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2.14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Выявление семей с детьми, проживающих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жилых помещениях, не отвечающих требованиям пожарной безопасности, включая неисправное состояние систем электроснабжения и печного отопления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8505" w:type="dxa"/>
            <w:vAlign w:val="center"/>
          </w:tcPr>
          <w:p w:rsidR="00AE2E63" w:rsidRPr="00426BDF" w:rsidRDefault="00AE2E63" w:rsidP="00136C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На территории регион</w:t>
            </w:r>
            <w:r w:rsidR="00136C11" w:rsidRPr="00426BDF">
              <w:rPr>
                <w:rFonts w:ascii="Times New Roman" w:eastAsia="Times New Roman" w:hAnsi="Times New Roman"/>
                <w:lang w:eastAsia="ru-RU"/>
              </w:rPr>
              <w:t>а в 1 квартале 2025 года велась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работа по выявлению семей с детьми, проживающих в жилых помещениях, не отвечающих требов</w:t>
            </w:r>
            <w:r w:rsidR="00136C11" w:rsidRPr="00426BDF">
              <w:rPr>
                <w:rFonts w:ascii="Times New Roman" w:eastAsia="Times New Roman" w:hAnsi="Times New Roman"/>
                <w:lang w:eastAsia="ru-RU"/>
              </w:rPr>
              <w:t>аниям пожарной безопасности. В м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арте 2025 года проведены рейды по посещению несовершеннолетних и семей, находящихся в социально опасном положении, многодетных, малоимущих, опекаемых семей </w:t>
            </w:r>
            <w:r w:rsidR="00136C11" w:rsidRPr="00426BDF">
              <w:rPr>
                <w:rFonts w:ascii="Times New Roman" w:eastAsia="Times New Roman" w:hAnsi="Times New Roman"/>
                <w:lang w:eastAsia="ru-RU"/>
              </w:rPr>
              <w:t>в которых приняли</w:t>
            </w:r>
            <w:r w:rsidR="0012746F" w:rsidRPr="00426BDF">
              <w:rPr>
                <w:rFonts w:ascii="Times New Roman" w:eastAsia="Times New Roman" w:hAnsi="Times New Roman"/>
                <w:lang w:eastAsia="ru-RU"/>
              </w:rPr>
              <w:t xml:space="preserve"> участие представители органов и учреждений </w:t>
            </w:r>
            <w:r w:rsidR="00136C11" w:rsidRPr="00426BDF">
              <w:rPr>
                <w:rFonts w:ascii="Times New Roman" w:eastAsia="Times New Roman" w:hAnsi="Times New Roman"/>
                <w:lang w:eastAsia="ru-RU"/>
              </w:rPr>
              <w:t xml:space="preserve">системы профилактики. По итогу </w:t>
            </w:r>
            <w:r w:rsidR="0012746F" w:rsidRPr="00426BDF">
              <w:rPr>
                <w:rFonts w:ascii="Times New Roman" w:eastAsia="Times New Roman" w:hAnsi="Times New Roman"/>
                <w:lang w:eastAsia="ru-RU"/>
              </w:rPr>
              <w:t xml:space="preserve">актуализированы списки проживания многодетных семей, проживающих в деревянных домах, проведены проверки электрохозяйства и систем отопления в местах фактического проживания многодетных семей. Также проведены рейдовые проверки по недопущению нахождения несовершеннолетних на объектах незавершенного строительства, в заброшенных домовладениях и иных объектах, предоставляющих потенциальную опасность для их жизни и здоровья. 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2.15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Оборудование автономными пожарными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 с детьми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0745C2" w:rsidRPr="00426BDF" w:rsidRDefault="0067094F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Муниципальным образованиям Магаданской области предоставляются субсидии на реализацию мероприятий по оборудованию жилых помещений отдельных категорий граждан, в том числе семей с детьми, автономными пожарными </w:t>
            </w:r>
            <w:proofErr w:type="spellStart"/>
            <w:r w:rsidRPr="00426BDF">
              <w:rPr>
                <w:rFonts w:ascii="Times New Roman" w:hAnsi="Times New Roman"/>
              </w:rPr>
              <w:t>извещателями</w:t>
            </w:r>
            <w:proofErr w:type="spellEnd"/>
            <w:r w:rsidRPr="00426BDF">
              <w:rPr>
                <w:rFonts w:ascii="Times New Roman" w:hAnsi="Times New Roman"/>
              </w:rPr>
              <w:t>. В 2025 году на реализацию мероприятий</w:t>
            </w:r>
            <w:r w:rsidR="00136C11" w:rsidRPr="00426BDF">
              <w:rPr>
                <w:rFonts w:ascii="Times New Roman" w:hAnsi="Times New Roman"/>
              </w:rPr>
              <w:t xml:space="preserve"> предусмотрено 5,0 млн. рублей.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временного размещения детей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(с согласия родителей (иных законных представителей), проживающих в жилых помещениях, не отвечающих требованиям пожарной безопасности, в учреждениях социального обслуживания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8505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1 квартале 2025 года обращения от родителей (законных представителей) с заявлением о временном помещении детей в стационарную организацию социального обслуживания в связи с проживанием семьи в жилых помещениях, не отвечающих требованиям пожарной безопасности, не поступали.</w:t>
            </w:r>
          </w:p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в бассейнах физкультурно-спортивных организаций «детского часа»,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предусматривающего возможность бесплатного посещения детьми бассейнов</w:t>
            </w:r>
          </w:p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AE2E63" w:rsidRPr="00426BDF" w:rsidRDefault="00136C11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г. Магадане в спортивных комплексах с плавательными бассейнами «Дельфин» и МОГАУ ФСК «Ко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лымский» выделено время учащимся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общеобразовательных школ, «Магаданского политехнического техникума», студентов «Северо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Восточного 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государственного университета», а также для воспитанников МБУ ДО «Магаданский военный спортивно-технический центр «Подвиг»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gramStart"/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proofErr w:type="gram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ФОКе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«Жемчужина» п. Омсукчан на регулярной основе предоставляется время для посещения бассейна учащимися ГБПОУ Магаданской области «Магаданский политехнический техникум»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Омсукчанский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филиал. В п. Палатка ФОК «Арбат» выделено время для занятий по обучению школьников плаванию. Занятия проводятся на регу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лярной основе 3 раза в неделю.  </w:t>
            </w:r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Ольском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муниципальном округе, в рамках муниципального заказа в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ФОКе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«Волна» предоставляется время для обучения плаванию детей, находящихся в МОГКУСОН «Социально-реабилитационный центр для несовершеннолетних», а также для воспитанников ГКУ «Для детей сирот и детей, оставшихся без попечения родителей «Магаданский детский дом». </w:t>
            </w:r>
          </w:p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2.18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Создание на базе физкультурно-спортивных организаций групп на бесплатной основе для занятий физической культурой и спортом детей, проживающих в семьях, находящихся в социально опасном положении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На официальном сайте </w:t>
            </w:r>
            <w:r w:rsidR="00136C11" w:rsidRPr="00426BDF">
              <w:rPr>
                <w:rFonts w:ascii="Times New Roman" w:eastAsia="Times New Roman" w:hAnsi="Times New Roman"/>
                <w:lang w:eastAsia="ru-RU"/>
              </w:rPr>
              <w:t>д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епартамента физической культуры и спорта Магаданской области размещается информация о существующих спортивных секциях по видам спорта; проводимых спортивных мероприятиях в регионе; р</w:t>
            </w:r>
            <w:r w:rsidR="00136C11" w:rsidRPr="00426BDF">
              <w:rPr>
                <w:rFonts w:ascii="Times New Roman" w:eastAsia="Times New Roman" w:hAnsi="Times New Roman"/>
                <w:lang w:eastAsia="ru-RU"/>
              </w:rPr>
              <w:t>езультатах выездных соревнований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различного уровня. Все спортивные муниципальные секции на территории региона бесплатные.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Формирование традиционных семейных ценностей среди обучающихся образовательных организаций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67094F" w:rsidRPr="00426BDF" w:rsidRDefault="0028572B" w:rsidP="006525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 1 квартале в МБУДО «Социально-педагогический центр» провел более 20 мероприятий (акции, мастер-классы, викторины, игровые программы и т.д.)</w:t>
            </w:r>
            <w:r w:rsidR="00652515" w:rsidRPr="00426BDF">
              <w:rPr>
                <w:rFonts w:ascii="Times New Roman" w:hAnsi="Times New Roman"/>
              </w:rPr>
              <w:t xml:space="preserve">. </w:t>
            </w:r>
            <w:r w:rsidRPr="00426BDF">
              <w:rPr>
                <w:rFonts w:ascii="Times New Roman" w:hAnsi="Times New Roman"/>
              </w:rPr>
              <w:t>В детских юношеских центрах регулярно проводятся информационно-просветительские работы с целью гармонизации детско-родительских отношений, овладения навыками конструктивного общения с детьми, в вопросах безопасности жизнедеятельности детей. В 1 квартале проведено 9 мероприятий (мастер-класс</w:t>
            </w:r>
            <w:r w:rsidR="00652515" w:rsidRPr="00426BDF">
              <w:rPr>
                <w:rFonts w:ascii="Times New Roman" w:hAnsi="Times New Roman"/>
              </w:rPr>
              <w:t xml:space="preserve">ы, викторины, эстафеты и т.д.). </w:t>
            </w:r>
            <w:r w:rsidR="0001551F" w:rsidRPr="00426BDF">
              <w:rPr>
                <w:rFonts w:ascii="Times New Roman" w:hAnsi="Times New Roman"/>
              </w:rPr>
              <w:t>В течение отчетного период большая работа проведена в ОУ по формированию традиционных семейных ценностей, организованы различные мероприятия и акции: семейные старты «Мама, папа, я – спортивная семья», веселые старты для семей учащихся начальной школы и среднего звена, концертные и игровые программы для детей и родителей, викторины и выставки</w:t>
            </w:r>
            <w:r w:rsidR="00652515" w:rsidRPr="00426BDF">
              <w:rPr>
                <w:rFonts w:ascii="Times New Roman" w:hAnsi="Times New Roman"/>
              </w:rPr>
              <w:t xml:space="preserve">, различные мастер-классы и пр. </w:t>
            </w:r>
            <w:r w:rsidR="0001551F" w:rsidRPr="00426BDF">
              <w:rPr>
                <w:rFonts w:ascii="Times New Roman" w:hAnsi="Times New Roman"/>
              </w:rPr>
              <w:t>В рамках месячника военно-</w:t>
            </w:r>
            <w:r w:rsidR="0001551F" w:rsidRPr="00426BDF">
              <w:rPr>
                <w:rFonts w:ascii="Times New Roman" w:hAnsi="Times New Roman"/>
              </w:rPr>
              <w:lastRenderedPageBreak/>
              <w:t>патриотического и гражданского воспитания в ОУ были проведены концертные и игровые программы, в которых принимали участие и родители обучающихся. В 5 ОУ были проведены благотворительные ярмарки, средства от которых направлены участниками СВО: мастер-классы, изготовле</w:t>
            </w:r>
            <w:r w:rsidR="00652515" w:rsidRPr="00426BDF">
              <w:rPr>
                <w:rFonts w:ascii="Times New Roman" w:hAnsi="Times New Roman"/>
              </w:rPr>
              <w:t>ние и продажа сувениров, выпечки</w:t>
            </w:r>
            <w:r w:rsidR="0001551F" w:rsidRPr="00426BDF">
              <w:rPr>
                <w:rFonts w:ascii="Times New Roman" w:hAnsi="Times New Roman"/>
              </w:rPr>
              <w:t>, сладостей, которые были изготовлены вместе с родителями. В ОУ были проведены акции «Открытка для папы» и «Мой папа - герой» и др.</w:t>
            </w:r>
            <w:r w:rsidR="00652515" w:rsidRPr="00426BDF">
              <w:rPr>
                <w:rFonts w:ascii="Times New Roman" w:hAnsi="Times New Roman"/>
              </w:rPr>
              <w:t xml:space="preserve"> </w:t>
            </w:r>
            <w:r w:rsidR="0067094F" w:rsidRPr="00426BDF">
              <w:rPr>
                <w:rFonts w:ascii="Times New Roman" w:hAnsi="Times New Roman"/>
              </w:rPr>
              <w:t>С целью формирования представлений о важности семьи для становления человека, семейных традициях и ценностях, воспитания уважительного отношения и заботы о членах своей семьи с воспитанниками государственного учреждения «Социально-реабилитационный центр для несовершеннолетних» проведены тематические мероприятия – комплексное занятие «Семья - это то, что с человеком на всегда», познавательное занятие «Вместе дружная семья», беседы «Какой будет моя семья», «Моя семья, мои ценности», тренинг «Семейные ценности и традиции» и другие.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Развитие института Детского общественного совета при Уполномоченном по правам ребенка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Магаданской области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AE2E63" w:rsidRPr="00426BDF" w:rsidRDefault="00652515" w:rsidP="00015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первом квартале 2025 года с</w:t>
            </w:r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остоялось заседание 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Детского общественного с</w:t>
            </w:r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овета на тему «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Буллинг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– как защитить и защититься от травли и агрессии в школе». В заседании приняли участие учащиеся общеобразовательных организаций г. Магадана и муниципальных округов Магаданской области. В качестве экспертов и спикеров участие приняли проректор по научно-методической работе ИРОиПКПК, начальник ПДН ОВД России по г. Магадану и другие.  В рамках заседания рассмотрены проблемы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буллинга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почему нельзя игнорировать единичные случаи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буллинга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меры профилактики и последствия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буллинга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Акцентировалось внимание на важности первичной диагностики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буллинга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 школьной среде. В ходе обсуждения подростки пришли к выводу о важности ранней диагностики </w:t>
            </w:r>
            <w:proofErr w:type="spellStart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буллинга</w:t>
            </w:r>
            <w:proofErr w:type="spellEnd"/>
            <w:r w:rsidR="00AE2E63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о важности подключения к решению данной проблемы взрослых людей, о важности поддержания положительного социально-психологического климата в коллективе. После заседания проведены экскурсии в МОГАУК «Магаданский областной краеведческий музей», СОК «Президентский», ЦВСНП УМВД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России по Магаданской области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мониторинга занятости несовершеннолетних, находящихся в социально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опасном положении, содействие занятости детей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подростков, состоящих на различных видах профилактических учетов, дополнительным образованием, творчеством, физической культурой и спортом, трудовой занятостью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8505" w:type="dxa"/>
            <w:vAlign w:val="center"/>
          </w:tcPr>
          <w:p w:rsidR="00A66204" w:rsidRPr="00426BDF" w:rsidRDefault="00A66204" w:rsidP="00F763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28.03.2025 сотрудниками УМВД проведен кругл</w:t>
            </w:r>
            <w:r w:rsidR="00B45BD2" w:rsidRPr="00426BDF">
              <w:rPr>
                <w:rFonts w:ascii="Times New Roman" w:hAnsi="Times New Roman"/>
              </w:rPr>
              <w:t>ый стол с участием представителей</w:t>
            </w:r>
            <w:r w:rsidRPr="00426BDF">
              <w:rPr>
                <w:rFonts w:ascii="Times New Roman" w:hAnsi="Times New Roman"/>
              </w:rPr>
              <w:t xml:space="preserve"> регионального отделения общероссийского общественно</w:t>
            </w:r>
            <w:r w:rsidR="00F76305" w:rsidRPr="00426BDF">
              <w:rPr>
                <w:rFonts w:ascii="Times New Roman" w:hAnsi="Times New Roman"/>
              </w:rPr>
              <w:t>-</w:t>
            </w:r>
            <w:r w:rsidRPr="00426BDF">
              <w:rPr>
                <w:rFonts w:ascii="Times New Roman" w:hAnsi="Times New Roman"/>
              </w:rPr>
              <w:t>государственного движения дете</w:t>
            </w:r>
            <w:r w:rsidR="00F76305" w:rsidRPr="00426BDF">
              <w:rPr>
                <w:rFonts w:ascii="Times New Roman" w:hAnsi="Times New Roman"/>
              </w:rPr>
              <w:t>й и молодежи «Движение Первых»</w:t>
            </w:r>
            <w:r w:rsidRPr="00426BDF">
              <w:rPr>
                <w:rFonts w:ascii="Times New Roman" w:hAnsi="Times New Roman"/>
              </w:rPr>
              <w:t xml:space="preserve">, УФСИН России по Магаданской области, где </w:t>
            </w:r>
            <w:proofErr w:type="spellStart"/>
            <w:r w:rsidRPr="00426BDF">
              <w:rPr>
                <w:rFonts w:ascii="Times New Roman" w:hAnsi="Times New Roman"/>
              </w:rPr>
              <w:lastRenderedPageBreak/>
              <w:t>подучетным</w:t>
            </w:r>
            <w:proofErr w:type="spellEnd"/>
            <w:r w:rsidRPr="00426BDF">
              <w:rPr>
                <w:rFonts w:ascii="Times New Roman" w:hAnsi="Times New Roman"/>
              </w:rPr>
              <w:t xml:space="preserve"> лицам было предложено принять участие в организации досуговой занятости - в кружках и секциях «Движение Первых», а также занятия</w:t>
            </w:r>
            <w:r w:rsidR="00B45BD2" w:rsidRPr="00426BDF">
              <w:rPr>
                <w:rFonts w:ascii="Times New Roman" w:hAnsi="Times New Roman"/>
              </w:rPr>
              <w:t>х</w:t>
            </w:r>
            <w:r w:rsidRPr="00426BDF">
              <w:rPr>
                <w:rFonts w:ascii="Times New Roman" w:hAnsi="Times New Roman"/>
              </w:rPr>
              <w:t xml:space="preserve"> в спортивных секциях МБУДО «МВСТЦ Под</w:t>
            </w:r>
            <w:r w:rsidR="00B45BD2" w:rsidRPr="00426BDF">
              <w:rPr>
                <w:rFonts w:ascii="Times New Roman" w:hAnsi="Times New Roman"/>
              </w:rPr>
              <w:t>виг», кружка</w:t>
            </w:r>
            <w:r w:rsidRPr="00426BDF">
              <w:rPr>
                <w:rFonts w:ascii="Times New Roman" w:hAnsi="Times New Roman"/>
              </w:rPr>
              <w:t xml:space="preserve"> танцев «Фантазер» в ДК «</w:t>
            </w:r>
            <w:proofErr w:type="spellStart"/>
            <w:r w:rsidRPr="00426BDF">
              <w:rPr>
                <w:rFonts w:ascii="Times New Roman" w:hAnsi="Times New Roman"/>
              </w:rPr>
              <w:t>Автотек</w:t>
            </w:r>
            <w:proofErr w:type="spellEnd"/>
            <w:r w:rsidRPr="00426BDF">
              <w:rPr>
                <w:rFonts w:ascii="Times New Roman" w:hAnsi="Times New Roman"/>
              </w:rPr>
              <w:t xml:space="preserve">». Предприняты меры к организации досуга 14 несовершеннолетних. В рамках профилактического мероприятия «Подросток-учет» сотрудниками по делам несовершеннолетних 10 подросткам организован внеурочный досуг (посещение тренажёрного зала, секций футбола и баскетбола, </w:t>
            </w:r>
            <w:proofErr w:type="spellStart"/>
            <w:r w:rsidRPr="00426BDF">
              <w:rPr>
                <w:rFonts w:ascii="Times New Roman" w:hAnsi="Times New Roman"/>
              </w:rPr>
              <w:t>ракетомодельный</w:t>
            </w:r>
            <w:proofErr w:type="spellEnd"/>
            <w:r w:rsidRPr="00426BDF">
              <w:rPr>
                <w:rFonts w:ascii="Times New Roman" w:hAnsi="Times New Roman"/>
              </w:rPr>
              <w:t xml:space="preserve"> кружок, танцы и </w:t>
            </w:r>
            <w:proofErr w:type="spellStart"/>
            <w:r w:rsidRPr="00426BDF">
              <w:rPr>
                <w:rFonts w:ascii="Times New Roman" w:hAnsi="Times New Roman"/>
              </w:rPr>
              <w:t>т.д</w:t>
            </w:r>
            <w:proofErr w:type="spellEnd"/>
            <w:r w:rsidRPr="00426BDF">
              <w:rPr>
                <w:rFonts w:ascii="Times New Roman" w:hAnsi="Times New Roman"/>
              </w:rPr>
              <w:t>).</w:t>
            </w:r>
          </w:p>
          <w:p w:rsidR="00F76305" w:rsidRPr="00426BDF" w:rsidRDefault="00D5458E" w:rsidP="00F763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 1 квартале</w:t>
            </w:r>
            <w:r w:rsidR="0028572B" w:rsidRPr="00426BDF">
              <w:rPr>
                <w:rFonts w:ascii="Times New Roman" w:hAnsi="Times New Roman"/>
              </w:rPr>
              <w:t xml:space="preserve"> МБУДО «СПЦ»</w:t>
            </w:r>
            <w:r w:rsidRPr="00426BDF">
              <w:rPr>
                <w:rFonts w:ascii="Times New Roman" w:hAnsi="Times New Roman"/>
              </w:rPr>
              <w:t xml:space="preserve"> проведено 8 мероприятий (конкурсы</w:t>
            </w:r>
            <w:r w:rsidR="00B45BD2" w:rsidRPr="00426BDF">
              <w:rPr>
                <w:rFonts w:ascii="Times New Roman" w:hAnsi="Times New Roman"/>
              </w:rPr>
              <w:t xml:space="preserve">, олимпиады, выставки и т.д.). </w:t>
            </w:r>
            <w:r w:rsidRPr="00426BDF">
              <w:rPr>
                <w:rFonts w:ascii="Times New Roman" w:hAnsi="Times New Roman"/>
              </w:rPr>
              <w:t>В</w:t>
            </w:r>
            <w:r w:rsidR="0001551F" w:rsidRPr="00426BDF">
              <w:rPr>
                <w:rFonts w:ascii="Times New Roman" w:hAnsi="Times New Roman"/>
              </w:rPr>
              <w:t xml:space="preserve"> </w:t>
            </w:r>
            <w:r w:rsidR="00DF0795" w:rsidRPr="00426BDF">
              <w:rPr>
                <w:rFonts w:ascii="Times New Roman" w:hAnsi="Times New Roman"/>
              </w:rPr>
              <w:t>общеобразовательных учреждениях был</w:t>
            </w:r>
            <w:r w:rsidR="0001551F" w:rsidRPr="00426BDF">
              <w:rPr>
                <w:rFonts w:ascii="Times New Roman" w:hAnsi="Times New Roman"/>
              </w:rPr>
              <w:t xml:space="preserve"> проведен мониторинг занятости учащихся группы риска, состоящих на различных видах учета, в детские объединения дополнительного образования. Охват дополнительным образованием (спортивные секции, кружки различной направленности, факультативы, волонтерская деятельность и др.) составляет более</w:t>
            </w:r>
            <w:r w:rsidR="00B45BD2" w:rsidRPr="00426BDF">
              <w:rPr>
                <w:rFonts w:ascii="Times New Roman" w:hAnsi="Times New Roman"/>
              </w:rPr>
              <w:t xml:space="preserve"> 80% учащихся данной категории. </w:t>
            </w:r>
            <w:r w:rsidR="0028572B" w:rsidRPr="00426BDF">
              <w:rPr>
                <w:rFonts w:ascii="Times New Roman" w:hAnsi="Times New Roman"/>
              </w:rPr>
              <w:t xml:space="preserve">В МБУДО «МВСТЦ «Подвиг» ведется работа по выявлению социально неблагополучных семей, имеющих несовершеннолетних детей, склонных к суицидальным тенденциям, </w:t>
            </w:r>
            <w:proofErr w:type="spellStart"/>
            <w:r w:rsidR="0028572B" w:rsidRPr="00426BDF">
              <w:rPr>
                <w:rFonts w:ascii="Times New Roman" w:hAnsi="Times New Roman"/>
              </w:rPr>
              <w:t>аддиктивным</w:t>
            </w:r>
            <w:proofErr w:type="spellEnd"/>
            <w:r w:rsidR="0028572B" w:rsidRPr="00426BDF">
              <w:rPr>
                <w:rFonts w:ascii="Times New Roman" w:hAnsi="Times New Roman"/>
              </w:rPr>
              <w:t xml:space="preserve"> формам поведения, проводятся беседы и встречи с законными представителями несовершеннолетних. В творческие и спортивные объединения, секции привлекаются несовершеннолетние, состоящие на различных</w:t>
            </w:r>
            <w:r w:rsidR="00B45BD2" w:rsidRPr="00426BDF">
              <w:rPr>
                <w:rFonts w:ascii="Times New Roman" w:hAnsi="Times New Roman"/>
              </w:rPr>
              <w:t xml:space="preserve"> видах профилактического учета. </w:t>
            </w:r>
            <w:r w:rsidR="0028572B" w:rsidRPr="00426BDF">
              <w:rPr>
                <w:rFonts w:ascii="Times New Roman" w:hAnsi="Times New Roman"/>
              </w:rPr>
              <w:t>Для организации досуговой деятельности и укрепления здоровья в центре организованы секции: «Владение оружием в строю и приёмы самообороны», «Настольный теннис», «Бокс», «Рукопашный бой по системе Кадочникова», «Школа младших командиров», «Устройство и основы</w:t>
            </w:r>
            <w:r w:rsidR="00B45BD2" w:rsidRPr="00426BDF">
              <w:rPr>
                <w:rFonts w:ascii="Times New Roman" w:hAnsi="Times New Roman"/>
              </w:rPr>
              <w:t xml:space="preserve"> пилотирования </w:t>
            </w:r>
            <w:proofErr w:type="spellStart"/>
            <w:r w:rsidR="00B45BD2" w:rsidRPr="00426BDF">
              <w:rPr>
                <w:rFonts w:ascii="Times New Roman" w:hAnsi="Times New Roman"/>
              </w:rPr>
              <w:t>квадрокоптеров</w:t>
            </w:r>
            <w:proofErr w:type="spellEnd"/>
            <w:r w:rsidR="00B45BD2" w:rsidRPr="00426BDF">
              <w:rPr>
                <w:rFonts w:ascii="Times New Roman" w:hAnsi="Times New Roman"/>
              </w:rPr>
              <w:t xml:space="preserve">». </w:t>
            </w:r>
            <w:r w:rsidR="0028572B" w:rsidRPr="00426BDF">
              <w:rPr>
                <w:rFonts w:ascii="Times New Roman" w:hAnsi="Times New Roman"/>
              </w:rPr>
              <w:t>В целях профилактики безнадзорности и правонарушений несовершеннолетних, находящихся в социально опасном положении и состоящих на различных видах профилактических учетов, педагогами и методистами МБУДО «ДЮЦ» в 1 квартале проводились мероприятия по информированию родителей несовершеннолетних о деятельности учреждения, с целью привлечения несовершеннолетних, в центры дополнительного образования для организации их досуга.</w:t>
            </w:r>
            <w:r w:rsidR="00B45BD2" w:rsidRPr="00426BDF">
              <w:rPr>
                <w:rFonts w:ascii="Times New Roman" w:hAnsi="Times New Roman"/>
              </w:rPr>
              <w:t xml:space="preserve"> </w:t>
            </w:r>
            <w:r w:rsidR="00F76305" w:rsidRPr="00426BDF">
              <w:rPr>
                <w:rFonts w:ascii="Times New Roman" w:hAnsi="Times New Roman"/>
              </w:rPr>
              <w:t>Количество клубных формирований для детей составляет 153 единицы, в которых занимается 2571 несовершеннолетних.</w:t>
            </w:r>
            <w:r w:rsidR="00B45BD2" w:rsidRPr="00426BDF">
              <w:rPr>
                <w:rFonts w:ascii="Times New Roman" w:hAnsi="Times New Roman"/>
              </w:rPr>
              <w:t xml:space="preserve"> </w:t>
            </w:r>
            <w:r w:rsidR="00F76305" w:rsidRPr="00426BDF">
              <w:rPr>
                <w:rFonts w:ascii="Times New Roman" w:hAnsi="Times New Roman"/>
              </w:rPr>
              <w:t xml:space="preserve">Создание условий для увеличения охвата детей в возрасте от 5 до 18 лет дополнительными образовательными программами. Обучение ведется в 16 учреждениях дополнительного образования: 11 – </w:t>
            </w:r>
            <w:r w:rsidR="00F76305" w:rsidRPr="00426BDF">
              <w:rPr>
                <w:rFonts w:ascii="Times New Roman" w:hAnsi="Times New Roman"/>
              </w:rPr>
              <w:lastRenderedPageBreak/>
              <w:t xml:space="preserve">ДШИ, 2 – ДМШ, 1 – </w:t>
            </w:r>
            <w:proofErr w:type="spellStart"/>
            <w:r w:rsidR="00F76305" w:rsidRPr="00426BDF">
              <w:rPr>
                <w:rFonts w:ascii="Times New Roman" w:hAnsi="Times New Roman"/>
              </w:rPr>
              <w:t>ДХорШ</w:t>
            </w:r>
            <w:proofErr w:type="spellEnd"/>
            <w:r w:rsidR="00F76305" w:rsidRPr="00426BDF">
              <w:rPr>
                <w:rFonts w:ascii="Times New Roman" w:hAnsi="Times New Roman"/>
              </w:rPr>
              <w:t>, 1 – ДХШ, 1 – Детская хореографическая школа и 2-х Школах креативных индустрий. Контингент обучающихся от 5 до 17 лет (вкл.) 2826 чел.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Merge w:val="restart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2.22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Проведение:</w:t>
            </w:r>
          </w:p>
        </w:tc>
        <w:tc>
          <w:tcPr>
            <w:tcW w:w="2268" w:type="dxa"/>
            <w:vMerge w:val="restart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Merge w:val="restart"/>
            <w:vAlign w:val="center"/>
          </w:tcPr>
          <w:p w:rsidR="00A66204" w:rsidRPr="00426BDF" w:rsidRDefault="00A66204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 феврале-марте 2025 года на базе инженерной школы и оздоровительного центра «Северный Артек» проведен региональный этап Всероссийского конкурса «Безопасное колесо - 2025». В конкурсе приняли участие 17 команд (10 команд областного центра и 7 команд из населенных пунктов Магаданской области), по итогам конкурса команда «Юный инспектор движения» из п. Ягодное представит Магаданскую область </w:t>
            </w:r>
            <w:r w:rsidR="00906E14" w:rsidRPr="00426BDF">
              <w:rPr>
                <w:rFonts w:ascii="Times New Roman" w:hAnsi="Times New Roman"/>
              </w:rPr>
              <w:t xml:space="preserve">на всероссийских соревнованиях. </w:t>
            </w:r>
            <w:r w:rsidRPr="00426BDF">
              <w:rPr>
                <w:rFonts w:ascii="Times New Roman" w:hAnsi="Times New Roman"/>
              </w:rPr>
              <w:t>В период с 10 по 19 марта текущего года в целях предупреждения распространения наркомании среди несовершеннолетних и молодежи, выявления и пресечения фактов их вовлечения в противоправную деятельность, связанную с</w:t>
            </w:r>
            <w:r w:rsidR="00906E14" w:rsidRPr="00426BDF">
              <w:rPr>
                <w:rFonts w:ascii="Times New Roman" w:hAnsi="Times New Roman"/>
              </w:rPr>
              <w:t xml:space="preserve"> незаконным оборотом наркотиков</w:t>
            </w:r>
            <w:r w:rsidRPr="00426BDF">
              <w:rPr>
                <w:rFonts w:ascii="Times New Roman" w:hAnsi="Times New Roman"/>
              </w:rPr>
              <w:t xml:space="preserve">, новых потенциально опасных </w:t>
            </w:r>
            <w:proofErr w:type="spellStart"/>
            <w:r w:rsidRPr="00426BDF">
              <w:rPr>
                <w:rFonts w:ascii="Times New Roman" w:hAnsi="Times New Roman"/>
              </w:rPr>
              <w:t>психоактивных</w:t>
            </w:r>
            <w:proofErr w:type="spellEnd"/>
            <w:r w:rsidRPr="00426BDF">
              <w:rPr>
                <w:rFonts w:ascii="Times New Roman" w:hAnsi="Times New Roman"/>
              </w:rPr>
              <w:t xml:space="preserve"> веществ, а также повышения уровня осведомленности населения о последствиях потребления наркотиков, об ответственности за участие в их обороте УМВД организована и проведена межведомственная комплексная оперативно-профилактическая операция «Чистое поколение - 2025»</w:t>
            </w:r>
            <w:r w:rsidR="00906E14" w:rsidRPr="00426BDF">
              <w:rPr>
                <w:rFonts w:ascii="Times New Roman" w:hAnsi="Times New Roman"/>
              </w:rPr>
              <w:t xml:space="preserve">. </w:t>
            </w:r>
            <w:r w:rsidRPr="00426BDF">
              <w:rPr>
                <w:rFonts w:ascii="Times New Roman" w:hAnsi="Times New Roman"/>
              </w:rPr>
              <w:t>В образовательных учреждениях</w:t>
            </w:r>
            <w:r w:rsidR="00906E14" w:rsidRPr="00426BDF">
              <w:rPr>
                <w:rFonts w:ascii="Times New Roman" w:hAnsi="Times New Roman"/>
              </w:rPr>
              <w:t xml:space="preserve"> области во время о</w:t>
            </w:r>
            <w:r w:rsidRPr="00426BDF">
              <w:rPr>
                <w:rFonts w:ascii="Times New Roman" w:hAnsi="Times New Roman"/>
              </w:rPr>
              <w:t>перации проведено 70 различных профилактических мероприятий антинаркотической направленности, включая профилактические беседы с несовершеннолетними и их родителями, направленные на повышение правовой грамотности и формирование ответственного отношения к своему здоровью и здоровью окружающих, в том числе разъяснение необходимости и целесообразности участия в профилактических мероприятиях по ранней диагностике незаконного потребления наркотических</w:t>
            </w:r>
            <w:r w:rsidR="00906E14" w:rsidRPr="00426BDF">
              <w:rPr>
                <w:rFonts w:ascii="Times New Roman" w:hAnsi="Times New Roman"/>
              </w:rPr>
              <w:t xml:space="preserve"> средств и психотропных веществ</w:t>
            </w:r>
            <w:r w:rsidRPr="00426BDF">
              <w:rPr>
                <w:rFonts w:ascii="Times New Roman" w:hAnsi="Times New Roman"/>
              </w:rPr>
              <w:t xml:space="preserve">. Сотрудниками УМВД осуществлялся правовой лекторий для обучающихся, направленный на формирование </w:t>
            </w:r>
            <w:proofErr w:type="spellStart"/>
            <w:r w:rsidRPr="00426BDF">
              <w:rPr>
                <w:rFonts w:ascii="Times New Roman" w:hAnsi="Times New Roman"/>
              </w:rPr>
              <w:t>правопослушного</w:t>
            </w:r>
            <w:proofErr w:type="spellEnd"/>
            <w:r w:rsidRPr="00426BDF">
              <w:rPr>
                <w:rFonts w:ascii="Times New Roman" w:hAnsi="Times New Roman"/>
              </w:rPr>
              <w:t xml:space="preserve"> поведения и навыков цифровой безопасности в целях предотвращения их вовлечения в НОН,</w:t>
            </w:r>
            <w:r w:rsidR="00906E14" w:rsidRPr="00426BDF">
              <w:rPr>
                <w:rFonts w:ascii="Times New Roman" w:hAnsi="Times New Roman"/>
              </w:rPr>
              <w:t xml:space="preserve"> в том числе в цифровой среде.  </w:t>
            </w:r>
            <w:r w:rsidRPr="00426BDF">
              <w:rPr>
                <w:rFonts w:ascii="Times New Roman" w:hAnsi="Times New Roman"/>
              </w:rPr>
              <w:t>С учащимися проводились беседы о том, как правильно реагировать на сообщения, поступающие в мессенджерах и социальных сетях, с предложениями о высокооплачиваемой работе в качестве курьера и к каким последствиям может прив</w:t>
            </w:r>
            <w:r w:rsidR="00906E14" w:rsidRPr="00426BDF">
              <w:rPr>
                <w:rFonts w:ascii="Times New Roman" w:hAnsi="Times New Roman"/>
              </w:rPr>
              <w:t xml:space="preserve">ести подобная </w:t>
            </w:r>
            <w:proofErr w:type="spellStart"/>
            <w:r w:rsidR="00906E14" w:rsidRPr="00426BDF">
              <w:rPr>
                <w:rFonts w:ascii="Times New Roman" w:hAnsi="Times New Roman"/>
              </w:rPr>
              <w:t>наркоподработка</w:t>
            </w:r>
            <w:proofErr w:type="spellEnd"/>
            <w:r w:rsidR="00906E14" w:rsidRPr="00426BDF">
              <w:rPr>
                <w:rFonts w:ascii="Times New Roman" w:hAnsi="Times New Roman"/>
              </w:rPr>
              <w:t xml:space="preserve">.  </w:t>
            </w:r>
            <w:r w:rsidRPr="00426BDF">
              <w:rPr>
                <w:rFonts w:ascii="Times New Roman" w:hAnsi="Times New Roman"/>
              </w:rPr>
              <w:t>Кроме того, во время лекций указывалось на соблюдение правил безопасного поведения в социальных сетях и медиа ресурсах, формировалось негативное отношение ко всем формам жесткого обращения, разъяснялась ответственность за экстремистскую и</w:t>
            </w:r>
            <w:r w:rsidR="00906E14" w:rsidRPr="00426BDF">
              <w:rPr>
                <w:rFonts w:ascii="Times New Roman" w:hAnsi="Times New Roman"/>
              </w:rPr>
              <w:t xml:space="preserve"> террористическую деятельность. </w:t>
            </w:r>
            <w:r w:rsidRPr="00426BDF">
              <w:rPr>
                <w:rFonts w:ascii="Times New Roman" w:hAnsi="Times New Roman"/>
              </w:rPr>
              <w:t xml:space="preserve">На </w:t>
            </w:r>
            <w:r w:rsidRPr="00426BDF">
              <w:rPr>
                <w:rFonts w:ascii="Times New Roman" w:hAnsi="Times New Roman"/>
              </w:rPr>
              <w:lastRenderedPageBreak/>
              <w:t>базе МОГАПОУ «Колледж сервиса и технологий» проведена встреча со студентами 1-2-х курсов. В качестве спикеров выступали сотрудники УМВД, медицинский психолог ГБУЗ «Магаданский областной дисп</w:t>
            </w:r>
            <w:r w:rsidR="00906E14" w:rsidRPr="00426BDF">
              <w:rPr>
                <w:rFonts w:ascii="Times New Roman" w:hAnsi="Times New Roman"/>
              </w:rPr>
              <w:t>ансер психиатрии и наркологии»</w:t>
            </w:r>
            <w:r w:rsidRPr="00426BDF">
              <w:rPr>
                <w:rFonts w:ascii="Times New Roman" w:hAnsi="Times New Roman"/>
              </w:rPr>
              <w:t xml:space="preserve"> </w:t>
            </w:r>
            <w:proofErr w:type="spellStart"/>
            <w:r w:rsidRPr="00426BDF">
              <w:rPr>
                <w:rFonts w:ascii="Times New Roman" w:hAnsi="Times New Roman"/>
              </w:rPr>
              <w:t>Теняков</w:t>
            </w:r>
            <w:proofErr w:type="spellEnd"/>
            <w:r w:rsidRPr="00426BDF">
              <w:rPr>
                <w:rFonts w:ascii="Times New Roman" w:hAnsi="Times New Roman"/>
              </w:rPr>
              <w:t xml:space="preserve"> С.А., представитель Департамента молодежной политики Магаданской области - руководитель волонтёрского движения «</w:t>
            </w:r>
            <w:proofErr w:type="spellStart"/>
            <w:r w:rsidRPr="00426BDF">
              <w:rPr>
                <w:rFonts w:ascii="Times New Roman" w:hAnsi="Times New Roman"/>
              </w:rPr>
              <w:t>КиберПатруль</w:t>
            </w:r>
            <w:proofErr w:type="spellEnd"/>
            <w:r w:rsidRPr="00426BDF">
              <w:rPr>
                <w:rFonts w:ascii="Times New Roman" w:hAnsi="Times New Roman"/>
              </w:rPr>
              <w:t xml:space="preserve">» Абдулина Л.Э., сотрудник УМВД Давыдов Д.А. В формате презентации была доведена информация об административной и уголовной ответственности за противоправные действия в сфере НОН. Совместно со студентами были рассмотрены последствия, возникающие при потреблении наркотических средств, табачной и </w:t>
            </w:r>
            <w:proofErr w:type="spellStart"/>
            <w:r w:rsidRPr="00426BDF">
              <w:rPr>
                <w:rFonts w:ascii="Times New Roman" w:hAnsi="Times New Roman"/>
              </w:rPr>
              <w:t>никотинсодержащей</w:t>
            </w:r>
            <w:proofErr w:type="spellEnd"/>
            <w:r w:rsidRPr="00426BDF">
              <w:rPr>
                <w:rFonts w:ascii="Times New Roman" w:hAnsi="Times New Roman"/>
              </w:rPr>
              <w:t xml:space="preserve"> продукции, а также их влияние на организм. На базе ГАПОУ «Магаданский колледж искусств» сотрудниками УМВД совместно с заведующим психологическим кабинетом ГБУЗ «</w:t>
            </w:r>
            <w:proofErr w:type="spellStart"/>
            <w:r w:rsidRPr="00426BDF">
              <w:rPr>
                <w:rFonts w:ascii="Times New Roman" w:hAnsi="Times New Roman"/>
              </w:rPr>
              <w:t>МОДПиН</w:t>
            </w:r>
            <w:proofErr w:type="spellEnd"/>
            <w:r w:rsidRPr="00426BDF">
              <w:rPr>
                <w:rFonts w:ascii="Times New Roman" w:hAnsi="Times New Roman"/>
              </w:rPr>
              <w:t>» Тарасюком А.П. и ведущим специалистом по работе с молодежью Департамента Дудник В.В. проведена профилактическая беседа со студентами колледжа о правовой ответственности с классификацией норм по КоАП РФ и УК РФ в целях профилактики правонарушений. При поддержке Департамента розданы буклеты «Последствия употребления наркотиков», «Наркомафия: как работают закладчики наркотиков» и «Уголовная ответственность за преступления, связанные с незаконным оборотом наркотиков».</w:t>
            </w:r>
          </w:p>
          <w:p w:rsidR="00A66204" w:rsidRPr="00426BDF" w:rsidRDefault="00A66204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Н</w:t>
            </w:r>
            <w:r w:rsidR="00906E14" w:rsidRPr="00426BDF">
              <w:rPr>
                <w:rFonts w:ascii="Times New Roman" w:hAnsi="Times New Roman"/>
              </w:rPr>
              <w:t>а базе Северо-В</w:t>
            </w:r>
            <w:r w:rsidRPr="00426BDF">
              <w:rPr>
                <w:rFonts w:ascii="Times New Roman" w:hAnsi="Times New Roman"/>
              </w:rPr>
              <w:t>осточного государственного университета сотрудниками УМВД совместно с медицинским психологом ГБУЗ «</w:t>
            </w:r>
            <w:proofErr w:type="spellStart"/>
            <w:r w:rsidRPr="00426BDF">
              <w:rPr>
                <w:rFonts w:ascii="Times New Roman" w:hAnsi="Times New Roman"/>
              </w:rPr>
              <w:t>МОДПиН</w:t>
            </w:r>
            <w:proofErr w:type="spellEnd"/>
            <w:r w:rsidRPr="00426BDF">
              <w:rPr>
                <w:rFonts w:ascii="Times New Roman" w:hAnsi="Times New Roman"/>
              </w:rPr>
              <w:t xml:space="preserve">» </w:t>
            </w:r>
            <w:proofErr w:type="spellStart"/>
            <w:r w:rsidRPr="00426BDF">
              <w:rPr>
                <w:rFonts w:ascii="Times New Roman" w:hAnsi="Times New Roman"/>
              </w:rPr>
              <w:t>Теняковым</w:t>
            </w:r>
            <w:proofErr w:type="spellEnd"/>
            <w:r w:rsidRPr="00426BDF">
              <w:rPr>
                <w:rFonts w:ascii="Times New Roman" w:hAnsi="Times New Roman"/>
              </w:rPr>
              <w:t xml:space="preserve"> С.А. проведена профилактическая беседа антинаркотической направленно</w:t>
            </w:r>
            <w:r w:rsidR="00906E14" w:rsidRPr="00426BDF">
              <w:rPr>
                <w:rFonts w:ascii="Times New Roman" w:hAnsi="Times New Roman"/>
              </w:rPr>
              <w:t xml:space="preserve">сти со студентами 1-3-х курсов. </w:t>
            </w:r>
            <w:r w:rsidRPr="00426BDF">
              <w:rPr>
                <w:rFonts w:ascii="Times New Roman" w:hAnsi="Times New Roman"/>
              </w:rPr>
              <w:t>Продемонстрированы социальные ролики «Как не попасть на удочку вербовщиков наркобизнеса», «Что делать, если вы увидели закладчика», подготовленные главным управлением по контролю за оборотом наркотиков МВД России, с целью повышения уровня осведомленности студентов и пресечения их вовлечения</w:t>
            </w:r>
            <w:r w:rsidR="00906E14" w:rsidRPr="00426BDF">
              <w:rPr>
                <w:rFonts w:ascii="Times New Roman" w:hAnsi="Times New Roman"/>
              </w:rPr>
              <w:t xml:space="preserve"> в противоправную деятельность. </w:t>
            </w:r>
            <w:r w:rsidRPr="00426BDF">
              <w:rPr>
                <w:rFonts w:ascii="Times New Roman" w:hAnsi="Times New Roman"/>
              </w:rPr>
              <w:t xml:space="preserve">В образовательных учреждениях г. Магадана сотрудниками УМВД </w:t>
            </w:r>
            <w:r w:rsidR="00906E14" w:rsidRPr="00426BDF">
              <w:rPr>
                <w:rFonts w:ascii="Times New Roman" w:hAnsi="Times New Roman"/>
              </w:rPr>
              <w:t>проведена</w:t>
            </w:r>
            <w:r w:rsidRPr="00426BDF">
              <w:rPr>
                <w:rFonts w:ascii="Times New Roman" w:hAnsi="Times New Roman"/>
              </w:rPr>
              <w:t xml:space="preserve"> интернет-викторина антинаркотической направленности «Скажи наркотикам: «Нет!» на базе платформы «</w:t>
            </w:r>
            <w:proofErr w:type="spellStart"/>
            <w:r w:rsidRPr="00426BDF">
              <w:rPr>
                <w:rFonts w:ascii="Times New Roman" w:hAnsi="Times New Roman"/>
              </w:rPr>
              <w:t>Myquiz</w:t>
            </w:r>
            <w:proofErr w:type="spellEnd"/>
            <w:r w:rsidRPr="00426BDF">
              <w:rPr>
                <w:rFonts w:ascii="Times New Roman" w:hAnsi="Times New Roman"/>
              </w:rPr>
              <w:t>». Викторина состояла из 16 вопросов с четырьмя вариантами ответов на каждый. Вопросы ориентированы на возрастную категорию несовершеннолетних (14-17 лет), примерное время проведения - 10 минут. Победителям викторины вручались сувениры от Департамента: брелоки с надписями: «Молодежь за ЗОЖ», #мо</w:t>
            </w:r>
            <w:r w:rsidR="00906E14" w:rsidRPr="00426BDF">
              <w:rPr>
                <w:rFonts w:ascii="Times New Roman" w:hAnsi="Times New Roman"/>
              </w:rPr>
              <w:t xml:space="preserve">лодежь49. </w:t>
            </w:r>
            <w:r w:rsidRPr="00426BDF">
              <w:rPr>
                <w:rFonts w:ascii="Times New Roman" w:hAnsi="Times New Roman"/>
              </w:rPr>
              <w:t xml:space="preserve">Ученикам старших классов и студентам техникумов дополнительно доводилась информация о </w:t>
            </w:r>
            <w:r w:rsidRPr="00426BDF">
              <w:rPr>
                <w:rFonts w:ascii="Times New Roman" w:hAnsi="Times New Roman"/>
              </w:rPr>
              <w:lastRenderedPageBreak/>
              <w:t>порядке поступления в высшие учебные заведения системы МВД России, а также о службе в органах внутр</w:t>
            </w:r>
            <w:r w:rsidR="00906E14" w:rsidRPr="00426BDF">
              <w:rPr>
                <w:rFonts w:ascii="Times New Roman" w:hAnsi="Times New Roman"/>
              </w:rPr>
              <w:t xml:space="preserve">енних дел Магаданской области.  </w:t>
            </w:r>
            <w:r w:rsidRPr="00426BDF">
              <w:rPr>
                <w:rFonts w:ascii="Times New Roman" w:hAnsi="Times New Roman"/>
              </w:rPr>
              <w:t>Разнообразные мероприятия были проведены в Центре временного содержания несо</w:t>
            </w:r>
            <w:r w:rsidR="00906E14" w:rsidRPr="00426BDF">
              <w:rPr>
                <w:rFonts w:ascii="Times New Roman" w:hAnsi="Times New Roman"/>
              </w:rPr>
              <w:t>вершеннолетних правонарушителей</w:t>
            </w:r>
            <w:r w:rsidRPr="00426BDF">
              <w:rPr>
                <w:rFonts w:ascii="Times New Roman" w:hAnsi="Times New Roman"/>
              </w:rPr>
              <w:t xml:space="preserve"> УМВД с двумя несовершеннолетними, содержащимися в Центре в период с</w:t>
            </w:r>
            <w:r w:rsidR="00906E14" w:rsidRPr="00426BDF">
              <w:rPr>
                <w:rFonts w:ascii="Times New Roman" w:hAnsi="Times New Roman"/>
              </w:rPr>
              <w:t xml:space="preserve"> 10 по 19 марта текущего года. </w:t>
            </w:r>
            <w:r w:rsidRPr="00426BDF">
              <w:rPr>
                <w:rFonts w:ascii="Times New Roman" w:hAnsi="Times New Roman"/>
              </w:rPr>
              <w:t xml:space="preserve">12, 17 и 18 марта совместно с ГАУК МО «Ресурсный центр развития культуры, кино и туризма» организован просмотр документальных фильмов «За компанию», «Непотерянное поколение», «Опасная привычка», «Никотин. Секреты манипуляции», «Алкоголь, незримый враг», «Скорая телевизионная помощь. Пивной алкоголизм», «Опасные соблазны», «Наркомания: в плену безумия», «Курение наносит ответный удар», «Я только теперь начинаю жить». </w:t>
            </w:r>
          </w:p>
          <w:p w:rsidR="00AE2E63" w:rsidRPr="00426BDF" w:rsidRDefault="00A66204" w:rsidP="00906E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Кроме того, в помещении ЦВСНП УМВД проведена экскурсия для воспитанников Детского дома (пос. Ола), в рамках которой проведена беседа на тему «Профилактика употребления табака, алкогольной продукции, наркотических и психотропных веществ среди подростков. Ответственность за совершение преступлений в сфере НОН». В образовательных учреждениях г. Магадана сотрудниками ЦВСНП УМВД проведено 17 бесед на указанную тему. Мероприятиями охвачено 329 подростков в возрасте 12-16 лет. 17 марта 2025 года сотрудником УМВД совместно со старшим психологом ГПО ФКУ «Уголовно-исполнительная инспекция»</w:t>
            </w:r>
            <w:r w:rsidR="009B2C0D" w:rsidRPr="00426BDF">
              <w:rPr>
                <w:rFonts w:ascii="Times New Roman" w:hAnsi="Times New Roman"/>
              </w:rPr>
              <w:t xml:space="preserve"> </w:t>
            </w:r>
            <w:r w:rsidRPr="00426BDF">
              <w:rPr>
                <w:rFonts w:ascii="Times New Roman" w:hAnsi="Times New Roman"/>
              </w:rPr>
              <w:t xml:space="preserve">УФСИН майором внутренней службы </w:t>
            </w:r>
            <w:proofErr w:type="spellStart"/>
            <w:r w:rsidRPr="00426BDF">
              <w:rPr>
                <w:rFonts w:ascii="Times New Roman" w:hAnsi="Times New Roman"/>
              </w:rPr>
              <w:t>Шелайкиной</w:t>
            </w:r>
            <w:proofErr w:type="spellEnd"/>
            <w:r w:rsidRPr="00426BDF">
              <w:rPr>
                <w:rFonts w:ascii="Times New Roman" w:hAnsi="Times New Roman"/>
              </w:rPr>
              <w:t xml:space="preserve"> Е.В. проведена профилактическая беседа антинаркотической направленности с тремя несовершеннолетними осужденными без изоляции от общес</w:t>
            </w:r>
            <w:r w:rsidR="00906E14" w:rsidRPr="00426BDF">
              <w:rPr>
                <w:rFonts w:ascii="Times New Roman" w:hAnsi="Times New Roman"/>
              </w:rPr>
              <w:t>тва, состоящими на учёте в УИИ. В период проведения о</w:t>
            </w:r>
            <w:r w:rsidRPr="00426BDF">
              <w:rPr>
                <w:rFonts w:ascii="Times New Roman" w:hAnsi="Times New Roman"/>
              </w:rPr>
              <w:t>перации задокументировано 5 административных правонарушений, совершённых молодёжью. Преступлений, связанных с незаконным оборотом наркоти</w:t>
            </w:r>
            <w:r w:rsidR="00906E14" w:rsidRPr="00426BDF">
              <w:rPr>
                <w:rFonts w:ascii="Times New Roman" w:hAnsi="Times New Roman"/>
              </w:rPr>
              <w:t xml:space="preserve">ков, зарегистрировано не было.  </w:t>
            </w:r>
            <w:r w:rsidRPr="00426BDF">
              <w:rPr>
                <w:rFonts w:ascii="Times New Roman" w:hAnsi="Times New Roman"/>
              </w:rPr>
              <w:t>31 января 2025 года проведена профилактическая лекция антинаркотической направленности для родителей учащихся 6-10-х классов МОГАОУ «Инженерная школа» с участием медицинского психолога ГБУЗ «</w:t>
            </w:r>
            <w:proofErr w:type="spellStart"/>
            <w:r w:rsidRPr="00426BDF">
              <w:rPr>
                <w:rFonts w:ascii="Times New Roman" w:hAnsi="Times New Roman"/>
              </w:rPr>
              <w:t>МОДПиН</w:t>
            </w:r>
            <w:proofErr w:type="spellEnd"/>
            <w:r w:rsidRPr="00426BDF">
              <w:rPr>
                <w:rFonts w:ascii="Times New Roman" w:hAnsi="Times New Roman"/>
              </w:rPr>
              <w:t xml:space="preserve">» </w:t>
            </w:r>
            <w:proofErr w:type="spellStart"/>
            <w:r w:rsidRPr="00426BDF">
              <w:rPr>
                <w:rFonts w:ascii="Times New Roman" w:hAnsi="Times New Roman"/>
              </w:rPr>
              <w:t>Тенякова</w:t>
            </w:r>
            <w:proofErr w:type="spellEnd"/>
            <w:r w:rsidRPr="00426BDF">
              <w:rPr>
                <w:rFonts w:ascii="Times New Roman" w:hAnsi="Times New Roman"/>
              </w:rPr>
              <w:t xml:space="preserve"> С.А. и врача-психиатра-нарколога детского кабинет</w:t>
            </w:r>
            <w:r w:rsidR="00906E14" w:rsidRPr="00426BDF">
              <w:rPr>
                <w:rFonts w:ascii="Times New Roman" w:hAnsi="Times New Roman"/>
              </w:rPr>
              <w:t>а ГБУЗ «</w:t>
            </w:r>
            <w:proofErr w:type="spellStart"/>
            <w:r w:rsidR="00906E14" w:rsidRPr="00426BDF">
              <w:rPr>
                <w:rFonts w:ascii="Times New Roman" w:hAnsi="Times New Roman"/>
              </w:rPr>
              <w:t>МОДПиН</w:t>
            </w:r>
            <w:proofErr w:type="spellEnd"/>
            <w:r w:rsidR="00906E14" w:rsidRPr="00426BDF">
              <w:rPr>
                <w:rFonts w:ascii="Times New Roman" w:hAnsi="Times New Roman"/>
              </w:rPr>
              <w:t xml:space="preserve">» </w:t>
            </w:r>
            <w:proofErr w:type="spellStart"/>
            <w:r w:rsidR="00906E14" w:rsidRPr="00426BDF">
              <w:rPr>
                <w:rFonts w:ascii="Times New Roman" w:hAnsi="Times New Roman"/>
              </w:rPr>
              <w:t>Саратовой</w:t>
            </w:r>
            <w:proofErr w:type="spellEnd"/>
            <w:r w:rsidR="00906E14" w:rsidRPr="00426BDF">
              <w:rPr>
                <w:rFonts w:ascii="Times New Roman" w:hAnsi="Times New Roman"/>
              </w:rPr>
              <w:t xml:space="preserve"> М.О. </w:t>
            </w:r>
            <w:r w:rsidRPr="00426BDF">
              <w:rPr>
                <w:rFonts w:ascii="Times New Roman" w:hAnsi="Times New Roman"/>
              </w:rPr>
              <w:t>13 марта текущего года сотрудниками УМВД проведена профилактическая беседа с родительским комитетом 1-11 классов МАОУ «СОШ с углубленн</w:t>
            </w:r>
            <w:r w:rsidR="00906E14" w:rsidRPr="00426BDF">
              <w:rPr>
                <w:rFonts w:ascii="Times New Roman" w:hAnsi="Times New Roman"/>
              </w:rPr>
              <w:t xml:space="preserve">ым изучением математики № 15».  </w:t>
            </w:r>
            <w:r w:rsidRPr="00426BDF">
              <w:rPr>
                <w:rFonts w:ascii="Times New Roman" w:hAnsi="Times New Roman"/>
              </w:rPr>
              <w:t>14 марта 2025 года сотрудником УМВД проведена профилактическая беседа с родителями учеников 11 класса МАОУ «Л</w:t>
            </w:r>
            <w:r w:rsidR="00906E14" w:rsidRPr="00426BDF">
              <w:rPr>
                <w:rFonts w:ascii="Times New Roman" w:hAnsi="Times New Roman"/>
              </w:rPr>
              <w:t xml:space="preserve">ицей № 14 им. А.К. Болдырева».  </w:t>
            </w:r>
            <w:r w:rsidRPr="00426BDF">
              <w:rPr>
                <w:rFonts w:ascii="Times New Roman" w:hAnsi="Times New Roman"/>
              </w:rPr>
              <w:t xml:space="preserve">Во время собраний родителям (законным представителям) в формате презентации доводилась информация о </w:t>
            </w:r>
            <w:proofErr w:type="spellStart"/>
            <w:r w:rsidRPr="00426BDF">
              <w:rPr>
                <w:rFonts w:ascii="Times New Roman" w:hAnsi="Times New Roman"/>
              </w:rPr>
              <w:lastRenderedPageBreak/>
              <w:t>наркоситуации</w:t>
            </w:r>
            <w:proofErr w:type="spellEnd"/>
            <w:r w:rsidRPr="00426BDF">
              <w:rPr>
                <w:rFonts w:ascii="Times New Roman" w:hAnsi="Times New Roman"/>
              </w:rPr>
              <w:t xml:space="preserve"> в Магаданской области, об административной и уголовной ответственности за против</w:t>
            </w:r>
            <w:r w:rsidR="00906E14" w:rsidRPr="00426BDF">
              <w:rPr>
                <w:rFonts w:ascii="Times New Roman" w:hAnsi="Times New Roman"/>
              </w:rPr>
              <w:t xml:space="preserve">оправные действия в сфере НОН.  </w:t>
            </w:r>
            <w:r w:rsidRPr="00426BDF">
              <w:rPr>
                <w:rFonts w:ascii="Times New Roman" w:hAnsi="Times New Roman"/>
              </w:rPr>
              <w:t>Особое внимание родителей уделялось цифровой безопасности детей, в том числе определению контента, который потребляет подросток, обучению правилам безопасности в интернете и мониторинга активности ребёнка в глобальной сети. Также доводилась информация о специальных программах, которые позволяют родителям контролировать активность своих детей в интернете, блокировать определенные сайты, фильтровать контент, следить за активностью в социальных сетях. Родителям (законным представителям) переданы буклеты антинаркотической направленности, а также доведена информация о порядке поступления в высшие учебные заведения системы МВД России и службе в органах внутренних дел Магаданской области.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слета юных инспекторов дорожного движения «Безопасное колесо»</w:t>
            </w:r>
          </w:p>
        </w:tc>
        <w:tc>
          <w:tcPr>
            <w:tcW w:w="2268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5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акции «Единый день безопасности»</w:t>
            </w:r>
          </w:p>
        </w:tc>
        <w:tc>
          <w:tcPr>
            <w:tcW w:w="2268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5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акции «Безопасные окна»</w:t>
            </w:r>
          </w:p>
        </w:tc>
        <w:tc>
          <w:tcPr>
            <w:tcW w:w="2268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5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акции «Полиция и дети»</w:t>
            </w:r>
          </w:p>
        </w:tc>
        <w:tc>
          <w:tcPr>
            <w:tcW w:w="2268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5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AE2E63" w:rsidRPr="00426BDF" w:rsidTr="006C1B41">
        <w:trPr>
          <w:trHeight w:val="255"/>
          <w:jc w:val="center"/>
        </w:trPr>
        <w:tc>
          <w:tcPr>
            <w:tcW w:w="562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акции «Чистое поколение»</w:t>
            </w:r>
          </w:p>
        </w:tc>
        <w:tc>
          <w:tcPr>
            <w:tcW w:w="2268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5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AE2E63" w:rsidRPr="00426BDF" w:rsidTr="006C1B41">
        <w:trPr>
          <w:trHeight w:val="255"/>
          <w:jc w:val="center"/>
        </w:trPr>
        <w:tc>
          <w:tcPr>
            <w:tcW w:w="562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региональных родительских собраний по вопросам обеспечения безопасности детей</w:t>
            </w:r>
          </w:p>
        </w:tc>
        <w:tc>
          <w:tcPr>
            <w:tcW w:w="2268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5" w:type="dxa"/>
            <w:vMerge/>
            <w:vAlign w:val="center"/>
          </w:tcPr>
          <w:p w:rsidR="00AE2E63" w:rsidRPr="00426BDF" w:rsidRDefault="00AE2E63" w:rsidP="00AE2E63">
            <w:pPr>
              <w:spacing w:after="1" w:line="0" w:lineRule="atLeast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2.23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 по выявлению семейного неблагополучия в замещающих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кровных семьях. Консолидирование усилий заинтересованных ведомств, эффективное реагирование и оказание помощи подросткам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семьям, направленное на предотвращение распада семьи, трудоустройство законных представителей, организация занятости несовершеннолетних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DF0795" w:rsidRPr="00426BDF" w:rsidRDefault="0067094F" w:rsidP="00906E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26BDF">
              <w:rPr>
                <w:rFonts w:ascii="Times New Roman" w:hAnsi="Times New Roman"/>
              </w:rPr>
              <w:t xml:space="preserve">В отчетном квартале в государственное учреждение «Магаданский социальный центр» от учреждений системы профилактики безнадзорности и правонарушений несовершеннолетних информация о выявлении признаков семейного неблагополучия, нахождения в трудной жизненной ситуации поступила в отношении 75 кровных семей. Специалистами отдела социальной помощи семье и детям </w:t>
            </w:r>
            <w:r w:rsidR="00906E14" w:rsidRPr="00426BDF">
              <w:rPr>
                <w:rFonts w:ascii="Times New Roman" w:hAnsi="Times New Roman"/>
              </w:rPr>
              <w:t xml:space="preserve">указанные </w:t>
            </w:r>
            <w:r w:rsidRPr="00426BDF">
              <w:rPr>
                <w:rFonts w:ascii="Times New Roman" w:hAnsi="Times New Roman"/>
              </w:rPr>
              <w:t xml:space="preserve">семьи посещены по месту жительства, проинформированы о видах помощи и услугах семьям с детьми, в том числе о комплексном социальном сопровождении, посреднической помощи при обращении в различные организации и учреждения. В результате работы одной семье оказана помощь в оформлении мер социальной поддержки, государственной социальной помощи на основании социального контракта, одной семье оказана помощь в оформлении статуса многодетной семьи, семи семьям оказана психологическая помощь, родителям из одной семьи оказано содействие в прохождении лечения в ГБУЗ «Магаданский областной диспансер психиатрии и наркологии». Членам семьи в пятидесяти пяти семьях предложена психологическая помощь. Профилактические беседы о надлежащем исполнении родительских обязанностей проведены в 65 семьях. </w:t>
            </w:r>
            <w:r w:rsidR="00906E14" w:rsidRPr="00426BDF">
              <w:rPr>
                <w:rFonts w:ascii="Times New Roman" w:hAnsi="Times New Roman"/>
              </w:rPr>
              <w:t xml:space="preserve"> </w:t>
            </w:r>
            <w:r w:rsidRPr="00426BDF">
              <w:rPr>
                <w:rFonts w:ascii="Times New Roman" w:hAnsi="Times New Roman"/>
              </w:rPr>
              <w:t xml:space="preserve">Работа по содействию трудоустройству несовершеннолетних граждан в возрасте от 14 до 18 лет реализуется в соответствии с государственными программами Магаданской области «Трудовые ресурсы Магаданской области», «Развитие образования в Магаданской области», «Развитие социальной защиты населения Магаданской области». Плановый показатель по трудоустройству несовершеннолетних граждан в возрасте от 14 </w:t>
            </w:r>
            <w:r w:rsidRPr="00426BDF">
              <w:rPr>
                <w:rFonts w:ascii="Times New Roman" w:hAnsi="Times New Roman"/>
              </w:rPr>
              <w:lastRenderedPageBreak/>
              <w:t>до 18 лет в свободное от учебы время на 2025 год в рамках подпрограммы «Содействие занятости населения Магаданской области» составляет 750 человек.</w:t>
            </w:r>
            <w:r w:rsidR="00906E14" w:rsidRPr="00426BDF">
              <w:rPr>
                <w:rFonts w:ascii="Times New Roman" w:hAnsi="Times New Roman"/>
              </w:rPr>
              <w:t xml:space="preserve"> </w:t>
            </w:r>
            <w:r w:rsidRPr="00426BDF">
              <w:rPr>
                <w:rFonts w:ascii="Times New Roman" w:hAnsi="Times New Roman"/>
              </w:rPr>
              <w:t>В 1 квартале 2025 года трудоустроено в свободное от учебы время 18 несовершеннолетних гра</w:t>
            </w:r>
            <w:r w:rsidR="00906E14" w:rsidRPr="00426BDF">
              <w:rPr>
                <w:rFonts w:ascii="Times New Roman" w:hAnsi="Times New Roman"/>
              </w:rPr>
              <w:t xml:space="preserve">ждан в возрасте от 14 до 18 лет. </w:t>
            </w:r>
            <w:r w:rsidR="00D5458E" w:rsidRPr="00426BDF">
              <w:rPr>
                <w:rFonts w:ascii="Times New Roman" w:hAnsi="Times New Roman"/>
              </w:rPr>
              <w:t>В общественной приемной МБУДО «СПЦ» были приняты 261 человек по вопросам вос</w:t>
            </w:r>
            <w:r w:rsidR="00906E14" w:rsidRPr="00426BDF">
              <w:rPr>
                <w:rFonts w:ascii="Times New Roman" w:hAnsi="Times New Roman"/>
              </w:rPr>
              <w:t xml:space="preserve">питания и социальной поддержки. </w:t>
            </w:r>
            <w:r w:rsidR="00D5458E" w:rsidRPr="00426BDF">
              <w:rPr>
                <w:rFonts w:ascii="Times New Roman" w:hAnsi="Times New Roman"/>
              </w:rPr>
              <w:t>За 1 квартал проведена работа с 11 семьями по запросам отдела опеки и попечительства департамента образ</w:t>
            </w:r>
            <w:r w:rsidR="00906E14" w:rsidRPr="00426BDF">
              <w:rPr>
                <w:rFonts w:ascii="Times New Roman" w:hAnsi="Times New Roman"/>
              </w:rPr>
              <w:t xml:space="preserve">ования мэрии г. Магадана, КПДН. </w:t>
            </w:r>
            <w:r w:rsidR="00DF0795" w:rsidRPr="00426BDF">
              <w:rPr>
                <w:rFonts w:ascii="Times New Roman" w:hAnsi="Times New Roman"/>
              </w:rPr>
              <w:t>Сектором по работе с неблагополучными семьями отдела опеки и попечительства в 1 квартале 2025</w:t>
            </w:r>
            <w:r w:rsidR="00D5458E" w:rsidRPr="00426BDF">
              <w:rPr>
                <w:rFonts w:ascii="Times New Roman" w:hAnsi="Times New Roman"/>
              </w:rPr>
              <w:t xml:space="preserve"> года провелась</w:t>
            </w:r>
            <w:r w:rsidR="00DF0795" w:rsidRPr="00426BDF">
              <w:rPr>
                <w:rFonts w:ascii="Times New Roman" w:hAnsi="Times New Roman"/>
              </w:rPr>
              <w:t xml:space="preserve"> работа со следующей категорией семей: состоящие на контроле в отделе опеки и попечительства по категории «ТЖС»; по </w:t>
            </w:r>
            <w:r w:rsidR="00DF0795" w:rsidRPr="00426BDF">
              <w:rPr>
                <w:rFonts w:ascii="Times New Roman" w:hAnsi="Times New Roman"/>
                <w:iCs/>
              </w:rPr>
              <w:t xml:space="preserve">сообщениям о детях, находящихся  в семьях, в которых родители своими действиями, бездействиями создают условия, представляющую угрозу жизни или здоровью детей, либо препятствующие их нормальному воспитанию и развитию, а также получение травмы несовершеннолетним в быту; по сообщениям образовательных учреждений, иных сообщений органов системы профилактики. </w:t>
            </w:r>
            <w:r w:rsidR="00906E14" w:rsidRPr="00426BDF">
              <w:rPr>
                <w:rFonts w:ascii="Times New Roman" w:hAnsi="Times New Roman"/>
              </w:rPr>
              <w:t>Семьям по ходатайству о</w:t>
            </w:r>
            <w:r w:rsidR="00DF0795" w:rsidRPr="00426BDF">
              <w:rPr>
                <w:rFonts w:ascii="Times New Roman" w:hAnsi="Times New Roman"/>
              </w:rPr>
              <w:t>тдела оказывалось социальное сопровождение ГКУ «Магаданский социальный центр», МОГБОУ «Центр психолого-педагогической, медицинской и социальной помощи»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2.24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родительских онлайн-собраний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по профилактике детского дорожно-транспортного травматизма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не менее 2 раз в год</w:t>
            </w:r>
          </w:p>
        </w:tc>
        <w:tc>
          <w:tcPr>
            <w:tcW w:w="8505" w:type="dxa"/>
            <w:vAlign w:val="center"/>
          </w:tcPr>
          <w:p w:rsidR="00AE2E63" w:rsidRPr="00426BDF" w:rsidRDefault="000D6D65" w:rsidP="00D30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t>В отчетном периоде во всех ОУ проведены родительские собрания, на которых в числе вопросов рассмотрены темы безопасности детства, детского дорожно-транспортного травматизма: использование детских удерживающих устройств, светоо</w:t>
            </w:r>
            <w:r w:rsidR="00D304F1" w:rsidRPr="00426BDF">
              <w:rPr>
                <w:rFonts w:ascii="Times New Roman" w:hAnsi="Times New Roman"/>
              </w:rPr>
              <w:t>тражателей, услуги такси и др. В</w:t>
            </w:r>
            <w:r w:rsidRPr="00426BDF">
              <w:rPr>
                <w:rFonts w:ascii="Times New Roman" w:hAnsi="Times New Roman"/>
              </w:rPr>
              <w:t xml:space="preserve"> ОУ и ДОУ проведено более 20 мероприятий с общим охватом более 1000 человек.</w:t>
            </w:r>
          </w:p>
        </w:tc>
      </w:tr>
      <w:tr w:rsidR="00AE2E63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. Развитие современной безопасной инфраструктуры для детей, формирование условий для активного участия детей, в том числе детей-инвалидов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детей с ОВЗ, в жизни общества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Содействие трудовой и предпринимательской деятельности несовершеннолетних, завершивших обучение по образовательным программам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среднего профессионального образования, в том числе на базе центров карьеры (предоставление информации о вакансиях предприятий-работодателей, профессиональная ориентация, ярмарки вакансий и другие мероприятия), включая детей с ОВЗ и инвалидностью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AE2E63" w:rsidRPr="00426BDF" w:rsidRDefault="0067094F" w:rsidP="00AE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Трудоустройство выпускников, обращающихся в органы службы занятости населения, организовано в индивидуальном формате</w:t>
            </w:r>
            <w:r w:rsidR="009627D9" w:rsidRPr="00426BDF">
              <w:rPr>
                <w:rFonts w:ascii="Times New Roman" w:hAnsi="Times New Roman"/>
              </w:rPr>
              <w:t>. В</w:t>
            </w:r>
            <w:r w:rsidRPr="00426BDF">
              <w:rPr>
                <w:rFonts w:ascii="Times New Roman" w:hAnsi="Times New Roman"/>
              </w:rPr>
              <w:t xml:space="preserve"> случае отсутствия необходимых вакансий или отказа выпускника трудоустраиваться по предложенной вакансии, специалист службы занятости населения проводит профессиональную ориентацию с целью содействия в планировании и реализации профессиональной карьеры. Индивидуально для каждого молодого человека разрабатываются перспективные планы поиска работы. </w:t>
            </w:r>
            <w:r w:rsidRPr="00426BDF">
              <w:rPr>
                <w:rFonts w:ascii="Times New Roman" w:hAnsi="Times New Roman"/>
              </w:rPr>
              <w:lastRenderedPageBreak/>
              <w:t>За 1 квартал 2025 года государственную услугу по профессиональной ориентации получили 18 несовершен</w:t>
            </w:r>
            <w:r w:rsidR="009627D9" w:rsidRPr="00426BDF">
              <w:rPr>
                <w:rFonts w:ascii="Times New Roman" w:hAnsi="Times New Roman"/>
              </w:rPr>
              <w:t>нолетних граждан. П</w:t>
            </w:r>
            <w:r w:rsidRPr="00426BDF">
              <w:rPr>
                <w:rFonts w:ascii="Times New Roman" w:hAnsi="Times New Roman"/>
              </w:rPr>
              <w:t>ри желании молодых людей сменить вид профессиональной деятельности, повысить квалификацию или получить иную профессию служб</w:t>
            </w:r>
            <w:r w:rsidR="009627D9" w:rsidRPr="00426BDF">
              <w:rPr>
                <w:rFonts w:ascii="Times New Roman" w:hAnsi="Times New Roman"/>
              </w:rPr>
              <w:t>а занятости населения предлагает</w:t>
            </w:r>
            <w:r w:rsidRPr="00426BDF">
              <w:rPr>
                <w:rFonts w:ascii="Times New Roman" w:hAnsi="Times New Roman"/>
              </w:rPr>
              <w:t xml:space="preserve"> пройти курсовое профессиональное обучение по профессиям, востребованным на рын</w:t>
            </w:r>
            <w:r w:rsidR="009627D9" w:rsidRPr="00426BDF">
              <w:rPr>
                <w:rFonts w:ascii="Times New Roman" w:hAnsi="Times New Roman"/>
              </w:rPr>
              <w:t xml:space="preserve">ке труда региона. </w:t>
            </w:r>
            <w:r w:rsidRPr="00426BDF">
              <w:rPr>
                <w:rFonts w:ascii="Times New Roman" w:hAnsi="Times New Roman"/>
              </w:rPr>
              <w:t xml:space="preserve"> </w:t>
            </w:r>
            <w:r w:rsidR="009627D9" w:rsidRPr="00426BDF">
              <w:rPr>
                <w:rFonts w:ascii="Times New Roman" w:hAnsi="Times New Roman"/>
              </w:rPr>
              <w:t>Н</w:t>
            </w:r>
            <w:r w:rsidRPr="00426BDF">
              <w:rPr>
                <w:rFonts w:ascii="Times New Roman" w:hAnsi="Times New Roman"/>
              </w:rPr>
              <w:t>аиболее эффективной формой трудоустройства является мероприятие по проведению службой занятости населения ярмарок вакансий и учебных рабочих мест. В ходе мероприятия соискатели, из числа молодых специалистов имеют возможность встретиться с работодателем лично, оставить резюме, получить приглашение на собеседование, а также получить индивидуальную консультацию по вопросам трудового законодательства у специалистов службы занятости. В 1 квартале 2025 года специализированные ярмарки вакансий для выпускников не проводились. Проведение специализированных ярмарок запланировано во 2 квартале. Выпускники среднего профессионального образования за предоставлением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не обращались.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Развитие сети реабилитационных организаций независимо от их организационно-правовой формы собственности, предоставляющих услуги по основным направлениям реабилитации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абилитации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детей-инвалидов, а также обеспечение их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4 квартал 2024 года</w:t>
            </w:r>
          </w:p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– ежегодно</w:t>
            </w:r>
          </w:p>
        </w:tc>
        <w:tc>
          <w:tcPr>
            <w:tcW w:w="8505" w:type="dxa"/>
            <w:vAlign w:val="center"/>
          </w:tcPr>
          <w:p w:rsidR="00AE2E63" w:rsidRPr="00426BDF" w:rsidRDefault="009627D9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Срок исполнения не наступил 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Развитие сети служб ранней помощи детям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их семьям, а также обеспечение их деятельности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 квартал 2024 года</w:t>
            </w:r>
          </w:p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– ежегодно</w:t>
            </w:r>
          </w:p>
        </w:tc>
        <w:tc>
          <w:tcPr>
            <w:tcW w:w="8505" w:type="dxa"/>
            <w:vAlign w:val="center"/>
          </w:tcPr>
          <w:p w:rsidR="00AE2E63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hAnsi="Times New Roman"/>
              </w:rPr>
              <w:t>Приказом департамента образования мэрии города Магадана от 18.09.2017 № 622 «О порядке оказания ранней помощи детям с ОВЗ, в том числе детям-инвалидам, в МДОУ организована деятельность служб практиче</w:t>
            </w:r>
            <w:r w:rsidR="000B7CC9" w:rsidRPr="00426BDF">
              <w:rPr>
                <w:rFonts w:ascii="Times New Roman" w:hAnsi="Times New Roman"/>
              </w:rPr>
              <w:t xml:space="preserve">ской помощи детям на базе МДОУ </w:t>
            </w:r>
            <w:r w:rsidRPr="00426BDF">
              <w:rPr>
                <w:rFonts w:ascii="Times New Roman" w:hAnsi="Times New Roman"/>
              </w:rPr>
              <w:t>№ 15, 53, 60. За помощью в данные детские сады обращаются родители несовершеннолетних в возрастной категории до 3-х лет, в том числе дети группы риска, с нарушением развития интеллектуальной сенсорной, эмоциональной, двигательной, речевой сферы и их сочетаний, дети инвалиды раннего возраста, не посещающие МДОУ и нуждающиеся в организации специального комплексного сопровождения.</w:t>
            </w:r>
          </w:p>
        </w:tc>
      </w:tr>
      <w:tr w:rsidR="00AE2E63" w:rsidRPr="00426BDF" w:rsidTr="006C1B41">
        <w:trPr>
          <w:jc w:val="center"/>
        </w:trPr>
        <w:tc>
          <w:tcPr>
            <w:tcW w:w="56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3402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Поддержка общественных инициатив, направленных на выявление потенциально опасных, аварийных и заброшенных объектов,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с целью организации ограничения доступа к таким объектам</w:t>
            </w:r>
          </w:p>
        </w:tc>
        <w:tc>
          <w:tcPr>
            <w:tcW w:w="2268" w:type="dxa"/>
            <w:vAlign w:val="center"/>
          </w:tcPr>
          <w:p w:rsidR="00AE2E63" w:rsidRPr="00426BDF" w:rsidRDefault="00AE2E63" w:rsidP="00AE2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AE2E63" w:rsidRPr="00426BDF" w:rsidRDefault="000F2E82" w:rsidP="009627D9">
            <w:pPr>
              <w:tabs>
                <w:tab w:val="left" w:pos="240"/>
              </w:tabs>
              <w:spacing w:after="0" w:line="252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 2025 году на территории Магаданской области произошло 6 пожаров на неэксплуатируемых строениях, связанных с воз</w:t>
            </w:r>
            <w:r w:rsidR="009627D9" w:rsidRPr="00426BDF">
              <w:rPr>
                <w:rFonts w:ascii="Times New Roman" w:eastAsia="Times New Roman" w:hAnsi="Times New Roman"/>
                <w:lang w:eastAsia="ru-RU"/>
              </w:rPr>
              <w:t xml:space="preserve">горанием, в том числе мусора.  </w:t>
            </w:r>
            <w:r w:rsidRPr="00426BDF">
              <w:rPr>
                <w:rFonts w:ascii="Times New Roman" w:hAnsi="Times New Roman"/>
              </w:rPr>
              <w:t>При проведении профилактических мероприятий с детьми и взрослыми, в том числе в жилом секторе, проведены беседы о мерах безопасности при проведении св</w:t>
            </w:r>
            <w:r w:rsidRPr="00426BDF">
              <w:rPr>
                <w:rFonts w:ascii="Times New Roman" w:hAnsi="Times New Roman"/>
                <w:color w:val="000000"/>
              </w:rPr>
              <w:t>ободного времени вблизи ветхих (заброшенных) строений, объектов незавершенного строительства.</w:t>
            </w:r>
          </w:p>
        </w:tc>
      </w:tr>
      <w:tr w:rsidR="000D6D65" w:rsidRPr="00426BDF" w:rsidTr="00B06D9B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Реализация мер по оснащению (переоснащению) объектов дошкольных образовательных, общеобразовательных организаций, объектов организаций отдыха и оздоровления детей системами автоматической пожарной сигнализации, системами оповещения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управления эвакуацией людей, первичными средствами пожаротушения и спасения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</w:tcPr>
          <w:p w:rsidR="000F2E82" w:rsidRPr="00426BDF" w:rsidRDefault="00D5458E" w:rsidP="00426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По состоянию на 2025 год между МБУДО «МВСТЦ «Подвиг» и Магаданским областным отделением «Всероссийское добровольное пожарное общество», заключе</w:t>
            </w:r>
            <w:r w:rsidR="000F2E82" w:rsidRPr="00426BDF">
              <w:rPr>
                <w:rFonts w:ascii="Times New Roman" w:hAnsi="Times New Roman"/>
              </w:rPr>
              <w:t xml:space="preserve">н договор №02-07/30 и 02-32/24 </w:t>
            </w:r>
            <w:r w:rsidRPr="00426BDF">
              <w:rPr>
                <w:rFonts w:ascii="Times New Roman" w:hAnsi="Times New Roman"/>
              </w:rPr>
              <w:t>от 9 января</w:t>
            </w:r>
            <w:r w:rsidR="000F2E82" w:rsidRPr="00426BDF">
              <w:rPr>
                <w:rFonts w:ascii="Times New Roman" w:hAnsi="Times New Roman"/>
              </w:rPr>
              <w:t xml:space="preserve"> 2025 года</w:t>
            </w:r>
            <w:r w:rsidRPr="00426BDF">
              <w:rPr>
                <w:rFonts w:ascii="Times New Roman" w:hAnsi="Times New Roman"/>
              </w:rPr>
              <w:t xml:space="preserve"> «на техническое обслуживание и планово-предупредительный ремонт установок пожарной сигнализации и оборудования ПАК «Стрелец-Мониторинг». Также все помещения МБУДО «МВСТЦ «Подвиг» оснащены первичными средствами пожаротушения. Указанные средства расположены и установлены в соответствии с требова</w:t>
            </w:r>
            <w:r w:rsidR="009627D9" w:rsidRPr="00426BDF">
              <w:rPr>
                <w:rFonts w:ascii="Times New Roman" w:hAnsi="Times New Roman"/>
              </w:rPr>
              <w:t xml:space="preserve">ниями по пожарной безопасности. </w:t>
            </w:r>
            <w:r w:rsidRPr="00426BDF">
              <w:rPr>
                <w:rFonts w:ascii="Times New Roman" w:hAnsi="Times New Roman"/>
              </w:rPr>
              <w:t xml:space="preserve">МБУДО «СПЦ» оснащено </w:t>
            </w:r>
            <w:proofErr w:type="spellStart"/>
            <w:r w:rsidRPr="00426BDF">
              <w:rPr>
                <w:rFonts w:ascii="Times New Roman" w:hAnsi="Times New Roman"/>
              </w:rPr>
              <w:t>радиоканальной</w:t>
            </w:r>
            <w:proofErr w:type="spellEnd"/>
            <w:r w:rsidRPr="00426BDF">
              <w:rPr>
                <w:rFonts w:ascii="Times New Roman" w:hAnsi="Times New Roman"/>
              </w:rPr>
              <w:t xml:space="preserve"> системой пультовой охраны «</w:t>
            </w:r>
            <w:proofErr w:type="spellStart"/>
            <w:r w:rsidRPr="00426BDF">
              <w:rPr>
                <w:rFonts w:ascii="Times New Roman" w:hAnsi="Times New Roman"/>
              </w:rPr>
              <w:t>Lonta</w:t>
            </w:r>
            <w:proofErr w:type="spellEnd"/>
            <w:r w:rsidRPr="00426BDF">
              <w:rPr>
                <w:rFonts w:ascii="Times New Roman" w:hAnsi="Times New Roman"/>
              </w:rPr>
              <w:t xml:space="preserve"> </w:t>
            </w:r>
            <w:proofErr w:type="spellStart"/>
            <w:r w:rsidRPr="00426BDF">
              <w:rPr>
                <w:rFonts w:ascii="Times New Roman" w:hAnsi="Times New Roman"/>
              </w:rPr>
              <w:t>Optima</w:t>
            </w:r>
            <w:proofErr w:type="spellEnd"/>
            <w:r w:rsidRPr="00426BDF">
              <w:rPr>
                <w:rFonts w:ascii="Times New Roman" w:hAnsi="Times New Roman"/>
              </w:rPr>
              <w:t xml:space="preserve">», обеспечивающей дублирование сигналов о пожаре системы пожарной сигнализации Объекта по специально выделенному МЧС России по Магаданской области радиоканалу на пульт ПЧ № 21 ГПС ОГПУ «ПСЦ ГО ЗИТ и ПБ Магаданской области», прямой телефонной связью с услугой «соединение без набора номера» с ОМВД России по г. Магадану (дислокация п. Сокол), системой видеонаблюдения, автоматическая пожарной сигнализацией и </w:t>
            </w:r>
            <w:r w:rsidRPr="00426BDF">
              <w:rPr>
                <w:rFonts w:ascii="Times New Roman" w:hAnsi="Times New Roman"/>
              </w:rPr>
              <w:lastRenderedPageBreak/>
              <w:t>системой оповещения и уп</w:t>
            </w:r>
            <w:r w:rsidR="009627D9" w:rsidRPr="00426BDF">
              <w:rPr>
                <w:rFonts w:ascii="Times New Roman" w:hAnsi="Times New Roman"/>
              </w:rPr>
              <w:t xml:space="preserve">равления эвакуацией при пожаре. </w:t>
            </w:r>
            <w:r w:rsidRPr="00426BDF">
              <w:rPr>
                <w:rFonts w:ascii="Times New Roman" w:hAnsi="Times New Roman"/>
              </w:rPr>
              <w:t>В МБУДО «ДЮЦ» установлена система АПС, также ведется работа по оснащению центров системой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поддержанию их в исправном состоянии</w:t>
            </w:r>
            <w:r w:rsidR="009627D9" w:rsidRPr="00426BDF">
              <w:rPr>
                <w:rFonts w:ascii="Times New Roman" w:hAnsi="Times New Roman"/>
              </w:rPr>
              <w:t>.</w:t>
            </w:r>
            <w:r w:rsidR="009627D9" w:rsidRPr="00426BDF">
              <w:rPr>
                <w:rStyle w:val="ac"/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="000D6D65" w:rsidRPr="00426BDF">
              <w:rPr>
                <w:rStyle w:val="ac"/>
                <w:rFonts w:ascii="Times New Roman" w:eastAsiaTheme="minorHAnsi" w:hAnsi="Times New Roman"/>
                <w:szCs w:val="22"/>
              </w:rPr>
              <w:t>Образовательные организации оборудованы системами оповещения и управления эвакуацией людей посредством передачи сигнала на пульт ГУ МЧС по Магаданской области. Проведены испытания на работоспособность автоматических</w:t>
            </w:r>
            <w:r w:rsidR="000D6D65" w:rsidRPr="00426BDF">
              <w:rPr>
                <w:rFonts w:ascii="Times New Roman" w:hAnsi="Times New Roman"/>
              </w:rPr>
              <w:t xml:space="preserve"> пожарных сигнализаций, систем оповещения и управления эвакуацией с регистрацией данных в журнале учета технического обслуживания. Имеются акты проверок работоспособности оборудования. Осуществлена проверка наличия и исправности первичных средств пожаротушения, своевременность перезарядки огнетушителей. В соответствии с нормами обеспечения огнетушителями учреждений, в зависимости от их категории по пожарной и взрывопожарной опасности и класса пожара произведена замена огнетушителей с истекшим сроком годности на огн</w:t>
            </w:r>
            <w:r w:rsidR="009627D9" w:rsidRPr="00426BDF">
              <w:rPr>
                <w:rFonts w:ascii="Times New Roman" w:hAnsi="Times New Roman"/>
              </w:rPr>
              <w:t xml:space="preserve">етушители более высокого ранга. </w:t>
            </w:r>
            <w:r w:rsidR="000D6D65" w:rsidRPr="00426BDF">
              <w:rPr>
                <w:rFonts w:ascii="Times New Roman" w:hAnsi="Times New Roman"/>
              </w:rPr>
              <w:t xml:space="preserve">На территории региона установлены знаки пожарной безопасности над ручными пожарными </w:t>
            </w:r>
            <w:proofErr w:type="spellStart"/>
            <w:r w:rsidR="000D6D65" w:rsidRPr="00426BDF">
              <w:rPr>
                <w:rFonts w:ascii="Times New Roman" w:hAnsi="Times New Roman"/>
              </w:rPr>
              <w:t>извещателями</w:t>
            </w:r>
            <w:proofErr w:type="spellEnd"/>
            <w:r w:rsidR="000D6D65" w:rsidRPr="00426BDF">
              <w:rPr>
                <w:rFonts w:ascii="Times New Roman" w:hAnsi="Times New Roman"/>
              </w:rPr>
              <w:t>, местами расположения первичных средств пожаротушения, путями эвакуации, первичными средствами пожаротушения, путями эвакуации, первичными средствами пожаротушения и спасе</w:t>
            </w:r>
            <w:r w:rsidR="009627D9" w:rsidRPr="00426BDF">
              <w:rPr>
                <w:rFonts w:ascii="Times New Roman" w:hAnsi="Times New Roman"/>
              </w:rPr>
              <w:t xml:space="preserve">ния обеспечены в полном объеме. </w:t>
            </w:r>
            <w:r w:rsidR="000D6D65" w:rsidRPr="00426BDF">
              <w:rPr>
                <w:rFonts w:ascii="Times New Roman" w:hAnsi="Times New Roman"/>
              </w:rPr>
              <w:t>Образовательные организации, дошкольные организации, объекты организаций отдыха и оздоровления детей муниципального образования оснащены системами автоматической пожарной сигнализации, оповещения и управления эвакуацией людей, первичными средствами 4 пожаротушения и спасения.</w:t>
            </w:r>
            <w:r w:rsidR="009627D9" w:rsidRPr="00426BDF">
              <w:rPr>
                <w:rFonts w:ascii="Times New Roman" w:hAnsi="Times New Roman"/>
              </w:rPr>
              <w:t xml:space="preserve"> </w:t>
            </w:r>
            <w:r w:rsidR="000F2E82" w:rsidRPr="00426BDF">
              <w:rPr>
                <w:rFonts w:ascii="Times New Roman" w:eastAsia="Times New Roman" w:hAnsi="Times New Roman"/>
                <w:lang w:eastAsia="ru-RU"/>
              </w:rPr>
              <w:t>Данное направление находится на особом контроле у Главного управления</w:t>
            </w:r>
            <w:r w:rsidR="00426BDF" w:rsidRPr="00426BDF">
              <w:rPr>
                <w:rFonts w:ascii="Times New Roman" w:eastAsia="Times New Roman" w:hAnsi="Times New Roman"/>
                <w:lang w:eastAsia="ru-RU"/>
              </w:rPr>
              <w:t xml:space="preserve"> МЧС</w:t>
            </w:r>
            <w:r w:rsidR="000F2E82" w:rsidRPr="00426BD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0D6D65" w:rsidRPr="00426BDF" w:rsidTr="006C1B41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Реализация государственных и муниципальных программ формирования комфортной городской среды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На территории региона действует государственной программы Магаданской области «Развитие строительства, жилищно-коммунального хозяйства и энергетики Магаданской области» (постановление Правительства Магаданской области от 22.12.2023 № 899-пп).</w:t>
            </w:r>
          </w:p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Целями госу</w:t>
            </w:r>
            <w:r w:rsidR="00426BDF" w:rsidRPr="00426BDF">
              <w:rPr>
                <w:rFonts w:ascii="Times New Roman" w:eastAsia="Times New Roman" w:hAnsi="Times New Roman"/>
                <w:lang w:eastAsia="ru-RU"/>
              </w:rPr>
              <w:t xml:space="preserve">дарственной программы являются: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повышение качества жизни</w:t>
            </w:r>
            <w:r w:rsidR="00426BDF" w:rsidRPr="00426BDF">
              <w:rPr>
                <w:rFonts w:ascii="Times New Roman" w:eastAsia="Times New Roman" w:hAnsi="Times New Roman"/>
                <w:lang w:eastAsia="ru-RU"/>
              </w:rPr>
              <w:t xml:space="preserve"> населения Магаданской области;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обеспечение доступным и комфортным жильем и коммунальными услуга</w:t>
            </w:r>
            <w:r w:rsidR="00426BDF" w:rsidRPr="00426BDF">
              <w:rPr>
                <w:rFonts w:ascii="Times New Roman" w:eastAsia="Times New Roman" w:hAnsi="Times New Roman"/>
                <w:lang w:eastAsia="ru-RU"/>
              </w:rPr>
              <w:t xml:space="preserve">ми жителей Магаданской области;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повышение качества и доступности объектов социального назначения (здравоохранения, образования, культуры и спорта), а также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рекон</w:t>
            </w:r>
            <w:r w:rsidR="00426BDF" w:rsidRPr="00426BDF">
              <w:rPr>
                <w:rFonts w:ascii="Times New Roman" w:eastAsia="Times New Roman" w:hAnsi="Times New Roman"/>
                <w:lang w:eastAsia="ru-RU"/>
              </w:rPr>
              <w:t xml:space="preserve">струкция существующих объектов;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повышение качества и безопасности проживания граждан в Магаданской области путем обеспечения надежной и эффективной работы инженерно-коммунальной инфраструктуры, обеспечения бесперебойного снабжения потребителей коммунальными услугами.</w:t>
            </w:r>
            <w:r w:rsidR="00426BDF" w:rsidRPr="00426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Программой утвержден Порядок, устанавливающий правила предоставления и распределения субсидий из областного бюджета бюджетам муниципальных образований Магаданской области в рамках регионального проекта «Формирование комфортной городской среды (Магаданская область)» в рамках федерального проекта «Формирование комфортной городской среды» национального проекта «Жилье и городская среда» на реализацию программ формирования современной городской среды. </w:t>
            </w:r>
          </w:p>
        </w:tc>
      </w:tr>
      <w:tr w:rsidR="000D6D65" w:rsidRPr="00426BDF" w:rsidTr="006C1B41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3.7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мероприятий, направленных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на оказание психологической помощи обучающимся образовательных организаций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 квартал 2024 года</w:t>
            </w:r>
          </w:p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- ежегодно</w:t>
            </w:r>
          </w:p>
        </w:tc>
        <w:tc>
          <w:tcPr>
            <w:tcW w:w="8505" w:type="dxa"/>
            <w:vAlign w:val="center"/>
          </w:tcPr>
          <w:p w:rsidR="000D6D65" w:rsidRPr="00426BDF" w:rsidRDefault="000D6D65" w:rsidP="00426BDF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6BDF">
              <w:rPr>
                <w:bCs/>
                <w:sz w:val="22"/>
                <w:szCs w:val="22"/>
              </w:rPr>
              <w:t>В рамках</w:t>
            </w:r>
            <w:r w:rsidRPr="00426BDF">
              <w:rPr>
                <w:b/>
                <w:bCs/>
                <w:sz w:val="22"/>
                <w:szCs w:val="22"/>
              </w:rPr>
              <w:t xml:space="preserve"> </w:t>
            </w:r>
            <w:r w:rsidRPr="00426BDF">
              <w:rPr>
                <w:bCs/>
                <w:sz w:val="22"/>
                <w:szCs w:val="22"/>
              </w:rPr>
              <w:t>психологического сопровождения</w:t>
            </w:r>
            <w:r w:rsidRPr="00426BDF">
              <w:rPr>
                <w:b/>
                <w:bCs/>
                <w:sz w:val="22"/>
                <w:szCs w:val="22"/>
              </w:rPr>
              <w:t xml:space="preserve"> </w:t>
            </w:r>
            <w:r w:rsidRPr="00426BDF">
              <w:rPr>
                <w:bCs/>
                <w:sz w:val="22"/>
                <w:szCs w:val="22"/>
              </w:rPr>
              <w:t>учащихся работа осуществляется поэтапно:</w:t>
            </w:r>
            <w:r w:rsidR="00426BDF" w:rsidRPr="00426BDF">
              <w:rPr>
                <w:sz w:val="22"/>
                <w:szCs w:val="22"/>
              </w:rPr>
              <w:t xml:space="preserve"> </w:t>
            </w:r>
            <w:r w:rsidRPr="00426BDF">
              <w:rPr>
                <w:sz w:val="22"/>
                <w:szCs w:val="22"/>
              </w:rPr>
              <w:t>первоначально устанавливается психоло</w:t>
            </w:r>
            <w:r w:rsidR="00426BDF" w:rsidRPr="00426BDF">
              <w:rPr>
                <w:sz w:val="22"/>
                <w:szCs w:val="22"/>
              </w:rPr>
              <w:t xml:space="preserve">гический контакт с обучающимся; </w:t>
            </w:r>
            <w:r w:rsidRPr="00426BDF">
              <w:rPr>
                <w:sz w:val="22"/>
                <w:szCs w:val="22"/>
              </w:rPr>
              <w:t>далее про</w:t>
            </w:r>
            <w:r w:rsidR="00426BDF" w:rsidRPr="00426BDF">
              <w:rPr>
                <w:sz w:val="22"/>
                <w:szCs w:val="22"/>
              </w:rPr>
              <w:t xml:space="preserve">водится диагностическая работа; </w:t>
            </w:r>
            <w:r w:rsidRPr="00426BDF">
              <w:rPr>
                <w:sz w:val="22"/>
                <w:szCs w:val="22"/>
              </w:rPr>
              <w:t xml:space="preserve">на следующих этапах составляется программа дальнейших действий по оказанию </w:t>
            </w:r>
            <w:hyperlink r:id="rId43" w:tooltip="Психологическая помощь" w:history="1">
              <w:r w:rsidRPr="00426BDF">
                <w:rPr>
                  <w:rStyle w:val="aa"/>
                  <w:color w:val="000000" w:themeColor="text1"/>
                  <w:sz w:val="22"/>
                  <w:szCs w:val="22"/>
                  <w:u w:val="none"/>
                </w:rPr>
                <w:t>психологической помощи</w:t>
              </w:r>
            </w:hyperlink>
            <w:r w:rsidRPr="00426B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6BDF">
              <w:rPr>
                <w:sz w:val="22"/>
                <w:szCs w:val="22"/>
              </w:rPr>
              <w:t>и определяется эф</w:t>
            </w:r>
            <w:r w:rsidR="00426BDF" w:rsidRPr="00426BDF">
              <w:rPr>
                <w:sz w:val="22"/>
                <w:szCs w:val="22"/>
              </w:rPr>
              <w:t xml:space="preserve">фективность проделанной работы. </w:t>
            </w:r>
            <w:r w:rsidRPr="00426BDF">
              <w:rPr>
                <w:sz w:val="22"/>
                <w:szCs w:val="22"/>
              </w:rPr>
              <w:t xml:space="preserve">Во всех образовательных учреждениях проводится </w:t>
            </w:r>
            <w:proofErr w:type="spellStart"/>
            <w:r w:rsidRPr="00426BDF">
              <w:rPr>
                <w:sz w:val="22"/>
                <w:szCs w:val="22"/>
              </w:rPr>
              <w:t>психокоррекционная</w:t>
            </w:r>
            <w:proofErr w:type="spellEnd"/>
            <w:r w:rsidR="00FF1687" w:rsidRPr="00426BDF">
              <w:rPr>
                <w:sz w:val="22"/>
                <w:szCs w:val="22"/>
              </w:rPr>
              <w:t xml:space="preserve"> работа с обучающимися, </w:t>
            </w:r>
            <w:r w:rsidRPr="00426BDF">
              <w:rPr>
                <w:sz w:val="22"/>
                <w:szCs w:val="22"/>
              </w:rPr>
              <w:t>отнесенными к категории «группы риска» (обучающихся – сирот, обучающихся из числа «трудных», входящих в «группу риска», состоящих на разных видах учета; обучающихся с различными видами зависимости: курение, употребление наркотиков, злоупотребление алкоголем; учащиеся с отклонениями в поведении либо несовершеннолетние, имеющие проблемы в об</w:t>
            </w:r>
            <w:r w:rsidR="00FF1687" w:rsidRPr="00426BDF">
              <w:rPr>
                <w:sz w:val="22"/>
                <w:szCs w:val="22"/>
              </w:rPr>
              <w:t>учении). Такой вид деятельности осуществляется в форме </w:t>
            </w:r>
            <w:r w:rsidRPr="00426BDF">
              <w:rPr>
                <w:sz w:val="22"/>
                <w:szCs w:val="22"/>
              </w:rPr>
              <w:t>индивидуальных и групповых занятий, индивидуальных коррекционных бесед, индивидуальных коррекционных занятий, профилактических бесед, направленных на коррекцию агрессивности, зависимого и суицидального поведения. Проведение тренингов личностного роста, креативности, общения, стрес</w:t>
            </w:r>
            <w:r w:rsidR="00426BDF" w:rsidRPr="00426BDF">
              <w:rPr>
                <w:sz w:val="22"/>
                <w:szCs w:val="22"/>
              </w:rPr>
              <w:t xml:space="preserve">соустойчивости и </w:t>
            </w:r>
            <w:proofErr w:type="spellStart"/>
            <w:r w:rsidR="00426BDF" w:rsidRPr="00426BDF">
              <w:rPr>
                <w:sz w:val="22"/>
                <w:szCs w:val="22"/>
              </w:rPr>
              <w:t>саморегуляции</w:t>
            </w:r>
            <w:proofErr w:type="spellEnd"/>
            <w:r w:rsidR="00426BDF" w:rsidRPr="00426BDF">
              <w:rPr>
                <w:sz w:val="22"/>
                <w:szCs w:val="22"/>
              </w:rPr>
              <w:t xml:space="preserve">. </w:t>
            </w:r>
            <w:r w:rsidRPr="00426BDF">
              <w:rPr>
                <w:sz w:val="22"/>
                <w:szCs w:val="22"/>
              </w:rPr>
              <w:t xml:space="preserve">Наиболее актуальными направлениями </w:t>
            </w:r>
            <w:proofErr w:type="spellStart"/>
            <w:r w:rsidRPr="00426BDF">
              <w:rPr>
                <w:sz w:val="22"/>
                <w:szCs w:val="22"/>
              </w:rPr>
              <w:t>психокоррекционной</w:t>
            </w:r>
            <w:proofErr w:type="spellEnd"/>
            <w:r w:rsidRPr="00426BDF">
              <w:rPr>
                <w:sz w:val="22"/>
                <w:szCs w:val="22"/>
              </w:rPr>
              <w:t xml:space="preserve"> работы образовательных учреждений г. Магадана является психологическое  консультирование, в  ходе которого оказывается помощь  в самопознании, в анализе и решении психологических  проблем, связанных со взаимоотношениями в семье, в кругу друзей, в принятии собственных решений,  в формировании адекватной самооценки  и адаптации в реальных жизненных условиях.</w:t>
            </w:r>
          </w:p>
        </w:tc>
      </w:tr>
      <w:tr w:rsidR="000D6D65" w:rsidRPr="00426BDF" w:rsidTr="006C1B41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3.8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Обновление информационно-наглядных материалов по вопросам обеспечения безопасности детей в общеобразовательных организациях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8505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Обновление информационно-наглядных материалов по вопросам обеспечения безопасности учащихся образовательных организаций проводится по мере необходимости (не реже 1 раза в квартал) в соответствии с нормативными документами.</w:t>
            </w:r>
          </w:p>
        </w:tc>
      </w:tr>
      <w:tr w:rsidR="000D6D65" w:rsidRPr="00426BDF" w:rsidTr="006C1B41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3.9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Размещение на стендах многоквартирных домов памяток по профилактике выпадения детей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из окон, пожаров и их последствий, в том числе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результате детской шалости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ежегодно</w:t>
            </w:r>
          </w:p>
        </w:tc>
        <w:tc>
          <w:tcPr>
            <w:tcW w:w="8505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В целях минимизации травматизма несовершеннолетних на территории Магаданской области на постоянной основе осуществляется информирование населения о бытовых рисках, об опасности оставления детей одних без присмотра, рисках использования неисправных электроприборов и др., в том числе с использованием системы громкоговорящего оповещения.</w:t>
            </w:r>
          </w:p>
        </w:tc>
      </w:tr>
      <w:tr w:rsidR="000D6D65" w:rsidRPr="00426BDF" w:rsidTr="006C1B41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3.10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Контроль за соблюдением застройщиками требований законодательства Российской Федерации по установке средств безопасности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на окнах жилых помещений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Вступил в силу ГОСТ 23166-2021 «Межгосударственный стандарт. Конструкции оконные и балконные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светопрозрачные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ограждающие. Общие технические условия». Основные изменения затронули вопросы безопасности, в том числе проблему защиты детей от выпадения из окон. Подрядные организации проинформированы министерством строительства, жилищно-коммунального хозяйства и энергетики Магаданской области, а также письмами подведомственных учреждений. МОГКУ «Управление капитального строительства Магаданской области» в ходе осуществления строительства и технического надзора обеспечивают контроль за соблюдением застройщиками требований законодательства Российской Федерации по установке средств безопасности на окнах жилых помещений. МОГКУ «УКС Магаданской области» проведена информационная работа с ответственными лицами подрядных организаций о необходимости соблюдения в полном объеме требований ГОСТ 23166-2021 «Межгосударственный стандарт. Конструкции оконные и балконные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светопрозрачные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ограждающие. Общие технические условия». Работы по монтажу оконных конструкций в жилых помещениях, выполненные подрядными организациями с нарушениями требований ГОСТ 23166-2021, приниматься не будут МОГКУ «Управление капитального строительства Магаданской области» до полного устранения нарушений.</w:t>
            </w:r>
            <w:r w:rsidR="00426BDF"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r w:rsidRPr="00426BDF">
              <w:rPr>
                <w:rFonts w:ascii="Times New Roman" w:hAnsi="Times New Roman"/>
              </w:rPr>
              <w:t xml:space="preserve">роводятся адресные предупредительные мероприятия в жилом секторе по пожарной безопасности. </w:t>
            </w:r>
            <w:r w:rsidRPr="00426BDF">
              <w:rPr>
                <w:rFonts w:ascii="Times New Roman" w:hAnsi="Times New Roman"/>
              </w:rPr>
              <w:lastRenderedPageBreak/>
              <w:t>В ходе проведения профилактических мероприятий инспекторским составом в жилом фонде муниципальных округов с собственниками и нанимателями жилых помещений проводятся инструктажи и вручаются памятки. Ежегодно на стендах многоквартирных домов размещаются памятки по профилактике выпадения детей из окон, пожаров и их последствий, в том числе в результате детской шалости.</w:t>
            </w:r>
          </w:p>
        </w:tc>
      </w:tr>
      <w:tr w:rsidR="000D6D65" w:rsidRPr="00426BDF" w:rsidTr="006C1B41">
        <w:trPr>
          <w:trHeight w:val="13"/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3.11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Контроль за соблюдением управляющими организациями требований в соответствии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с законодательством Российской Федерации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к надлежащему содержанию общего имущества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многоквартирном доме, в том числе требований к надежности и безопасности многоквартирного дома, включая вопросы пожарной безопасности; безопасности жизни и здоровья граждан, имущества физических лиц, имущества юридических лиц, государственного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муниципального имущества; соблюдению прав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законных интересов собственников помещений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многоквартирном доме, а также иных лиц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8505" w:type="dxa"/>
            <w:vAlign w:val="center"/>
          </w:tcPr>
          <w:p w:rsidR="00FF1687" w:rsidRPr="00912AA2" w:rsidRDefault="000F2E82" w:rsidP="00912A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Главное управление</w:t>
            </w:r>
            <w:r w:rsidR="00912AA2">
              <w:rPr>
                <w:rFonts w:ascii="Times New Roman" w:eastAsia="Times New Roman" w:hAnsi="Times New Roman"/>
                <w:lang w:eastAsia="ru-RU"/>
              </w:rPr>
              <w:t xml:space="preserve"> МЧС </w:t>
            </w:r>
            <w:r w:rsidR="00912AA2" w:rsidRPr="00426BDF">
              <w:rPr>
                <w:rFonts w:ascii="Times New Roman" w:eastAsia="Times New Roman" w:hAnsi="Times New Roman"/>
                <w:lang w:eastAsia="ru-RU"/>
              </w:rPr>
              <w:t>на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постоянной основе осуществляет контроль за соблюдением управляющими организациями требований пожарной безопасно</w:t>
            </w:r>
            <w:r w:rsidR="000B7CC9" w:rsidRPr="00426BDF">
              <w:rPr>
                <w:rFonts w:ascii="Times New Roman" w:eastAsia="Times New Roman" w:hAnsi="Times New Roman"/>
                <w:lang w:eastAsia="ru-RU"/>
              </w:rPr>
              <w:t>сти в местах общего пользования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 многоквартирных жилых домов.</w:t>
            </w:r>
            <w:r w:rsidR="00912AA2">
              <w:rPr>
                <w:rFonts w:ascii="Times New Roman" w:hAnsi="Times New Roman"/>
              </w:rPr>
              <w:t xml:space="preserve"> В первом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квартале 2025 года управляющим организациям вынесено 10 предостережений о недопустимости нарушений обязательных требований.</w:t>
            </w:r>
            <w:r w:rsidR="00912AA2">
              <w:rPr>
                <w:rFonts w:ascii="Times New Roman" w:hAnsi="Times New Roman"/>
              </w:rPr>
              <w:t xml:space="preserve"> </w:t>
            </w:r>
            <w:proofErr w:type="spellStart"/>
            <w:r w:rsidR="000D6D65" w:rsidRPr="00426BDF">
              <w:rPr>
                <w:rFonts w:ascii="Times New Roman" w:eastAsia="Times New Roman" w:hAnsi="Times New Roman"/>
                <w:lang w:eastAsia="ru-RU"/>
              </w:rPr>
              <w:t>Госжилинспекцией</w:t>
            </w:r>
            <w:proofErr w:type="spellEnd"/>
            <w:r w:rsidR="000D6D65" w:rsidRPr="00426BDF">
              <w:rPr>
                <w:rFonts w:ascii="Times New Roman" w:eastAsia="Times New Roman" w:hAnsi="Times New Roman"/>
                <w:lang w:eastAsia="ru-RU"/>
              </w:rPr>
              <w:t xml:space="preserve"> Магаданской области в отношении управляющих организаций, получивших лицензии на осуществление предпринимательской деятельности по управлению многоквартирными домами, осуществляется региональный лицензионный контроль.</w:t>
            </w:r>
            <w:r w:rsidR="00912AA2">
              <w:rPr>
                <w:rFonts w:ascii="Times New Roman" w:hAnsi="Times New Roman"/>
              </w:rPr>
              <w:t xml:space="preserve"> </w:t>
            </w:r>
            <w:r w:rsidR="000D6D65" w:rsidRPr="00426BDF">
              <w:rPr>
                <w:rFonts w:ascii="Times New Roman" w:eastAsia="Times New Roman" w:hAnsi="Times New Roman"/>
                <w:lang w:eastAsia="ru-RU"/>
              </w:rPr>
              <w:t>Основанием для проведения проверки является поступление в орган государственного жилищного контроля (надзора)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 лицен</w:t>
            </w:r>
            <w:r w:rsidR="00FF1687" w:rsidRPr="00426BDF">
              <w:rPr>
                <w:rFonts w:ascii="Times New Roman" w:eastAsia="Times New Roman" w:hAnsi="Times New Roman"/>
                <w:lang w:eastAsia="ru-RU"/>
              </w:rPr>
              <w:t>зиатом лицензионных требований.</w:t>
            </w:r>
            <w:r w:rsidR="00912AA2">
              <w:rPr>
                <w:rFonts w:ascii="Times New Roman" w:hAnsi="Times New Roman"/>
              </w:rPr>
              <w:t xml:space="preserve"> </w:t>
            </w:r>
            <w:r w:rsidR="00FF1687" w:rsidRPr="00426BDF">
              <w:rPr>
                <w:rFonts w:ascii="Times New Roman" w:eastAsia="Times New Roman" w:hAnsi="Times New Roman"/>
                <w:lang w:eastAsia="ru-RU"/>
              </w:rPr>
              <w:t>В муниципальных образованиях Магаданской области осуществлена организация контроля за надлежащим содержанием общего имущества в многоквартирном доме, в том числе требования к надлежащей безопасности многоквартирного дома, включая вопросы пожарной безопасности, безопасности жизни и здоровья граждан, имущества физических лиц, соблюдение прав и законных интересов собственников помещений в многоква</w:t>
            </w:r>
            <w:r w:rsidR="00912AA2">
              <w:rPr>
                <w:rFonts w:ascii="Times New Roman" w:eastAsia="Times New Roman" w:hAnsi="Times New Roman"/>
                <w:lang w:eastAsia="ru-RU"/>
              </w:rPr>
              <w:t>ртирных домах, а также иных лиц</w:t>
            </w:r>
          </w:p>
        </w:tc>
      </w:tr>
      <w:tr w:rsidR="000D6D65" w:rsidRPr="00426BDF" w:rsidTr="006C1B41">
        <w:trPr>
          <w:jc w:val="center"/>
        </w:trPr>
        <w:tc>
          <w:tcPr>
            <w:tcW w:w="56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3.12</w:t>
            </w:r>
          </w:p>
        </w:tc>
        <w:tc>
          <w:tcPr>
            <w:tcW w:w="3402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Оборудование мест зимнего и летнего отдыха детей</w:t>
            </w:r>
          </w:p>
        </w:tc>
        <w:tc>
          <w:tcPr>
            <w:tcW w:w="2268" w:type="dxa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8505" w:type="dxa"/>
            <w:vAlign w:val="center"/>
          </w:tcPr>
          <w:p w:rsidR="00B06D9B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Органами местного самоуправления регулярно проводятся осмотры детских и спортивных площадок на предмет безопасности нахождения несовершеннолетних детей в местах отдыха детей.</w:t>
            </w:r>
          </w:p>
        </w:tc>
      </w:tr>
      <w:tr w:rsidR="000D6D65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0D6D65" w:rsidRPr="00426BDF" w:rsidRDefault="000D6D65" w:rsidP="000D6D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lastRenderedPageBreak/>
              <w:t>IV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. Профилактика преступлений, совершаемых несовершеннолетними и в отношении их</w:t>
            </w:r>
          </w:p>
        </w:tc>
      </w:tr>
      <w:tr w:rsidR="00FF1687" w:rsidRPr="00426BDF" w:rsidTr="0033386E">
        <w:trPr>
          <w:trHeight w:val="2061"/>
          <w:jc w:val="center"/>
        </w:trPr>
        <w:tc>
          <w:tcPr>
            <w:tcW w:w="56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40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развитие работы служб медиации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общеобразовательных организациях</w:t>
            </w:r>
          </w:p>
        </w:tc>
        <w:tc>
          <w:tcPr>
            <w:tcW w:w="2268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3 квартал 2024 года</w:t>
            </w:r>
          </w:p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</w:tcPr>
          <w:p w:rsidR="00FF1687" w:rsidRPr="00426BDF" w:rsidRDefault="00FF1687" w:rsidP="00333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 соответствии с приказом департамента образования мэрии города Магадана с февраля 2024 года во всех ОУ созданы службы медиации, которые занимаются решением различных конфликтных ситуаций, возникающих между учащимися, педагогами, родителями учащихся, оказывается методическая и психологическая помощь (в случае необходимости). В состав службы входят психологи, классные руководители, администрация ОУ, родительская общественность. Разработаны необходимые нормативные документы, составлены планы работы, спланировано повышение квалификации  педагогов по данному направлению.</w:t>
            </w:r>
          </w:p>
        </w:tc>
      </w:tr>
      <w:tr w:rsidR="00FF1687" w:rsidRPr="00426BDF" w:rsidTr="00B06D9B">
        <w:trPr>
          <w:jc w:val="center"/>
        </w:trPr>
        <w:tc>
          <w:tcPr>
            <w:tcW w:w="56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340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Реализация программ и проектов, направленных на вовлечение в деятельность Общероссийского общественно-государственного движения детей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молодежи «Движение первых» несовершеннолетних, находящихся в трудной жизненной ситуации, а также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268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</w:tcPr>
          <w:p w:rsidR="00FF1687" w:rsidRPr="00426BDF" w:rsidRDefault="00A66204" w:rsidP="00333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24.03.2025 в Правительстве Магаданской области прошло заседание Регионального координационного совета при Губернаторе Магаданской области по взаимодействию региональным отделением с Движением Первых, об итогах реализации Всероссийской акции «Елка желаний» на территории Магаданской области; об организации и проведении муниципального и регионального этапов Всероссийской военно-патриотической игры «Зарница 2.0»; о планировании профильных смен «Смены первых» на территории Магаданской области в рамках летней оздоров</w:t>
            </w:r>
            <w:r w:rsidR="0052402E">
              <w:rPr>
                <w:rFonts w:ascii="Times New Roman" w:hAnsi="Times New Roman"/>
              </w:rPr>
              <w:t xml:space="preserve">ительной компании в 2025 году. </w:t>
            </w:r>
            <w:r w:rsidRPr="00426BDF">
              <w:rPr>
                <w:rFonts w:ascii="Times New Roman" w:hAnsi="Times New Roman"/>
              </w:rPr>
              <w:t>28.03.2025 в ОМВД России по г. Магадану проведен кругл</w:t>
            </w:r>
            <w:r w:rsidR="0052402E">
              <w:rPr>
                <w:rFonts w:ascii="Times New Roman" w:hAnsi="Times New Roman"/>
              </w:rPr>
              <w:t xml:space="preserve">ый стол с участием представителей «Движение Первых», </w:t>
            </w:r>
            <w:r w:rsidR="0052402E" w:rsidRPr="00426BDF">
              <w:rPr>
                <w:rFonts w:ascii="Times New Roman" w:hAnsi="Times New Roman"/>
              </w:rPr>
              <w:t>УФСИН</w:t>
            </w:r>
            <w:r w:rsidRPr="00426BDF">
              <w:rPr>
                <w:rFonts w:ascii="Times New Roman" w:hAnsi="Times New Roman"/>
              </w:rPr>
              <w:t xml:space="preserve">, где </w:t>
            </w:r>
            <w:proofErr w:type="spellStart"/>
            <w:r w:rsidRPr="00426BDF">
              <w:rPr>
                <w:rFonts w:ascii="Times New Roman" w:hAnsi="Times New Roman"/>
              </w:rPr>
              <w:t>подучетным</w:t>
            </w:r>
            <w:proofErr w:type="spellEnd"/>
            <w:r w:rsidRPr="00426BDF">
              <w:rPr>
                <w:rFonts w:ascii="Times New Roman" w:hAnsi="Times New Roman"/>
              </w:rPr>
              <w:t xml:space="preserve"> лицам было предложено принять участие в организации досуговой занятости - в кружках и секциях Движения Первых, а также занятия в спортивных секц</w:t>
            </w:r>
            <w:r w:rsidR="0052402E">
              <w:rPr>
                <w:rFonts w:ascii="Times New Roman" w:hAnsi="Times New Roman"/>
              </w:rPr>
              <w:t>иях МБУДО «МВСТЦ Подвиг», кружка</w:t>
            </w:r>
            <w:r w:rsidRPr="00426BDF">
              <w:rPr>
                <w:rFonts w:ascii="Times New Roman" w:hAnsi="Times New Roman"/>
              </w:rPr>
              <w:t xml:space="preserve"> танцев «Фантазер» в ДК «</w:t>
            </w:r>
            <w:proofErr w:type="spellStart"/>
            <w:r w:rsidRPr="00426BDF">
              <w:rPr>
                <w:rFonts w:ascii="Times New Roman" w:hAnsi="Times New Roman"/>
              </w:rPr>
              <w:t>Автотек</w:t>
            </w:r>
            <w:proofErr w:type="spellEnd"/>
            <w:r w:rsidRPr="00426BDF">
              <w:rPr>
                <w:rFonts w:ascii="Times New Roman" w:hAnsi="Times New Roman"/>
              </w:rPr>
              <w:t>». Предприняты меры к организаци</w:t>
            </w:r>
            <w:r w:rsidR="0052402E">
              <w:rPr>
                <w:rFonts w:ascii="Times New Roman" w:hAnsi="Times New Roman"/>
              </w:rPr>
              <w:t xml:space="preserve">и досуга 14 несовершеннолетних. </w:t>
            </w:r>
            <w:r w:rsidR="00FF1687" w:rsidRPr="00426BDF">
              <w:rPr>
                <w:rFonts w:ascii="Times New Roman" w:hAnsi="Times New Roman"/>
              </w:rPr>
              <w:t xml:space="preserve">Во всех ОУ созданы и активно работают первичные отделения </w:t>
            </w:r>
            <w:proofErr w:type="spellStart"/>
            <w:r w:rsidR="00FF1687" w:rsidRPr="00426BDF">
              <w:rPr>
                <w:rFonts w:ascii="Times New Roman" w:hAnsi="Times New Roman"/>
              </w:rPr>
              <w:t>ООГДДиМ</w:t>
            </w:r>
            <w:proofErr w:type="spellEnd"/>
            <w:r w:rsidR="00FF1687" w:rsidRPr="00426BDF">
              <w:rPr>
                <w:rFonts w:ascii="Times New Roman" w:hAnsi="Times New Roman"/>
              </w:rPr>
              <w:t xml:space="preserve"> «Движение первых», в работе которых принимают участие все желающие учащиеся, в </w:t>
            </w:r>
            <w:proofErr w:type="spellStart"/>
            <w:r w:rsidR="00FF1687" w:rsidRPr="00426BDF">
              <w:rPr>
                <w:rFonts w:ascii="Times New Roman" w:hAnsi="Times New Roman"/>
              </w:rPr>
              <w:t>т.ч</w:t>
            </w:r>
            <w:proofErr w:type="spellEnd"/>
            <w:r w:rsidR="00FF1687" w:rsidRPr="00426BDF">
              <w:rPr>
                <w:rFonts w:ascii="Times New Roman" w:hAnsi="Times New Roman"/>
              </w:rPr>
              <w:t>. находящиеся в ТЖС, состоящие на различных видах учета. Работа по участию в мероприятиях и акциях РДДМ «Движение первых» различного уровня организуется с учетом возраста и интересов учащихся.  Для участников РДДМ проводятся спортивные и культурно-ма</w:t>
            </w:r>
            <w:r w:rsidR="0052402E">
              <w:rPr>
                <w:rFonts w:ascii="Times New Roman" w:hAnsi="Times New Roman"/>
              </w:rPr>
              <w:t xml:space="preserve">ссовые мероприятия, акции и др. </w:t>
            </w:r>
            <w:r w:rsidR="00FF1687" w:rsidRPr="00426BDF">
              <w:rPr>
                <w:rFonts w:ascii="Times New Roman" w:hAnsi="Times New Roman"/>
              </w:rPr>
              <w:t>В 12 ОУ были проведены школьные этапы военно-спортивной игры «Зарница 2.0», в настоящее время идет подготовка команд к уча</w:t>
            </w:r>
            <w:r w:rsidR="009B2C0D" w:rsidRPr="00426BDF">
              <w:rPr>
                <w:rFonts w:ascii="Times New Roman" w:hAnsi="Times New Roman"/>
              </w:rPr>
              <w:t>стию в региональном этапе игры.</w:t>
            </w:r>
          </w:p>
        </w:tc>
      </w:tr>
      <w:tr w:rsidR="00FF1687" w:rsidRPr="00426BDF" w:rsidTr="006C1B41">
        <w:trPr>
          <w:jc w:val="center"/>
        </w:trPr>
        <w:tc>
          <w:tcPr>
            <w:tcW w:w="56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4.3</w:t>
            </w:r>
          </w:p>
        </w:tc>
        <w:tc>
          <w:tcPr>
            <w:tcW w:w="340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комплекса мероприятий, направленных на правовое воспитание, просвещение и помощь несовершеннолетним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рамках Всероссийского дня правовой помощи детям</w:t>
            </w:r>
          </w:p>
        </w:tc>
        <w:tc>
          <w:tcPr>
            <w:tcW w:w="2268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FF1687" w:rsidRPr="00610204" w:rsidRDefault="00B80984" w:rsidP="00FF16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 рамках правового просвещения при работе с несовершеннолетними, содержащимися в ФКУ СИЗО-1 УФСИН России по Магаданской области в 2025 году осуществлено взаимодействие с Уполномоченным по правам человека Магаданской области, Уполномоченным по правам ребенка в Магаданской области, проведена встреча с вете</w:t>
            </w:r>
            <w:r w:rsidR="00610204">
              <w:rPr>
                <w:rFonts w:ascii="Times New Roman" w:hAnsi="Times New Roman"/>
              </w:rPr>
              <w:t xml:space="preserve">ранами УИС Магаданской области. </w:t>
            </w:r>
            <w:r w:rsidRPr="00426BDF">
              <w:rPr>
                <w:rFonts w:ascii="Times New Roman" w:hAnsi="Times New Roman"/>
              </w:rPr>
              <w:t xml:space="preserve">С несовершеннолетними подозреваемыми проводятся лекции, беседы и консультации, демонстрируются профилактические видеоролики по темам: «Административная и уголовная ответственность несовершеннолетних», «Социальная опасность преступления и его правовые последствия его совершения», «предупреждение повторной </w:t>
            </w:r>
            <w:r w:rsidR="009063EC" w:rsidRPr="00426BDF">
              <w:rPr>
                <w:rFonts w:ascii="Times New Roman" w:hAnsi="Times New Roman"/>
              </w:rPr>
              <w:t>преступности несовершеннолетних», «Способы конфликтного общения», «Разрешение конфликтов как способ реализации примирительных процедур». А также «Примирение и восстановительная культура взаимоотношений», «Школьное ученическое самоуправление», «Организация личного нравственного воспитания».</w:t>
            </w:r>
            <w:r w:rsidR="00610204">
              <w:rPr>
                <w:rFonts w:ascii="Times New Roman" w:hAnsi="Times New Roman"/>
              </w:rPr>
              <w:t xml:space="preserve"> </w:t>
            </w:r>
            <w:r w:rsidR="00D5458E" w:rsidRPr="00426BDF">
              <w:rPr>
                <w:rFonts w:ascii="Times New Roman" w:hAnsi="Times New Roman"/>
              </w:rPr>
              <w:t>В рамках Всероссийского Дня правовой помощи детям в учреждении проведены тематические беседы и 1 общее родительское собрание. Охват – 105 человек</w:t>
            </w:r>
            <w:r w:rsidR="009B2C0D" w:rsidRPr="00426BDF">
              <w:rPr>
                <w:rFonts w:ascii="Times New Roman" w:hAnsi="Times New Roman"/>
              </w:rPr>
              <w:t>.</w:t>
            </w:r>
          </w:p>
        </w:tc>
      </w:tr>
      <w:tr w:rsidR="00FF1687" w:rsidRPr="00426BDF" w:rsidTr="006C1B41">
        <w:trPr>
          <w:jc w:val="center"/>
        </w:trPr>
        <w:tc>
          <w:tcPr>
            <w:tcW w:w="56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3402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профилактических акций, комплексных оперативно-профилактических операций (мероприятий)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целях предупреждения незаконного оборота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потребления наркотиков среди подростков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молодежи, противодействия их вовлечению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противоправную деятельность, а также формирования осознанного негативного отношения к незаконного потреблению наркотиков и участию в их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незаконном обороте</w:t>
            </w:r>
          </w:p>
        </w:tc>
        <w:tc>
          <w:tcPr>
            <w:tcW w:w="2268" w:type="dxa"/>
            <w:vAlign w:val="center"/>
          </w:tcPr>
          <w:p w:rsidR="00FF1687" w:rsidRPr="00426BDF" w:rsidRDefault="00FF1687" w:rsidP="00FF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EC15B0" w:rsidRPr="00426BDF" w:rsidRDefault="00A66204" w:rsidP="006102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 первом квартале </w:t>
            </w:r>
            <w:r w:rsidR="00610204">
              <w:rPr>
                <w:rFonts w:ascii="Times New Roman" w:hAnsi="Times New Roman"/>
              </w:rPr>
              <w:t xml:space="preserve">2025 года </w:t>
            </w:r>
            <w:r w:rsidRPr="00426BDF">
              <w:rPr>
                <w:rFonts w:ascii="Times New Roman" w:hAnsi="Times New Roman"/>
              </w:rPr>
              <w:t>УМВД в целях профилактики наркотизации среди населения вело профилактическую антинаркотическую деятельность, в том числе посредством организации и проведения антинаркотических профилактических акций, мероприятий и операций. В период с 10 января по 20 февраля 2025 года проведен региональный этап Всероссийского конкурса социальной рекламы антинаркотической направленности «Спасем жизнь вместе», целью которого являлось привлечение внимания общественности к проблеме незаконного потребления наркотических средств. С 24 марта 2025 года организовано проведение Общероссийской акции «Сообщи, где торгуют смертью», направленной на привлечение общественности к участию в противодействии НОН, сбор и проверку оперативно-значимой информации, оказание квалифицированной помощи и консультаций по вопросам лечения и реабилитации наркозависимых людей. При проведении указанных мероприят</w:t>
            </w:r>
            <w:r w:rsidR="00610204">
              <w:rPr>
                <w:rFonts w:ascii="Times New Roman" w:hAnsi="Times New Roman"/>
              </w:rPr>
              <w:t>ий обеспечено взаимодействие с м</w:t>
            </w:r>
            <w:r w:rsidRPr="00426BDF">
              <w:rPr>
                <w:rFonts w:ascii="Times New Roman" w:hAnsi="Times New Roman"/>
              </w:rPr>
              <w:t>инистерством здравоохранения и демографической</w:t>
            </w:r>
            <w:r w:rsidR="00610204">
              <w:rPr>
                <w:rFonts w:ascii="Times New Roman" w:hAnsi="Times New Roman"/>
              </w:rPr>
              <w:t xml:space="preserve"> политики Магаданской области, м</w:t>
            </w:r>
            <w:r w:rsidRPr="00426BDF">
              <w:rPr>
                <w:rFonts w:ascii="Times New Roman" w:hAnsi="Times New Roman"/>
              </w:rPr>
              <w:t>инистерством об</w:t>
            </w:r>
            <w:r w:rsidR="00610204">
              <w:rPr>
                <w:rFonts w:ascii="Times New Roman" w:hAnsi="Times New Roman"/>
              </w:rPr>
              <w:t>разования Магаданской области, м</w:t>
            </w:r>
            <w:r w:rsidRPr="00426BDF">
              <w:rPr>
                <w:rFonts w:ascii="Times New Roman" w:hAnsi="Times New Roman"/>
              </w:rPr>
              <w:t>инистерством внутренней и информационной политик</w:t>
            </w:r>
            <w:r w:rsidR="00610204">
              <w:rPr>
                <w:rFonts w:ascii="Times New Roman" w:hAnsi="Times New Roman"/>
              </w:rPr>
              <w:t>и Магаданской области, а также д</w:t>
            </w:r>
            <w:r w:rsidRPr="00426BDF">
              <w:rPr>
                <w:rFonts w:ascii="Times New Roman" w:hAnsi="Times New Roman"/>
              </w:rPr>
              <w:t xml:space="preserve">епартаментом молодежной политики Магаданской области. В рамках данной акции в областном центре на мультимедиа </w:t>
            </w:r>
            <w:r w:rsidRPr="00426BDF">
              <w:rPr>
                <w:rFonts w:ascii="Times New Roman" w:hAnsi="Times New Roman"/>
              </w:rPr>
              <w:lastRenderedPageBreak/>
              <w:t>экранах размещается графическая информация, призывающая к сотрудничеству с органами внутренних дел в части информирования о лицах, потреб</w:t>
            </w:r>
            <w:r w:rsidR="00610204">
              <w:rPr>
                <w:rFonts w:ascii="Times New Roman" w:hAnsi="Times New Roman"/>
              </w:rPr>
              <w:t xml:space="preserve">ляющих подконтрольные вещества. </w:t>
            </w:r>
            <w:r w:rsidR="00D5458E" w:rsidRPr="00426BDF">
              <w:rPr>
                <w:rFonts w:ascii="Times New Roman" w:hAnsi="Times New Roman"/>
              </w:rPr>
              <w:t>В течение отчетного периода во всех ОУ проводилась работа по формированию негативного отношения к употреблению наркотических</w:t>
            </w:r>
            <w:r w:rsidR="00610204">
              <w:rPr>
                <w:rFonts w:ascii="Times New Roman" w:hAnsi="Times New Roman"/>
              </w:rPr>
              <w:t xml:space="preserve"> средств</w:t>
            </w:r>
            <w:r w:rsidR="00D5458E" w:rsidRPr="00426BDF">
              <w:rPr>
                <w:rFonts w:ascii="Times New Roman" w:hAnsi="Times New Roman"/>
              </w:rPr>
              <w:t xml:space="preserve"> и ПАВ: лекции, беседы, классные часы, акции, беседы с представителями учреждений здравоохранения, правоохранительных органов и др.,  направленные на предупреждение незаконного оборота наркотиков среди  подростков и молодежи, противодействие их вовлечению в противоправную деятельность, а также формирование осознанного негативного отношения к незаконному потребле</w:t>
            </w:r>
            <w:r w:rsidR="00610204">
              <w:rPr>
                <w:rFonts w:ascii="Times New Roman" w:hAnsi="Times New Roman"/>
              </w:rPr>
              <w:t xml:space="preserve">нию наркотиков среди молодежи.  </w:t>
            </w:r>
            <w:r w:rsidR="00D5458E" w:rsidRPr="00426BDF">
              <w:rPr>
                <w:rFonts w:ascii="Times New Roman" w:hAnsi="Times New Roman"/>
                <w:color w:val="000000" w:themeColor="text1"/>
              </w:rPr>
              <w:t>В период с 10 по 19 марта во всех ОУ проводились мероприятия в рамках профилактической операции «Чистое поколение-2025», в рамках которой проведены мероприятия, направленные на формирование правового сознания, законопослушного поведения учащихся и негативного отношения к незаконному употребления наркотических и ПАВ. Общий охват составил более 1200 человек.</w:t>
            </w:r>
            <w:r w:rsidR="00610204">
              <w:rPr>
                <w:rFonts w:ascii="Times New Roman" w:hAnsi="Times New Roman"/>
              </w:rPr>
              <w:t xml:space="preserve"> </w:t>
            </w:r>
            <w:r w:rsidR="00D5458E" w:rsidRPr="00426BDF">
              <w:rPr>
                <w:rFonts w:ascii="Times New Roman" w:hAnsi="Times New Roman"/>
              </w:rPr>
              <w:t>В МБУДО «Детско-юношеский центр» реализуется программа профилактики рискованного поведения «Основа», включающая в себя несколько блоков: профилактика преступности среди детей и подростков, профилактика употребления ПАВ, профилактика суицида и преднамеренного самоповреждения, профилактика ВИЧ/СПИДа, профилактика нарушений ПДД и детского дор</w:t>
            </w:r>
            <w:r w:rsidR="00610204">
              <w:rPr>
                <w:rFonts w:ascii="Times New Roman" w:hAnsi="Times New Roman"/>
              </w:rPr>
              <w:t xml:space="preserve">ожно-транспортного травматизма. </w:t>
            </w:r>
            <w:r w:rsidR="00D5458E" w:rsidRPr="00426BDF">
              <w:rPr>
                <w:rFonts w:ascii="Times New Roman" w:hAnsi="Times New Roman"/>
              </w:rPr>
              <w:t>20.02.2025 года воспитанники ЦДО «Чайка» подготовили видеоролик «Я выше этого».</w:t>
            </w:r>
            <w:r w:rsidR="00610204">
              <w:rPr>
                <w:rFonts w:ascii="Times New Roman" w:hAnsi="Times New Roman"/>
              </w:rPr>
              <w:t xml:space="preserve"> </w:t>
            </w:r>
            <w:r w:rsidR="00D5458E" w:rsidRPr="00426BDF">
              <w:rPr>
                <w:rFonts w:ascii="Times New Roman" w:hAnsi="Times New Roman"/>
              </w:rPr>
              <w:t>В настоящее время во всех ОУ проводятся мероприятия в рамках общероссийской акции «Сообщи, где торгуют смертью», в рамках которой учащиеся распространяют информационные буклеты и участвуют в п</w:t>
            </w:r>
            <w:r w:rsidRPr="00426BDF">
              <w:rPr>
                <w:rFonts w:ascii="Times New Roman" w:hAnsi="Times New Roman"/>
              </w:rPr>
              <w:t>росветительских мероприятиях.</w:t>
            </w:r>
          </w:p>
        </w:tc>
      </w:tr>
      <w:tr w:rsidR="007E3F41" w:rsidRPr="00426BDF" w:rsidTr="00BB2303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профилактических акций, комплексных оперативно-профилактических операций (мероприятий), направленных на развитие у несовершеннолетних гражданской активности в духе патриотизма, нетерпимости к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любым формам ненависти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вражды, формирование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 деструктивную деятельность и проникновения в подростковую среду элементов криминальной субкультуры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</w:tcPr>
          <w:p w:rsidR="00EC15B0" w:rsidRPr="00426BDF" w:rsidRDefault="00EC15B0" w:rsidP="00333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 1 квартале 2025 года в МБУДО «СПЦ» проведено 12 мероприятий (беседы, акции, ви</w:t>
            </w:r>
            <w:r w:rsidR="00610204">
              <w:rPr>
                <w:rFonts w:ascii="Times New Roman" w:hAnsi="Times New Roman"/>
              </w:rPr>
              <w:t xml:space="preserve">кторины), охват - 284 человека. </w:t>
            </w:r>
            <w:r w:rsidRPr="00426BDF">
              <w:rPr>
                <w:rFonts w:ascii="Times New Roman" w:hAnsi="Times New Roman"/>
              </w:rPr>
              <w:t>В МБУДО «МВСТЦ «Подвиг» проведено 13 тематических лекций и 13 просмотров социальн</w:t>
            </w:r>
            <w:r w:rsidR="00610204">
              <w:rPr>
                <w:rFonts w:ascii="Times New Roman" w:hAnsi="Times New Roman"/>
              </w:rPr>
              <w:t xml:space="preserve">ых роликов, охват -100 человек. </w:t>
            </w:r>
            <w:r w:rsidRPr="00426BDF">
              <w:rPr>
                <w:rFonts w:ascii="Times New Roman" w:hAnsi="Times New Roman"/>
              </w:rPr>
              <w:t>МБУДО «ДЮЦ» в рамках месячника военно-патриотического воспитания: провели 33 мероприятия, охват – 398 человек и 2 мероприятия в рамках профилактики экстремистских проявлений, предупреждения групповой преступности несовершеннолетних, охват – 50 человек.</w:t>
            </w:r>
          </w:p>
          <w:p w:rsidR="0067094F" w:rsidRPr="00426BDF" w:rsidRDefault="007E3F41" w:rsidP="006102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lastRenderedPageBreak/>
              <w:t>В отчетном периоде проводились различные мероприятия, направленные на развитие у несовершеннолетних гражданской активности в духе патриотизма к любым формам ненависти и вражды, формирование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несовершеннолетних: беседы, лекции, просмотры видеофильмов, обсуждения и др., встречи с сотрудниками прокуратуры, ОМВД РФ по городу Магадану, представителями общественных организаций и т.д. Информационные материалы по данной теме размещаются на сайтах</w:t>
            </w:r>
            <w:r w:rsidR="00610204">
              <w:rPr>
                <w:rFonts w:ascii="Times New Roman" w:hAnsi="Times New Roman"/>
              </w:rPr>
              <w:t xml:space="preserve">  и информационных каналах ОУ. </w:t>
            </w:r>
            <w:r w:rsidRPr="00426BDF">
              <w:rPr>
                <w:rFonts w:ascii="Times New Roman" w:hAnsi="Times New Roman"/>
              </w:rPr>
              <w:t>Мероприятия также проводятся в рамках Комплексного плана противодействия идеологии</w:t>
            </w:r>
            <w:r w:rsidR="00610204">
              <w:rPr>
                <w:rFonts w:ascii="Times New Roman" w:hAnsi="Times New Roman"/>
              </w:rPr>
              <w:t xml:space="preserve"> терроризму на 2024-2028 годы. Р</w:t>
            </w:r>
            <w:r w:rsidRPr="00426BDF">
              <w:rPr>
                <w:rFonts w:ascii="Times New Roman" w:hAnsi="Times New Roman"/>
              </w:rPr>
              <w:t>абота по патриотическому воспитанию несовершеннолетних была проведена во всех ОУ в рамках месячника военно-патриотического и гражданского воспитания, учащиеся участвовали в мероприятиях и акциях: тематических уроках, митингах памяти, встречах с участниками СВО, церемониях возложения цветов, просмотрах видеофильмов, спортивных и игровых программах и пр. В период месячника было проведено более 200 крупных школьных мероприятий с общим охватом более</w:t>
            </w:r>
            <w:r w:rsidR="00610204">
              <w:rPr>
                <w:rFonts w:ascii="Times New Roman" w:hAnsi="Times New Roman"/>
              </w:rPr>
              <w:t xml:space="preserve"> 12 тысяч человек. </w:t>
            </w:r>
            <w:r w:rsidRPr="00426BDF">
              <w:rPr>
                <w:rFonts w:ascii="Times New Roman" w:hAnsi="Times New Roman"/>
              </w:rPr>
              <w:t>На постоянной основе в школах, ЦДО, ДШИ, ДК, проводятся мероприятия, направленные на развитие у детей гражданской</w:t>
            </w:r>
            <w:r w:rsidR="00610204">
              <w:rPr>
                <w:rFonts w:ascii="Times New Roman" w:hAnsi="Times New Roman"/>
              </w:rPr>
              <w:t xml:space="preserve"> активности в духе патриотизма. С</w:t>
            </w:r>
            <w:r w:rsidR="0067094F" w:rsidRPr="00426BDF">
              <w:rPr>
                <w:rFonts w:ascii="Times New Roman" w:hAnsi="Times New Roman"/>
              </w:rPr>
              <w:t xml:space="preserve">отрудниками полиции осуществляется разъяснительная работа в образовательных учреждениях, в рамках которой несовершеннолетним и их родителям разъясняются нормы </w:t>
            </w:r>
            <w:proofErr w:type="spellStart"/>
            <w:r w:rsidR="0067094F" w:rsidRPr="00426BDF">
              <w:rPr>
                <w:rFonts w:ascii="Times New Roman" w:hAnsi="Times New Roman"/>
              </w:rPr>
              <w:t>антиэкстремистского</w:t>
            </w:r>
            <w:proofErr w:type="spellEnd"/>
            <w:r w:rsidR="0067094F" w:rsidRPr="00426BDF">
              <w:rPr>
                <w:rFonts w:ascii="Times New Roman" w:hAnsi="Times New Roman"/>
              </w:rPr>
              <w:t xml:space="preserve"> законодательства, проводятся лекционные занятия по пропаганде негативного отношения к радикальным объединениям и движениям, развитию духа патриотизма, продемонстрированы видеоролики, разработанные МВД России. В первом квартале 2025 года проведено более 80 занятий. Кроме того, сотрудниками полиции проведены 84 индивидуально</w:t>
            </w:r>
            <w:r w:rsidR="00610204">
              <w:rPr>
                <w:rFonts w:ascii="Times New Roman" w:hAnsi="Times New Roman"/>
              </w:rPr>
              <w:t>-</w:t>
            </w:r>
            <w:r w:rsidR="0067094F" w:rsidRPr="00426BDF">
              <w:rPr>
                <w:rFonts w:ascii="Times New Roman" w:hAnsi="Times New Roman"/>
              </w:rPr>
              <w:t>профилактические беседы среди молодежи, относящейся к «группе риска».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профилактических мероприятий, направленных на предупреждение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пресечение преступных посягательств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отношении детей, в том числе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ранее судимыми лицами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7E3F41" w:rsidRPr="00426BDF" w:rsidRDefault="007E3F41" w:rsidP="00400537">
            <w:pPr>
              <w:pStyle w:val="ae"/>
              <w:spacing w:after="0"/>
              <w:jc w:val="both"/>
              <w:rPr>
                <w:sz w:val="22"/>
                <w:szCs w:val="22"/>
              </w:rPr>
            </w:pPr>
            <w:r w:rsidRPr="00426BDF">
              <w:rPr>
                <w:sz w:val="22"/>
                <w:szCs w:val="22"/>
              </w:rPr>
              <w:t>В 1 квартале 2025 года осуществлены совместные рейды с ОМВД России по городу Магадану, УФСИН России по Магаданской области, проведены обследо</w:t>
            </w:r>
            <w:r w:rsidR="00400537">
              <w:rPr>
                <w:sz w:val="22"/>
                <w:szCs w:val="22"/>
              </w:rPr>
              <w:t xml:space="preserve">вания жилищно-бытовых условий. </w:t>
            </w:r>
            <w:r w:rsidRPr="00426BDF">
              <w:rPr>
                <w:sz w:val="22"/>
                <w:szCs w:val="22"/>
              </w:rPr>
              <w:t>Законным представителям разъяснены требования статей 61-69 Семейного кодекса Российской Федерации.</w:t>
            </w:r>
            <w:r w:rsidR="00400537">
              <w:rPr>
                <w:sz w:val="22"/>
                <w:szCs w:val="22"/>
              </w:rPr>
              <w:t xml:space="preserve"> </w:t>
            </w:r>
            <w:r w:rsidR="009063EC" w:rsidRPr="00426BDF">
              <w:rPr>
                <w:sz w:val="22"/>
                <w:szCs w:val="22"/>
              </w:rPr>
              <w:t xml:space="preserve">На регулярной основе проводятся занятия с осужденными к лишению свободы по социально-правовым вопросам направленные на формирование у осужденных к лишению к лишению свободы уважительного отношения </w:t>
            </w:r>
            <w:r w:rsidR="009063EC" w:rsidRPr="00426BDF">
              <w:rPr>
                <w:sz w:val="22"/>
                <w:szCs w:val="22"/>
              </w:rPr>
              <w:lastRenderedPageBreak/>
              <w:t>к человеку, обществу, труду, нормам, правилам и традициям человеческого общежития, на повышение их образовательного и культурного уровня. Всего по итогам 1 квартала 2025 года по социально-правовым вопросам проведено 285 занятий.</w:t>
            </w:r>
            <w:r w:rsidR="00400537">
              <w:rPr>
                <w:sz w:val="22"/>
                <w:szCs w:val="22"/>
              </w:rPr>
              <w:t xml:space="preserve"> </w:t>
            </w:r>
            <w:r w:rsidR="004C4E5F" w:rsidRPr="00426BDF">
              <w:rPr>
                <w:sz w:val="22"/>
                <w:szCs w:val="22"/>
              </w:rPr>
              <w:t xml:space="preserve">С целью профилактической работы направленной на предупреждение и пересечение преступных посягательств в отношении несовершеннолетних в рамках межведомственной комплексной оперативно-профилактической операции «Чистое поколение 2025» 17.03.2025 старшим оперуполномоченным отдела № 1 УНК УМВД России по Магаданской области </w:t>
            </w:r>
            <w:proofErr w:type="spellStart"/>
            <w:r w:rsidR="004C4E5F" w:rsidRPr="00426BDF">
              <w:rPr>
                <w:sz w:val="22"/>
                <w:szCs w:val="22"/>
              </w:rPr>
              <w:t>Черниковой</w:t>
            </w:r>
            <w:proofErr w:type="spellEnd"/>
            <w:r w:rsidR="004C4E5F" w:rsidRPr="00426BDF">
              <w:rPr>
                <w:sz w:val="22"/>
                <w:szCs w:val="22"/>
              </w:rPr>
              <w:t xml:space="preserve"> Т.В, совместно с психологом ФКУ УИИ УФСИН России по Магаданской области проведена беседа с несовершеннолетними состоящими на учете в ОИН на тему «Правовая ответственность за правонарушения и преступления в сфере незаконного оборота наркотиков».</w:t>
            </w:r>
            <w:r w:rsidR="00400537">
              <w:rPr>
                <w:sz w:val="22"/>
                <w:szCs w:val="22"/>
              </w:rPr>
              <w:t xml:space="preserve"> </w:t>
            </w:r>
            <w:r w:rsidR="00794740" w:rsidRPr="00426BDF">
              <w:rPr>
                <w:sz w:val="22"/>
                <w:szCs w:val="22"/>
              </w:rPr>
              <w:t xml:space="preserve">26.03.2025 на заседании комиссии по делам несовершеннолетних и защите их прав Магаданской области были приглашены несовершеннолетние </w:t>
            </w:r>
            <w:r w:rsidR="006F6EC2" w:rsidRPr="00426BDF">
              <w:rPr>
                <w:sz w:val="22"/>
                <w:szCs w:val="22"/>
              </w:rPr>
              <w:t xml:space="preserve">осужденные, состоящие на учете ОИН ФКУ УИИ, совместно с законными представителями. Члены комиссии провели беседы, направленные на стимулирование законопослушного поведения, а также предупреждение преступных посягательств в отношении детей. </w:t>
            </w:r>
            <w:r w:rsidR="00400537">
              <w:rPr>
                <w:sz w:val="22"/>
                <w:szCs w:val="22"/>
              </w:rPr>
              <w:t xml:space="preserve"> </w:t>
            </w:r>
            <w:r w:rsidR="006F6EC2" w:rsidRPr="00426BDF">
              <w:rPr>
                <w:sz w:val="22"/>
                <w:szCs w:val="22"/>
              </w:rPr>
              <w:t xml:space="preserve">28.03.2025 несовершеннолетние, состоящие на учете в инспекции были приглашены в ОМВД России по г. Магадану на встречу с представителем регионального отделения общероссийского общественно-государственного движения детей и молодежи «Движение первых» Магаданской области </w:t>
            </w:r>
            <w:proofErr w:type="spellStart"/>
            <w:r w:rsidR="006F6EC2" w:rsidRPr="00426BDF">
              <w:rPr>
                <w:sz w:val="22"/>
                <w:szCs w:val="22"/>
              </w:rPr>
              <w:t>Стародубец</w:t>
            </w:r>
            <w:proofErr w:type="spellEnd"/>
            <w:r w:rsidR="006F6EC2" w:rsidRPr="00426BDF">
              <w:rPr>
                <w:sz w:val="22"/>
                <w:szCs w:val="22"/>
              </w:rPr>
              <w:t xml:space="preserve"> Я.А. На мероприятии подросткам рассказали об основных направлениях деятельности «Движение первых», а также о мероприятиях, проводимых на территории г. Магадана, порядке вступления в данную организацию.</w:t>
            </w:r>
            <w:r w:rsidR="00400537">
              <w:rPr>
                <w:sz w:val="22"/>
                <w:szCs w:val="22"/>
              </w:rPr>
              <w:t xml:space="preserve"> </w:t>
            </w:r>
            <w:r w:rsidR="00794740" w:rsidRPr="00426BDF">
              <w:rPr>
                <w:sz w:val="22"/>
                <w:szCs w:val="22"/>
              </w:rPr>
              <w:t>На территории региона комиссиями</w:t>
            </w:r>
            <w:r w:rsidR="004C4E5F" w:rsidRPr="00426BDF">
              <w:rPr>
                <w:sz w:val="22"/>
                <w:szCs w:val="22"/>
              </w:rPr>
              <w:t xml:space="preserve"> по делам несовершеннолетних и защите их прав совместно с представителями органов и учреждений</w:t>
            </w:r>
            <w:r w:rsidR="00794740" w:rsidRPr="00426BDF">
              <w:rPr>
                <w:sz w:val="22"/>
                <w:szCs w:val="22"/>
              </w:rPr>
              <w:t xml:space="preserve"> системы профилактики реализуются мероприятия предусмотренные «Региональным планом мероприятий, направленный на профилактику насилия и жестокого обращения с детьми в Магаданской области, на 2023-2027 годы», Региональным планом по профилактике и предупреждению несчастных случаев среди несовершеннолетних и работе с семьями «группы риска» (включая профилактику суицидов) на 2023-2026 г.</w:t>
            </w:r>
            <w:r w:rsidR="004C4E5F" w:rsidRPr="00426BDF">
              <w:rPr>
                <w:sz w:val="22"/>
                <w:szCs w:val="22"/>
              </w:rPr>
              <w:t xml:space="preserve"> 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4.7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профилактических акций,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комплексных оперативно-профилактических операций (мероприятий), направленных на выявление, раскрытие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пресечение преступлений, связанных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с незаконным оборотом огнестрельного оружия, боеприпасов и взрывчатых веществ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4 квартал 2024 года</w:t>
            </w:r>
          </w:p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  <w:vAlign w:val="center"/>
          </w:tcPr>
          <w:p w:rsidR="007E3F41" w:rsidRPr="00426BDF" w:rsidRDefault="00400537" w:rsidP="007E3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исполнения не наступил 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4.8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обеспечение мониторинга новых социально опасных явлений среди детей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молодежи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 квартал 2024 года</w:t>
            </w:r>
          </w:p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  <w:vAlign w:val="center"/>
          </w:tcPr>
          <w:p w:rsidR="007E3F41" w:rsidRPr="00426BDF" w:rsidRDefault="00632375" w:rsidP="007E3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исполнения не наступил 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4.9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Реализация перечня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7E3F41" w:rsidRPr="00426BDF" w:rsidRDefault="00632375" w:rsidP="007E3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2025 году в Магаданской области продолжается реализация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ого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 мероприятий, направленного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на профилактику насилия и жестокого обращения с детьми в Магаданской области, на 2023-2027 года (утвержден протоколом заседания КД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НиЗП от 10 ноября 2022 г. № 6);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по профилактике и предупреждению несчастных случаев среди несовершеннолетних и работе с семьями «группы риска» (включая профилактику суицидов) на 2023-2026 годы (утвержден протоколом заседания КДНиЗП от 07 марта 2023 г. № 2);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Регионального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мероприятий по реализации Стратегии комплексной безопасности детей в Магаданской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области на период до 2030 года (</w:t>
            </w:r>
            <w:r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утвержден постановлением Правительства Магаданской области от 20 февраля 2024 г. № 84-пп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).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целях обеспечения психологического благополучия подростков, своевременного обращения к специалистам для получения квалифицированной медицинской, социальной и психологической помощи в случае резко изменившегося поведения несовершеннолетнего распоряжением Губернатора Магаданской области от 29 ноября 2022 г. № 383-р создана рабочая группа по вопросам обеспечения психологического благополучия населения Магаданской области. По итогам первого заседания рабочей группы принято решение о необходимости проведения мероприятий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для психологов в форме </w:t>
            </w:r>
            <w:proofErr w:type="spellStart"/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супервизий</w:t>
            </w:r>
            <w:proofErr w:type="spellEnd"/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Супервизии</w:t>
            </w:r>
            <w:proofErr w:type="spellEnd"/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проводятся ежемесячно на базе МОГАУ ДПО «Институт развития образования и повышения квалификации педагогических кадров», в соответ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ствии с утвержденным графиком. Кроме этого,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Постановлением Правительственной КДНиЗП от 09 июня 2022 г. № 1 утвержден Порядок действий должностных лиц органов системы профилактики в чрезвычайных ситуациях, а также в ситуациях по защите прав несовершеннолетних, требующих немедленного реагирования за пределами рабочего времени, в выходн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ые и праздничные дни.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 территории региона детям, ставшим жертвами преступлений против половой неприкосновенности, осуществляется оказание психолого-педагогической и медико-социальной помощи, организация их досуга, условий для разностороннего развития, об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учения (трудоустройства).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психолого-педагогической и медико-социальной помощи детям осуществляется специализированным учреждением, подведомственным министерству образования Магаданской области – Магаданским областным государственным бюджетным учреждением «Центр психолого-педагогической, медицинской и социальной пом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ощи» (далее – МОГБУ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ЦППМиСП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»). </w:t>
            </w:r>
            <w:r w:rsidR="007E3F41" w:rsidRPr="00426B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регионе действуют городская и областная психолого-медико-педагогические комиссии.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4.10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Обеспечение предоставления психологической помощи несовершеннолетним в кризисных ситуациях в центре психолого-педагогической, медицинской и социальной помощи (в том числе создание на базе центра специализированного учреждения), в организациях социального обслуживания (кризисных центрах и отделениях)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7E3F41" w:rsidRPr="00426BDF" w:rsidRDefault="007E3F41" w:rsidP="00551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="00DB1E0D" w:rsidRPr="00426BDF">
              <w:rPr>
                <w:rFonts w:ascii="Times New Roman" w:eastAsia="Times New Roman" w:hAnsi="Times New Roman"/>
                <w:lang w:eastAsia="ru-RU"/>
              </w:rPr>
              <w:t xml:space="preserve">постоянной основе на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территории региона психологическую помощь оказывают 2 медицинские организации ГБУЗ «Магаданский областной диспансер психиатрии и наркологии» («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МОДПиН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>») и ГБУЗ «Магаданский областной центр охраны материнства и детства»), центр охраны здоровья семьи и репродукции («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ЦОЗСиР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>» как структура «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МОЦОМиД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>») с укомплектованными отделениями медико-психологической по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мощи клиническими психологами.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Экстренная психологическая помощь оказывается службой «Телефон Доверия» в круглосуточном режиме на базе ГБУ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>З «</w:t>
            </w:r>
            <w:proofErr w:type="spellStart"/>
            <w:r w:rsidR="007657B9">
              <w:rPr>
                <w:rFonts w:ascii="Times New Roman" w:eastAsia="Times New Roman" w:hAnsi="Times New Roman"/>
                <w:lang w:eastAsia="ru-RU"/>
              </w:rPr>
              <w:t>МОЦОМиД</w:t>
            </w:r>
            <w:proofErr w:type="spellEnd"/>
            <w:r w:rsidR="007657B9"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МОГБУ «Центр психолого-педагогической, медицинской и социальной помощи» оказывает консультативную помощь и ведет деятельность по первичной профилактике жестокого о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бращения с несовершеннолетними.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Дополнительно работает бригада МЧС, в штате которой имеется психолог способный оказ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ать психологическую поддержку.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В образовательных организациях Магаданской области работают специалисты-психологи.</w:t>
            </w:r>
          </w:p>
          <w:p w:rsidR="007E3F41" w:rsidRPr="00426BDF" w:rsidRDefault="007E3F41" w:rsidP="00551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Предоставление психологической помощи детям, находящимся в трудной жизненной ситуации, также организовано дистанционно – посредством обращения на Детский телефон доверия с единым общероссийским номером 8-800-2000-122, в службу «Онлайн-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психолог» на номер 8 991-073-80-67 в мессенджере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WhatsApp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, очно – в виде консультаций. Правительственной КДНиЗП приняты дополнительные меры и сформирована информационная база организаций, оказывающих помощь детям в кризисной ситуации, а также перечень телефонов доверия, оказывающих психологическую помощь, в том числе всероссийских и региональных телефонов, оказывающих консультативно-информационную помощь в разрезе министерств и ведомств Магаданской области. Данные сведения опубликованы на официальном сайте Правительственной КДНиЗП по адресу: </w:t>
            </w:r>
            <w:hyperlink r:id="rId44" w:history="1">
              <w:r w:rsidR="007657B9" w:rsidRPr="0080373D">
                <w:rPr>
                  <w:rStyle w:val="aa"/>
                  <w:rFonts w:ascii="Times New Roman" w:eastAsia="Times New Roman" w:hAnsi="Times New Roman"/>
                  <w:lang w:eastAsia="ru-RU"/>
                </w:rPr>
                <w:t>https://kdn.49gov.ru/feedback/contacts/</w:t>
              </w:r>
            </w:hyperlink>
            <w:r w:rsidR="007657B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В целях повышения осведомленности населения по вопросам психического здоровья, своевременности и доступности профессиональной психологической помощи, укрепления психического здоровья населения Магаданской области в рамках деятельности рабочей группы по вопросам психологического благополучия населения Магаданской области департаментом административных органов Магаданской области подготовлен первый Единый справочник психологических служб Магаданской облас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ти (далее – Единый справочник).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Единый справочник составлен на основании данных, предоставленных федеральными ведомствами, органами исполнительной власти Магаданской области, главами муниципальных образований региона и содержит сведения о 94-х организациях и учреждениях (бюджетной сферы), в штатном расписании которых присутствуют должности психологов, работающих с различн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ыми группами населения региона.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Организации включены в него в разрезе муниципальных о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бразований и сфер деятельности.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В справочнике отдельно указаны «телефоны доверия», в том числе круглосуточные. Он также содержит информацию о психологических службах федеральных 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ведомств и организаций региона.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На сайте Правительственной КДНиЗП дополнительно разработан модуль «Психологическая помощь», где опубликован поименованный справочник.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4.11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Обеспечение предоставления экстренной анонимной психологической помощи детям и родителям по детскому телефону доверия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Предоставление психологической помощи детям, находящимся в трудной жизненной ситуации, также организовано дистанционно – посредством обращения на Детский телефон доверия с единым общероссийским номером 8-800-2000-122, в службу «Онлайн-психолог» на номер 8 991-073-80-67 в мессенджере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WhatsApp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, очно – в виде </w:t>
            </w:r>
            <w:r w:rsidR="007657B9">
              <w:rPr>
                <w:rFonts w:ascii="Times New Roman" w:eastAsia="Times New Roman" w:hAnsi="Times New Roman"/>
                <w:lang w:eastAsia="ru-RU"/>
              </w:rPr>
              <w:t xml:space="preserve">консультаций. В 1 квартале 2025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года на телефон доверия поступило 108 звонков от детей и подростков по запросам, касающимся семейных проблем, отношений со сверстниками,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проблем с учебой. В отчетном периоде проведено 123 очных консультации с детьми, которое осуществлялось в рамках работы по запросам о проблемах детско-родительских отношений, в семье, учебе, взаимоотношениях ребенка со сверстниками.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4.12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профилактических акций, комплексных и совместных профилактических мероприятий в целях предупреждения пожаров и их последствий,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а также формирование у несовершеннолетних негативного отношения к причинению вреда имуществу посредством поджогов и в результате детской шалости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37105E" w:rsidRPr="004409E7" w:rsidRDefault="004409E7" w:rsidP="004409E7">
            <w:pPr>
              <w:spacing w:after="0" w:line="240" w:lineRule="auto"/>
              <w:jc w:val="both"/>
              <w:rPr>
                <w:rFonts w:ascii="Times New Roman" w:eastAsia="Batang;바탕" w:hAnsi="Times New Roman"/>
                <w:spacing w:val="-6"/>
              </w:rPr>
            </w:pPr>
            <w:r w:rsidRPr="004409E7">
              <w:rPr>
                <w:rFonts w:ascii="Times New Roman" w:eastAsia="Batang;바탕" w:hAnsi="Times New Roman"/>
                <w:spacing w:val="-6"/>
              </w:rPr>
              <w:t>26 марта 2025 года в Инженерной шк</w:t>
            </w:r>
            <w:r>
              <w:rPr>
                <w:rFonts w:ascii="Times New Roman" w:eastAsia="Batang;바탕" w:hAnsi="Times New Roman"/>
                <w:spacing w:val="-6"/>
              </w:rPr>
              <w:t xml:space="preserve">оле состоялась вторая областная </w:t>
            </w:r>
            <w:r w:rsidRPr="004409E7">
              <w:rPr>
                <w:rFonts w:ascii="Times New Roman" w:eastAsia="Batang;바탕" w:hAnsi="Times New Roman"/>
                <w:spacing w:val="-6"/>
              </w:rPr>
              <w:t>конф</w:t>
            </w:r>
            <w:r>
              <w:rPr>
                <w:rFonts w:ascii="Times New Roman" w:eastAsia="Batang;바탕" w:hAnsi="Times New Roman"/>
                <w:spacing w:val="-6"/>
              </w:rPr>
              <w:t xml:space="preserve">еренция «Безопасность детства». </w:t>
            </w:r>
            <w:r w:rsidRPr="004409E7">
              <w:rPr>
                <w:rFonts w:ascii="Times New Roman" w:eastAsia="Batang;바탕" w:hAnsi="Times New Roman"/>
                <w:spacing w:val="-6"/>
              </w:rPr>
              <w:t>В конференции приняли личное участ</w:t>
            </w:r>
            <w:r>
              <w:rPr>
                <w:rFonts w:ascii="Times New Roman" w:eastAsia="Batang;바탕" w:hAnsi="Times New Roman"/>
                <w:spacing w:val="-6"/>
              </w:rPr>
              <w:t xml:space="preserve">ие прокурор Магаданской области </w:t>
            </w:r>
            <w:r w:rsidRPr="004409E7">
              <w:rPr>
                <w:rFonts w:ascii="Times New Roman" w:eastAsia="Batang;바탕" w:hAnsi="Times New Roman"/>
                <w:spacing w:val="-6"/>
              </w:rPr>
              <w:t>Разуваев Д.П., мэр г. Магадана Поликанова</w:t>
            </w:r>
            <w:r>
              <w:rPr>
                <w:rFonts w:ascii="Times New Roman" w:eastAsia="Batang;바탕" w:hAnsi="Times New Roman"/>
                <w:spacing w:val="-6"/>
              </w:rPr>
              <w:t xml:space="preserve"> Л.О., Уполномоченные по правам </w:t>
            </w:r>
            <w:r w:rsidRPr="004409E7">
              <w:rPr>
                <w:rFonts w:ascii="Times New Roman" w:eastAsia="Batang;바탕" w:hAnsi="Times New Roman"/>
                <w:spacing w:val="-6"/>
              </w:rPr>
              <w:t xml:space="preserve">ребенка и человека – Павлик Д.А. и </w:t>
            </w:r>
            <w:proofErr w:type="spellStart"/>
            <w:r w:rsidRPr="004409E7">
              <w:rPr>
                <w:rFonts w:ascii="Times New Roman" w:eastAsia="Batang;바탕" w:hAnsi="Times New Roman"/>
                <w:spacing w:val="-6"/>
              </w:rPr>
              <w:t>Мих</w:t>
            </w:r>
            <w:r>
              <w:rPr>
                <w:rFonts w:ascii="Times New Roman" w:eastAsia="Batang;바탕" w:hAnsi="Times New Roman"/>
                <w:spacing w:val="-6"/>
              </w:rPr>
              <w:t>алюк</w:t>
            </w:r>
            <w:proofErr w:type="spellEnd"/>
            <w:r>
              <w:rPr>
                <w:rFonts w:ascii="Times New Roman" w:eastAsia="Batang;바탕" w:hAnsi="Times New Roman"/>
                <w:spacing w:val="-6"/>
              </w:rPr>
              <w:t xml:space="preserve"> О.А., руководители органов </w:t>
            </w:r>
            <w:r w:rsidRPr="004409E7">
              <w:rPr>
                <w:rFonts w:ascii="Times New Roman" w:eastAsia="Batang;바탕" w:hAnsi="Times New Roman"/>
                <w:spacing w:val="-6"/>
              </w:rPr>
              <w:t>исполнительной власти, представители Ф</w:t>
            </w:r>
            <w:r>
              <w:rPr>
                <w:rFonts w:ascii="Times New Roman" w:eastAsia="Batang;바탕" w:hAnsi="Times New Roman"/>
                <w:spacing w:val="-6"/>
              </w:rPr>
              <w:t xml:space="preserve">СБ, Магаданской областной Думы, </w:t>
            </w:r>
            <w:r w:rsidRPr="004409E7">
              <w:rPr>
                <w:rFonts w:ascii="Times New Roman" w:eastAsia="Batang;바탕" w:hAnsi="Times New Roman"/>
                <w:spacing w:val="-6"/>
              </w:rPr>
              <w:t>правоохранитель</w:t>
            </w:r>
            <w:r>
              <w:rPr>
                <w:rFonts w:ascii="Times New Roman" w:eastAsia="Batang;바탕" w:hAnsi="Times New Roman"/>
                <w:spacing w:val="-6"/>
              </w:rPr>
              <w:t xml:space="preserve">ных органов и силовых структур. </w:t>
            </w:r>
            <w:r w:rsidRPr="004409E7">
              <w:rPr>
                <w:rFonts w:ascii="Times New Roman" w:eastAsia="Batang;바탕" w:hAnsi="Times New Roman"/>
                <w:spacing w:val="-6"/>
              </w:rPr>
              <w:t>Со всех муниципальных округов Ма</w:t>
            </w:r>
            <w:r>
              <w:rPr>
                <w:rFonts w:ascii="Times New Roman" w:eastAsia="Batang;바탕" w:hAnsi="Times New Roman"/>
                <w:spacing w:val="-6"/>
              </w:rPr>
              <w:t xml:space="preserve">гаданской области для участия в </w:t>
            </w:r>
            <w:r w:rsidRPr="004409E7">
              <w:rPr>
                <w:rFonts w:ascii="Times New Roman" w:eastAsia="Batang;바탕" w:hAnsi="Times New Roman"/>
                <w:spacing w:val="-6"/>
              </w:rPr>
              <w:t>работе конференции приехали делегации в</w:t>
            </w:r>
            <w:r>
              <w:rPr>
                <w:rFonts w:ascii="Times New Roman" w:eastAsia="Batang;바탕" w:hAnsi="Times New Roman"/>
                <w:spacing w:val="-6"/>
              </w:rPr>
              <w:t xml:space="preserve">о главе с заместителями глав по </w:t>
            </w:r>
            <w:r w:rsidRPr="004409E7">
              <w:rPr>
                <w:rFonts w:ascii="Times New Roman" w:eastAsia="Batang;바탕" w:hAnsi="Times New Roman"/>
                <w:spacing w:val="-6"/>
              </w:rPr>
              <w:t>социальным вопросам, общее количество</w:t>
            </w:r>
            <w:r>
              <w:rPr>
                <w:rFonts w:ascii="Times New Roman" w:eastAsia="Batang;바탕" w:hAnsi="Times New Roman"/>
                <w:spacing w:val="-6"/>
              </w:rPr>
              <w:t xml:space="preserve"> участников составило более 360 </w:t>
            </w:r>
            <w:r w:rsidRPr="004409E7">
              <w:rPr>
                <w:rFonts w:ascii="Times New Roman" w:eastAsia="Batang;바탕" w:hAnsi="Times New Roman"/>
                <w:spacing w:val="-6"/>
              </w:rPr>
              <w:t>человек, среди которых: пре</w:t>
            </w:r>
            <w:r>
              <w:rPr>
                <w:rFonts w:ascii="Times New Roman" w:eastAsia="Batang;바탕" w:hAnsi="Times New Roman"/>
                <w:spacing w:val="-6"/>
              </w:rPr>
              <w:t xml:space="preserve">дставители КДН, органов опеки и </w:t>
            </w:r>
            <w:r w:rsidRPr="004409E7">
              <w:rPr>
                <w:rFonts w:ascii="Times New Roman" w:eastAsia="Batang;바탕" w:hAnsi="Times New Roman"/>
                <w:spacing w:val="-6"/>
              </w:rPr>
              <w:t>попечительства, территориальных органо</w:t>
            </w:r>
            <w:r>
              <w:rPr>
                <w:rFonts w:ascii="Times New Roman" w:eastAsia="Batang;바탕" w:hAnsi="Times New Roman"/>
                <w:spacing w:val="-6"/>
              </w:rPr>
              <w:t xml:space="preserve">в МВД, руководители дошкольных, </w:t>
            </w:r>
            <w:r w:rsidRPr="004409E7">
              <w:rPr>
                <w:rFonts w:ascii="Times New Roman" w:eastAsia="Batang;바탕" w:hAnsi="Times New Roman"/>
                <w:spacing w:val="-6"/>
              </w:rPr>
              <w:t>общеобразовательных, профессион</w:t>
            </w:r>
            <w:r>
              <w:rPr>
                <w:rFonts w:ascii="Times New Roman" w:eastAsia="Batang;바탕" w:hAnsi="Times New Roman"/>
                <w:spacing w:val="-6"/>
              </w:rPr>
              <w:t xml:space="preserve">альных учреждений и организаций </w:t>
            </w:r>
            <w:r w:rsidRPr="004409E7">
              <w:rPr>
                <w:rFonts w:ascii="Times New Roman" w:eastAsia="Batang;바탕" w:hAnsi="Times New Roman"/>
                <w:spacing w:val="-6"/>
              </w:rPr>
              <w:t>дополнительного образования, директора шк</w:t>
            </w:r>
            <w:r>
              <w:rPr>
                <w:rFonts w:ascii="Times New Roman" w:eastAsia="Batang;바탕" w:hAnsi="Times New Roman"/>
                <w:spacing w:val="-6"/>
              </w:rPr>
              <w:t xml:space="preserve">ол и детских домов, заместители </w:t>
            </w:r>
            <w:r w:rsidRPr="004409E7">
              <w:rPr>
                <w:rFonts w:ascii="Times New Roman" w:eastAsia="Batang;바탕" w:hAnsi="Times New Roman"/>
                <w:spacing w:val="-6"/>
              </w:rPr>
              <w:t>руководителей по воспитательной работе, советники дире</w:t>
            </w:r>
            <w:r>
              <w:rPr>
                <w:rFonts w:ascii="Times New Roman" w:eastAsia="Batang;바탕" w:hAnsi="Times New Roman"/>
                <w:spacing w:val="-6"/>
              </w:rPr>
              <w:t xml:space="preserve">кторов по </w:t>
            </w:r>
            <w:r w:rsidRPr="004409E7">
              <w:rPr>
                <w:rFonts w:ascii="Times New Roman" w:eastAsia="Batang;바탕" w:hAnsi="Times New Roman"/>
                <w:spacing w:val="-6"/>
              </w:rPr>
              <w:t>воспитанию, классные руководители, п</w:t>
            </w:r>
            <w:r>
              <w:rPr>
                <w:rFonts w:ascii="Times New Roman" w:eastAsia="Batang;바탕" w:hAnsi="Times New Roman"/>
                <w:spacing w:val="-6"/>
              </w:rPr>
              <w:t xml:space="preserve">едагоги - психологи, социальные </w:t>
            </w:r>
            <w:r w:rsidRPr="004409E7">
              <w:rPr>
                <w:rFonts w:ascii="Times New Roman" w:eastAsia="Batang;바탕" w:hAnsi="Times New Roman"/>
                <w:spacing w:val="-6"/>
              </w:rPr>
              <w:t>педагоги, представители методических каби</w:t>
            </w:r>
            <w:r>
              <w:rPr>
                <w:rFonts w:ascii="Times New Roman" w:eastAsia="Batang;바탕" w:hAnsi="Times New Roman"/>
                <w:spacing w:val="-6"/>
              </w:rPr>
              <w:t xml:space="preserve">нетов, представители учреждений </w:t>
            </w:r>
            <w:r w:rsidRPr="004409E7">
              <w:rPr>
                <w:rFonts w:ascii="Times New Roman" w:eastAsia="Batang;바탕" w:hAnsi="Times New Roman"/>
                <w:spacing w:val="-6"/>
              </w:rPr>
              <w:t>социальной поддержки и социального об</w:t>
            </w:r>
            <w:r>
              <w:rPr>
                <w:rFonts w:ascii="Times New Roman" w:eastAsia="Batang;바탕" w:hAnsi="Times New Roman"/>
                <w:spacing w:val="-6"/>
              </w:rPr>
              <w:t xml:space="preserve">служивания населения, эксперты. </w:t>
            </w:r>
            <w:r w:rsidRPr="004409E7">
              <w:rPr>
                <w:rFonts w:ascii="Times New Roman" w:eastAsia="Batang;바탕" w:hAnsi="Times New Roman"/>
                <w:spacing w:val="-6"/>
              </w:rPr>
              <w:t>В рамках конференции проведена работ</w:t>
            </w:r>
            <w:r>
              <w:rPr>
                <w:rFonts w:ascii="Times New Roman" w:eastAsia="Batang;바탕" w:hAnsi="Times New Roman"/>
                <w:spacing w:val="-6"/>
              </w:rPr>
              <w:t xml:space="preserve">а в 6 секциях: «Ответственность </w:t>
            </w:r>
            <w:r w:rsidRPr="004409E7">
              <w:rPr>
                <w:rFonts w:ascii="Times New Roman" w:eastAsia="Batang;바탕" w:hAnsi="Times New Roman"/>
                <w:spacing w:val="-6"/>
              </w:rPr>
              <w:t>за себя и своих детей», «Профилактика прес</w:t>
            </w:r>
            <w:r>
              <w:rPr>
                <w:rFonts w:ascii="Times New Roman" w:eastAsia="Batang;바탕" w:hAnsi="Times New Roman"/>
                <w:spacing w:val="-6"/>
              </w:rPr>
              <w:t xml:space="preserve">туплений против половой свободы </w:t>
            </w:r>
            <w:r w:rsidRPr="004409E7">
              <w:rPr>
                <w:rFonts w:ascii="Times New Roman" w:eastAsia="Batang;바탕" w:hAnsi="Times New Roman"/>
                <w:spacing w:val="-6"/>
              </w:rPr>
              <w:t>и половой неприкосновенности</w:t>
            </w:r>
            <w:r>
              <w:rPr>
                <w:rFonts w:ascii="Times New Roman" w:eastAsia="Batang;바탕" w:hAnsi="Times New Roman"/>
                <w:spacing w:val="-6"/>
              </w:rPr>
              <w:t xml:space="preserve"> несовершеннолетних», «Правовое </w:t>
            </w:r>
            <w:r w:rsidRPr="004409E7">
              <w:rPr>
                <w:rFonts w:ascii="Times New Roman" w:eastAsia="Batang;바탕" w:hAnsi="Times New Roman"/>
                <w:spacing w:val="-6"/>
              </w:rPr>
              <w:t>просвещение как метод профилактики нега</w:t>
            </w:r>
            <w:r>
              <w:rPr>
                <w:rFonts w:ascii="Times New Roman" w:eastAsia="Batang;바탕" w:hAnsi="Times New Roman"/>
                <w:spacing w:val="-6"/>
              </w:rPr>
              <w:t xml:space="preserve">тивных явлений в подростковой и </w:t>
            </w:r>
            <w:r w:rsidRPr="004409E7">
              <w:rPr>
                <w:rFonts w:ascii="Times New Roman" w:eastAsia="Batang;바탕" w:hAnsi="Times New Roman"/>
                <w:spacing w:val="-6"/>
              </w:rPr>
              <w:t>молодёжной среде», «Разраб</w:t>
            </w:r>
            <w:r>
              <w:rPr>
                <w:rFonts w:ascii="Times New Roman" w:eastAsia="Batang;바탕" w:hAnsi="Times New Roman"/>
                <w:spacing w:val="-6"/>
              </w:rPr>
              <w:t xml:space="preserve">отка типовой комплексной модели </w:t>
            </w:r>
            <w:proofErr w:type="spellStart"/>
            <w:r w:rsidRPr="004409E7">
              <w:rPr>
                <w:rFonts w:ascii="Times New Roman" w:eastAsia="Batang;바탕" w:hAnsi="Times New Roman"/>
                <w:spacing w:val="-6"/>
              </w:rPr>
              <w:t>психопрофилактики</w:t>
            </w:r>
            <w:proofErr w:type="spellEnd"/>
            <w:r w:rsidRPr="004409E7">
              <w:rPr>
                <w:rFonts w:ascii="Times New Roman" w:eastAsia="Batang;바탕" w:hAnsi="Times New Roman"/>
                <w:spacing w:val="-6"/>
              </w:rPr>
              <w:t xml:space="preserve"> и ее апробирование </w:t>
            </w:r>
            <w:r>
              <w:rPr>
                <w:rFonts w:ascii="Times New Roman" w:eastAsia="Batang;바탕" w:hAnsi="Times New Roman"/>
                <w:spacing w:val="-6"/>
              </w:rPr>
              <w:t xml:space="preserve">на базе пилотных школ региона», </w:t>
            </w:r>
            <w:r w:rsidRPr="004409E7">
              <w:rPr>
                <w:rFonts w:ascii="Times New Roman" w:eastAsia="Batang;바탕" w:hAnsi="Times New Roman"/>
                <w:spacing w:val="-6"/>
              </w:rPr>
              <w:t>«Безопасность детей в общеобр</w:t>
            </w:r>
            <w:r>
              <w:rPr>
                <w:rFonts w:ascii="Times New Roman" w:eastAsia="Batang;바탕" w:hAnsi="Times New Roman"/>
                <w:spacing w:val="-6"/>
              </w:rPr>
              <w:t xml:space="preserve">азовательных, профессиональных, </w:t>
            </w:r>
            <w:r w:rsidRPr="004409E7">
              <w:rPr>
                <w:rFonts w:ascii="Times New Roman" w:eastAsia="Batang;바탕" w:hAnsi="Times New Roman"/>
                <w:spacing w:val="-6"/>
              </w:rPr>
              <w:t>оздоровительных учреждениях и организациях доп</w:t>
            </w:r>
            <w:r>
              <w:rPr>
                <w:rFonts w:ascii="Times New Roman" w:eastAsia="Batang;바탕" w:hAnsi="Times New Roman"/>
                <w:spacing w:val="-6"/>
              </w:rPr>
              <w:t xml:space="preserve">олнительного образования </w:t>
            </w:r>
            <w:r w:rsidRPr="004409E7">
              <w:rPr>
                <w:rFonts w:ascii="Times New Roman" w:eastAsia="Batang;바탕" w:hAnsi="Times New Roman"/>
                <w:spacing w:val="-6"/>
              </w:rPr>
              <w:t>и спорта, а также в быту и на улице»,</w:t>
            </w:r>
            <w:r>
              <w:rPr>
                <w:rFonts w:ascii="Times New Roman" w:eastAsia="Batang;바탕" w:hAnsi="Times New Roman"/>
                <w:spacing w:val="-6"/>
              </w:rPr>
              <w:t xml:space="preserve"> круглый стол «Межведомственное </w:t>
            </w:r>
            <w:r w:rsidRPr="004409E7">
              <w:rPr>
                <w:rFonts w:ascii="Times New Roman" w:eastAsia="Batang;바탕" w:hAnsi="Times New Roman"/>
                <w:spacing w:val="-6"/>
              </w:rPr>
              <w:t>взаимодействие органов опеки и по</w:t>
            </w:r>
            <w:r>
              <w:rPr>
                <w:rFonts w:ascii="Times New Roman" w:eastAsia="Batang;바탕" w:hAnsi="Times New Roman"/>
                <w:spacing w:val="-6"/>
              </w:rPr>
              <w:t xml:space="preserve">печительства, социальной защиты </w:t>
            </w:r>
            <w:r w:rsidRPr="004409E7">
              <w:rPr>
                <w:rFonts w:ascii="Times New Roman" w:eastAsia="Batang;바탕" w:hAnsi="Times New Roman"/>
                <w:spacing w:val="-6"/>
              </w:rPr>
              <w:t>населения и социального о</w:t>
            </w:r>
            <w:r>
              <w:rPr>
                <w:rFonts w:ascii="Times New Roman" w:eastAsia="Batang;바탕" w:hAnsi="Times New Roman"/>
                <w:spacing w:val="-6"/>
              </w:rPr>
              <w:t xml:space="preserve">бслуживания и комиссий по делам </w:t>
            </w:r>
            <w:r w:rsidRPr="004409E7">
              <w:rPr>
                <w:rFonts w:ascii="Times New Roman" w:eastAsia="Batang;바탕" w:hAnsi="Times New Roman"/>
                <w:spacing w:val="-6"/>
              </w:rPr>
              <w:t>несовершеннолетних и защите их прав в сфере детства Магаданской области».</w:t>
            </w:r>
          </w:p>
        </w:tc>
      </w:tr>
      <w:tr w:rsidR="007E3F41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. Формирование безопасной информационной среды для детей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педагогический работников по дополнительным профессиональным программам повышения квалификации с образовательным модулем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области информационной безопасности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цифровой грамотности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4 квартал 2025 года</w:t>
            </w:r>
          </w:p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далее − ежегодно</w:t>
            </w:r>
          </w:p>
        </w:tc>
        <w:tc>
          <w:tcPr>
            <w:tcW w:w="8505" w:type="dxa"/>
            <w:vAlign w:val="center"/>
          </w:tcPr>
          <w:p w:rsidR="007E3F41" w:rsidRPr="00426BDF" w:rsidRDefault="00C66385" w:rsidP="004409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lastRenderedPageBreak/>
              <w:t xml:space="preserve">Дополнительная профессиональная программа повышения квалификации «Безопасность </w:t>
            </w:r>
            <w:r w:rsidRPr="00426BDF">
              <w:rPr>
                <w:rFonts w:ascii="Times New Roman" w:hAnsi="Times New Roman"/>
              </w:rPr>
              <w:lastRenderedPageBreak/>
              <w:t>в информационном пространстве», 24 часа, запланирована на 2 квартал 2025 года.</w:t>
            </w:r>
            <w:r w:rsidR="004409E7">
              <w:rPr>
                <w:rFonts w:ascii="Times New Roman" w:hAnsi="Times New Roman"/>
              </w:rPr>
              <w:t xml:space="preserve"> </w:t>
            </w:r>
            <w:r w:rsidR="004409E7" w:rsidRPr="004409E7">
              <w:rPr>
                <w:rFonts w:ascii="Times New Roman" w:hAnsi="Times New Roman"/>
              </w:rPr>
              <w:t xml:space="preserve">31 января 2025 года все ответственные секретари КДНиЗП, а также председатели КДНиЗП </w:t>
            </w:r>
            <w:r w:rsidR="004409E7">
              <w:rPr>
                <w:rFonts w:ascii="Times New Roman" w:hAnsi="Times New Roman"/>
              </w:rPr>
              <w:t xml:space="preserve">закончили обучение </w:t>
            </w:r>
            <w:r w:rsidR="004409E7" w:rsidRPr="004409E7">
              <w:rPr>
                <w:rFonts w:ascii="Times New Roman" w:hAnsi="Times New Roman"/>
              </w:rPr>
              <w:t xml:space="preserve">во Всероссийском научно-методическом практикуме по актуальным вопросам профилактики </w:t>
            </w:r>
            <w:proofErr w:type="spellStart"/>
            <w:r w:rsidR="004409E7" w:rsidRPr="004409E7">
              <w:rPr>
                <w:rFonts w:ascii="Times New Roman" w:hAnsi="Times New Roman"/>
              </w:rPr>
              <w:t>девиантного</w:t>
            </w:r>
            <w:proofErr w:type="spellEnd"/>
            <w:r w:rsidR="004409E7" w:rsidRPr="004409E7">
              <w:rPr>
                <w:rFonts w:ascii="Times New Roman" w:hAnsi="Times New Roman"/>
              </w:rPr>
              <w:t xml:space="preserve"> поведения несовершеннолетних (письмо </w:t>
            </w:r>
            <w:proofErr w:type="spellStart"/>
            <w:r w:rsidR="004409E7" w:rsidRPr="004409E7">
              <w:rPr>
                <w:rFonts w:ascii="Times New Roman" w:hAnsi="Times New Roman"/>
              </w:rPr>
              <w:t>Минпросвещения</w:t>
            </w:r>
            <w:proofErr w:type="spellEnd"/>
            <w:r w:rsidR="004409E7" w:rsidRPr="004409E7">
              <w:rPr>
                <w:rFonts w:ascii="Times New Roman" w:hAnsi="Times New Roman"/>
              </w:rPr>
              <w:t xml:space="preserve"> РФ № АБ-3797/07 от 11.12.2024 года). В</w:t>
            </w:r>
            <w:r w:rsidR="004409E7">
              <w:rPr>
                <w:rFonts w:ascii="Times New Roman" w:hAnsi="Times New Roman"/>
              </w:rPr>
              <w:t xml:space="preserve"> рамках обучения проработаны</w:t>
            </w:r>
            <w:r w:rsidR="004409E7" w:rsidRPr="004409E7">
              <w:rPr>
                <w:rFonts w:ascii="Times New Roman" w:hAnsi="Times New Roman"/>
              </w:rPr>
              <w:t xml:space="preserve"> вопросы развития системы профилактической деятельности, включая выявление и устранение причин и условий, способствующих правонарушениям и антиобщественным действиям несовершеннолетних, раннее предупреждение и коррекцию </w:t>
            </w:r>
            <w:proofErr w:type="spellStart"/>
            <w:r w:rsidR="004409E7" w:rsidRPr="004409E7">
              <w:rPr>
                <w:rFonts w:ascii="Times New Roman" w:hAnsi="Times New Roman"/>
              </w:rPr>
              <w:t>девиантного</w:t>
            </w:r>
            <w:proofErr w:type="spellEnd"/>
            <w:r w:rsidR="004409E7" w:rsidRPr="004409E7">
              <w:rPr>
                <w:rFonts w:ascii="Times New Roman" w:hAnsi="Times New Roman"/>
              </w:rPr>
              <w:t xml:space="preserve"> поведения детей и подростков с учетом актуальных социальных рисков на основе современных научно-практических методов и ресурсов.</w:t>
            </w:r>
          </w:p>
        </w:tc>
      </w:tr>
      <w:tr w:rsidR="007E3F41" w:rsidRPr="00426BDF" w:rsidTr="006C1B41">
        <w:trPr>
          <w:jc w:val="center"/>
        </w:trPr>
        <w:tc>
          <w:tcPr>
            <w:tcW w:w="56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5.2</w:t>
            </w:r>
          </w:p>
        </w:tc>
        <w:tc>
          <w:tcPr>
            <w:tcW w:w="3402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Совершенствование системы мониторинга сети «Интернет» по выявлению противоправного контента и деструктивной активности несовершеннолетних</w:t>
            </w:r>
          </w:p>
        </w:tc>
        <w:tc>
          <w:tcPr>
            <w:tcW w:w="2268" w:type="dxa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1 квартал 2024 года</w:t>
            </w:r>
          </w:p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  <w:vAlign w:val="center"/>
          </w:tcPr>
          <w:p w:rsidR="007E3F41" w:rsidRPr="00426BDF" w:rsidRDefault="0067094F" w:rsidP="007E3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hAnsi="Times New Roman"/>
              </w:rPr>
              <w:t>В целях недопущения фактов пропаганды представителей молодежи к совершению насильственных преступлений и иных проявлений экстремизма (призывы к нарушению общественного порядка, разжиганию экстремистских настроений, национальной розни и пр.) ежедневно осуществляется мониторинг сайтов глобальной сети Интернет, а также информационных ресурсов компьютерной сети, серверы которых расположены на территории обслуживания. В отчетном периоде сотрудниками УМВД проведены 3 профилактические беседы с несовершеннолетними, попавшими в поле оперативного внимания, в связи с совершением публичной демонстрации экстремистской символики и атрибутики.</w:t>
            </w:r>
          </w:p>
        </w:tc>
      </w:tr>
      <w:tr w:rsidR="007E3F41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7E3F41" w:rsidRPr="00426BDF" w:rsidRDefault="007E3F41" w:rsidP="007E3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t>VI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. Укрепление института семьи, сохранение и поддержка традиционных российских духовно-нравственных, в том числе семейных, ценностей</w:t>
            </w:r>
          </w:p>
        </w:tc>
      </w:tr>
      <w:tr w:rsidR="00965C7F" w:rsidRPr="00426BDF" w:rsidTr="00BB2303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информационных кампаний, направленных на популяризацию и продвижение традиционных семейных ценностей, а также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на защиту и поддержку семьи, материнства, отцовства и детства, формирование ответственного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родительства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, с привлечением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семей, имеющих детей, к участию в мероприятиях, направленных на укрепление традиционных семейных ценностей, престижа семьи, отцовства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материнства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</w:tcPr>
          <w:p w:rsidR="00965C7F" w:rsidRPr="00426BDF" w:rsidRDefault="00965C7F" w:rsidP="00333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Учреждения культуры Магаданской области на постоянной основе осуществляют публикацию новостных материалов на сайтах учреждений, а также проводят трансляции мероприятий на портале </w:t>
            </w:r>
            <w:proofErr w:type="spellStart"/>
            <w:r w:rsidRPr="00426BDF">
              <w:rPr>
                <w:rFonts w:ascii="Times New Roman" w:hAnsi="Times New Roman"/>
              </w:rPr>
              <w:t>Культура.РФ</w:t>
            </w:r>
            <w:proofErr w:type="spellEnd"/>
            <w:r w:rsidRPr="00426BDF">
              <w:rPr>
                <w:rFonts w:ascii="Times New Roman" w:hAnsi="Times New Roman"/>
              </w:rPr>
              <w:t xml:space="preserve"> и в эфире Регионального</w:t>
            </w:r>
            <w:r w:rsidR="00513D91">
              <w:rPr>
                <w:rFonts w:ascii="Times New Roman" w:hAnsi="Times New Roman"/>
              </w:rPr>
              <w:t xml:space="preserve"> телеканала Колыма-Плюс. В областном краеведческом музее с</w:t>
            </w:r>
            <w:r w:rsidRPr="00426BDF">
              <w:rPr>
                <w:rFonts w:ascii="Times New Roman" w:hAnsi="Times New Roman"/>
              </w:rPr>
              <w:t xml:space="preserve"> 3 по 5 января проходила праздничная программа «Новогодние каникулы в музее». Её посетители: родители с детьми,</w:t>
            </w:r>
            <w:r w:rsidR="00513D91">
              <w:rPr>
                <w:rFonts w:ascii="Times New Roman" w:hAnsi="Times New Roman"/>
              </w:rPr>
              <w:t xml:space="preserve"> семьи, подростки, пенсионеры.</w:t>
            </w:r>
            <w:r w:rsidR="00513D91" w:rsidRPr="00426BDF">
              <w:rPr>
                <w:rFonts w:ascii="Times New Roman" w:hAnsi="Times New Roman"/>
              </w:rPr>
              <w:t xml:space="preserve"> Ежемесячно</w:t>
            </w:r>
            <w:r w:rsidRPr="00426BDF">
              <w:rPr>
                <w:rFonts w:ascii="Times New Roman" w:hAnsi="Times New Roman"/>
              </w:rPr>
              <w:t>, (одна суббота) в музее работает «Детская студия», созданная для посещения музея детьми дошкольного и младшего школьног</w:t>
            </w:r>
            <w:r w:rsidR="00513D91">
              <w:rPr>
                <w:rFonts w:ascii="Times New Roman" w:hAnsi="Times New Roman"/>
              </w:rPr>
              <w:t xml:space="preserve">о возраста вместе с родителями. 30 марта организована </w:t>
            </w:r>
            <w:r w:rsidRPr="00426BDF">
              <w:rPr>
                <w:rFonts w:ascii="Times New Roman" w:hAnsi="Times New Roman"/>
              </w:rPr>
              <w:t>программа «День рождения музея», участники программы - семь</w:t>
            </w:r>
            <w:r w:rsidR="00513D91">
              <w:rPr>
                <w:rFonts w:ascii="Times New Roman" w:hAnsi="Times New Roman"/>
              </w:rPr>
              <w:t>и, родители с детьми, студенты.</w:t>
            </w:r>
            <w:r w:rsidRPr="00426BDF">
              <w:rPr>
                <w:rFonts w:ascii="Times New Roman" w:hAnsi="Times New Roman"/>
              </w:rPr>
              <w:t xml:space="preserve"> 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Поддержка и реализация молодежных социальных инициатив, направленных на профилактику негативных явлений в молодежной среде,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том числе профилактику жестокого обращения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с пожилыми людьми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 квартал 2024 года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  <w:vAlign w:val="center"/>
          </w:tcPr>
          <w:p w:rsidR="00965C7F" w:rsidRPr="00426BDF" w:rsidRDefault="00513D91" w:rsidP="00965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Срок исполнения не наступил </w:t>
            </w:r>
            <w:r w:rsidR="008A4C12" w:rsidRPr="00426BDF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экскурсий для детей в музеях,  подразделениях МВД, </w:t>
            </w:r>
            <w:proofErr w:type="spellStart"/>
            <w:r w:rsidRPr="00426BDF">
              <w:rPr>
                <w:rFonts w:ascii="Times New Roman" w:eastAsia="Times New Roman" w:hAnsi="Times New Roman"/>
                <w:lang w:eastAsia="ru-RU"/>
              </w:rPr>
              <w:t>Росгвардии</w:t>
            </w:r>
            <w:proofErr w:type="spellEnd"/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, МЧС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 пожарно-спасательных организациях Магаданской области, доведение информации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об особенностях прохождения службы, возможности поступления в ведомственные учебные заведения и специфики работы подразделений, с демонстрацией специальных средств и техники, находящихся на вооружении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4 квартал 2024 года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  <w:vAlign w:val="center"/>
          </w:tcPr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 1 квартале </w:t>
            </w:r>
            <w:r w:rsidR="00513D91">
              <w:rPr>
                <w:rFonts w:ascii="Times New Roman" w:hAnsi="Times New Roman"/>
              </w:rPr>
              <w:t xml:space="preserve">2025 года </w:t>
            </w:r>
            <w:r w:rsidRPr="00426BDF">
              <w:rPr>
                <w:rFonts w:ascii="Times New Roman" w:hAnsi="Times New Roman"/>
              </w:rPr>
              <w:t>организовано 3 экскурсии: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– 05.01.2025 года воспитанники центра «Чайка» посетили с экскурсией Магаданскую котельную № 2. Охват – 12 человек;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– 19.02.2025 года воспитанники центра «Романтик» посетили МОГАУК «Магаданский областной краеведческий музей». Охват – 6 человек;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– 28.02.2025 года воспитанники центров «Атмосфера» и «Исток» посетили Музей естественной истории СВКНИИ ДВО РАН. Охват – 12 человек.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Сотрудниками Главного МЧС России по Магаданской области управления проведено 2 экскурсии для детей.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6.4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Реализация выставочных и творческих проектов, культурно-образовательных программ, ориентированных на сохранение и поддержку традиционных российских духовно-нравственных и семейных ценностей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1 квартал 2024 года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  <w:vAlign w:val="center"/>
          </w:tcPr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В феврале 2025 года во всех ОУ проведены мероприятия, посвященные Дню защитника Отечества: лекции, беседы, митинги, линейки памяти, книжные выставки, встречи, игровые программы и др. Школьники принимали участие в региональных мероприятиях «Диалоги с Героями», в рамках которых прошли встречи с участниками СВО. Охват составил более 12 тысяч человек из числа учащихся, педагогов, родителей (законных предс</w:t>
            </w:r>
            <w:r w:rsidR="00513D91">
              <w:rPr>
                <w:rFonts w:ascii="Times New Roman" w:hAnsi="Times New Roman"/>
              </w:rPr>
              <w:t>тавителей) учащихся.</w:t>
            </w:r>
            <w:r w:rsidR="00513D91" w:rsidRPr="00426BDF">
              <w:rPr>
                <w:rFonts w:ascii="Times New Roman" w:hAnsi="Times New Roman"/>
              </w:rPr>
              <w:t xml:space="preserve"> В</w:t>
            </w:r>
            <w:r w:rsidRPr="00426BDF">
              <w:rPr>
                <w:rFonts w:ascii="Times New Roman" w:hAnsi="Times New Roman"/>
              </w:rPr>
              <w:t xml:space="preserve"> марте 2025 года во всех ОУ проведены тематические мероприятия, посвященные Международному женскому дню 8 марта: концертные и игровые программы, выставки творческих работ, демонстрация видеопоздравлений и др.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24 января в конференц-зале ГАУК «ОТОК» состоялся историко-поэтический вечер «</w:t>
            </w:r>
            <w:proofErr w:type="spellStart"/>
            <w:r w:rsidRPr="00426BDF">
              <w:rPr>
                <w:rFonts w:ascii="Times New Roman" w:hAnsi="Times New Roman"/>
              </w:rPr>
              <w:t>Чайрудяк</w:t>
            </w:r>
            <w:proofErr w:type="spellEnd"/>
            <w:r w:rsidRPr="00426BDF">
              <w:rPr>
                <w:rFonts w:ascii="Times New Roman" w:hAnsi="Times New Roman"/>
              </w:rPr>
              <w:t xml:space="preserve">», посвященной посвященный 80-летию Победы в Великой Отечественной войне и снятия блокады Ленинграда. Приняли участие 65 человек из них дети до 14 лет – 8 человек. На вечере был проведен конкурс чтецов «Защитники Отечества», где были исполнены стихи на патриотическую тематику, а также прозвучали песни, посвященные Великой Отечественной войне </w:t>
            </w:r>
            <w:r w:rsidR="00513D91">
              <w:rPr>
                <w:rFonts w:ascii="Times New Roman" w:hAnsi="Times New Roman"/>
              </w:rPr>
              <w:t xml:space="preserve">и Победе.  </w:t>
            </w:r>
            <w:r w:rsidRPr="00426BDF">
              <w:rPr>
                <w:rFonts w:ascii="Times New Roman" w:hAnsi="Times New Roman"/>
              </w:rPr>
              <w:t>14 февраля на сцене Магаданского областного театра кукол состоялся заключительный концерт Регионального конкурса авторских поэтических произведений, чтецов, исполнителей бардовской и патриотической песни «Живое слово о войне». По итогам работы компетентного жюри в концерт вошли лучшие номера. В конкурсе приняли участие дети до 14 лет 162 человека. Концертную программу посетили 239 человек из ни</w:t>
            </w:r>
            <w:r w:rsidR="00513D91">
              <w:rPr>
                <w:rFonts w:ascii="Times New Roman" w:hAnsi="Times New Roman"/>
              </w:rPr>
              <w:t xml:space="preserve">х дети до 14 лет – 40 человек.  </w:t>
            </w:r>
            <w:r w:rsidRPr="00426BDF">
              <w:rPr>
                <w:rFonts w:ascii="Times New Roman" w:hAnsi="Times New Roman"/>
              </w:rPr>
              <w:t>С 20 февраля по 14 марта в Центре народных художественных промыслов и ремесел работала региональная выставка изобразительного и декоративно-прикладного творчества и «</w:t>
            </w:r>
            <w:proofErr w:type="spellStart"/>
            <w:r w:rsidRPr="00426BDF">
              <w:rPr>
                <w:rFonts w:ascii="Times New Roman" w:hAnsi="Times New Roman"/>
              </w:rPr>
              <w:t>Коечидек</w:t>
            </w:r>
            <w:proofErr w:type="spellEnd"/>
            <w:r w:rsidRPr="00426BDF">
              <w:rPr>
                <w:rFonts w:ascii="Times New Roman" w:hAnsi="Times New Roman"/>
              </w:rPr>
              <w:t>». 184 юных мастера представили свои работы на конкурс и заняли достойное место в выставочной экспозиции. Выставку посетили - 467 человек из них дети до 1</w:t>
            </w:r>
            <w:r w:rsidR="00513D91">
              <w:rPr>
                <w:rFonts w:ascii="Times New Roman" w:hAnsi="Times New Roman"/>
              </w:rPr>
              <w:t xml:space="preserve">4 лет – 150 человек.  </w:t>
            </w:r>
            <w:r w:rsidRPr="00426BDF">
              <w:rPr>
                <w:rFonts w:ascii="Times New Roman" w:hAnsi="Times New Roman"/>
              </w:rPr>
              <w:t>С 24-27 марта</w:t>
            </w:r>
            <w:r w:rsidR="00513D91">
              <w:rPr>
                <w:rFonts w:ascii="Times New Roman" w:hAnsi="Times New Roman"/>
              </w:rPr>
              <w:t xml:space="preserve"> проведен: Региональный</w:t>
            </w:r>
            <w:r w:rsidRPr="00426BDF">
              <w:rPr>
                <w:rFonts w:ascii="Times New Roman" w:hAnsi="Times New Roman"/>
              </w:rPr>
              <w:t xml:space="preserve"> конкурс «Юные дарования» музыкантов-исполнителей на народных инструментах обучающихся учреждений дополнительного образования Магаданской области. В конкурсе приняли участие 81 обучающийся учреждений дополнительного образования г. Магадана, </w:t>
            </w:r>
            <w:proofErr w:type="spellStart"/>
            <w:r w:rsidRPr="00426BDF">
              <w:rPr>
                <w:rFonts w:ascii="Times New Roman" w:hAnsi="Times New Roman"/>
              </w:rPr>
              <w:t>Ольского</w:t>
            </w:r>
            <w:proofErr w:type="spellEnd"/>
            <w:r w:rsidRPr="00426BDF">
              <w:rPr>
                <w:rFonts w:ascii="Times New Roman" w:hAnsi="Times New Roman"/>
              </w:rPr>
              <w:t>, Хасынского, Сусум</w:t>
            </w:r>
            <w:r w:rsidR="00513D91">
              <w:rPr>
                <w:rFonts w:ascii="Times New Roman" w:hAnsi="Times New Roman"/>
              </w:rPr>
              <w:t xml:space="preserve">анского, муниципальных округов. Состоялась </w:t>
            </w:r>
            <w:r w:rsidRPr="00426BDF">
              <w:rPr>
                <w:rFonts w:ascii="Times New Roman" w:hAnsi="Times New Roman"/>
              </w:rPr>
              <w:t>Региональная музыкально-теоретическая олимпиада обучающихся учреждений дополнительного образования Магаданской области. В олимпиаде приняли участие 11 обучающихся учреждений дополнительного образования из г. Магадана.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lastRenderedPageBreak/>
              <w:t xml:space="preserve">Региональная выставка-конкурс «Юные дарования» обучающихся ДХШ </w:t>
            </w:r>
            <w:r w:rsidR="00513D91">
              <w:rPr>
                <w:rFonts w:ascii="Times New Roman" w:hAnsi="Times New Roman"/>
              </w:rPr>
              <w:t xml:space="preserve">и художественных отделений ДШИ собрала </w:t>
            </w:r>
            <w:r w:rsidRPr="00426BDF">
              <w:rPr>
                <w:rFonts w:ascii="Times New Roman" w:hAnsi="Times New Roman"/>
              </w:rPr>
              <w:t>295 обучающихся учреждений дополнительного образования</w:t>
            </w:r>
            <w:r w:rsidR="00513D91">
              <w:rPr>
                <w:rFonts w:ascii="Times New Roman" w:hAnsi="Times New Roman"/>
              </w:rPr>
              <w:t xml:space="preserve"> из </w:t>
            </w:r>
            <w:r w:rsidR="00513D91" w:rsidRPr="00426BDF">
              <w:rPr>
                <w:rFonts w:ascii="Times New Roman" w:hAnsi="Times New Roman"/>
              </w:rPr>
              <w:t>г.</w:t>
            </w:r>
            <w:r w:rsidRPr="00426BDF">
              <w:rPr>
                <w:rFonts w:ascii="Times New Roman" w:hAnsi="Times New Roman"/>
              </w:rPr>
              <w:t xml:space="preserve"> Магадана, </w:t>
            </w:r>
            <w:proofErr w:type="spellStart"/>
            <w:r w:rsidRPr="00426BDF">
              <w:rPr>
                <w:rFonts w:ascii="Times New Roman" w:hAnsi="Times New Roman"/>
              </w:rPr>
              <w:t>Ольского</w:t>
            </w:r>
            <w:proofErr w:type="spellEnd"/>
            <w:r w:rsidRPr="00426BDF">
              <w:rPr>
                <w:rFonts w:ascii="Times New Roman" w:hAnsi="Times New Roman"/>
              </w:rPr>
              <w:t xml:space="preserve">, Хасынского, Сусуманского, </w:t>
            </w:r>
            <w:proofErr w:type="spellStart"/>
            <w:r w:rsidRPr="00426BDF">
              <w:rPr>
                <w:rFonts w:ascii="Times New Roman" w:hAnsi="Times New Roman"/>
              </w:rPr>
              <w:t>Среднеканского</w:t>
            </w:r>
            <w:proofErr w:type="spellEnd"/>
            <w:r w:rsidRPr="00426BDF">
              <w:rPr>
                <w:rFonts w:ascii="Times New Roman" w:hAnsi="Times New Roman"/>
              </w:rPr>
              <w:t xml:space="preserve">, Ягоднинского, </w:t>
            </w:r>
            <w:proofErr w:type="spellStart"/>
            <w:r w:rsidRPr="00426BDF">
              <w:rPr>
                <w:rFonts w:ascii="Times New Roman" w:hAnsi="Times New Roman"/>
              </w:rPr>
              <w:t>Омсукчанского</w:t>
            </w:r>
            <w:proofErr w:type="spellEnd"/>
            <w:r w:rsidRPr="00426BDF">
              <w:rPr>
                <w:rFonts w:ascii="Times New Roman" w:hAnsi="Times New Roman"/>
              </w:rPr>
              <w:t xml:space="preserve"> муниципальных округов.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28 марта состоялся гала-концерт «Новые имена», в ходе которого прошла церемония награждения лауреатов конкурса и обладателя Гран-при «Юные дарования». В финале - яркая концертная программа Магаданского Русского оркестра и членов жюри конкурса из г. Москвы. В концерте приняли участие 19 детей и 24 взрослых. В награждении – 90 детей и 25 преподавателей и концертмейстеров. Концерт посетили 200 человек из них дети до 14 лет – 37 человек.</w:t>
            </w:r>
          </w:p>
        </w:tc>
      </w:tr>
      <w:tr w:rsidR="00965C7F" w:rsidRPr="00426BDF" w:rsidTr="0033386E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Реализация мер, направленных на кадровое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методическое обеспечение детских школ искусств (в том числе духовых отделений), выявление и распространение лучших педагогических практик обучения в детских школах искусств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1 квартал 2025 года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</w:tcPr>
          <w:p w:rsidR="00965C7F" w:rsidRPr="00426BDF" w:rsidRDefault="00965C7F" w:rsidP="00513D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На базе ГАПОУ «Магаданский колледж искусств» совместно ГАУК «Образовательное творческое объединение культуры» специалистом по учебно-методической работе организована методическая помощь детским школам искусств.</w:t>
            </w:r>
            <w:r w:rsidR="00513D91">
              <w:rPr>
                <w:rFonts w:ascii="Times New Roman" w:hAnsi="Times New Roman"/>
              </w:rPr>
              <w:t xml:space="preserve"> </w:t>
            </w:r>
            <w:r w:rsidRPr="00426BDF">
              <w:rPr>
                <w:rFonts w:ascii="Times New Roman" w:hAnsi="Times New Roman"/>
              </w:rPr>
              <w:t xml:space="preserve">Кроме этого, организована работа по повышению квалификации педагогов духовых отделений в рамках государственной программы Российской Федерации «Развитие культуры». </w:t>
            </w:r>
          </w:p>
        </w:tc>
      </w:tr>
      <w:tr w:rsidR="00965C7F" w:rsidRPr="00426BDF" w:rsidTr="0033386E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6.6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детскими школами искусств мероприятий, направленных на формирование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у родителей (законных представителей) несовершеннолетних понимания значимости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для личностного развития ребенка обучения 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в детской школе искусств по дополнительным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предпрофессиональным программам в области искусств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1 квартал 2025 года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− ежегодно</w:t>
            </w:r>
          </w:p>
        </w:tc>
        <w:tc>
          <w:tcPr>
            <w:tcW w:w="8505" w:type="dxa"/>
          </w:tcPr>
          <w:p w:rsidR="00965C7F" w:rsidRPr="00426BDF" w:rsidRDefault="00965C7F" w:rsidP="00AB6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Детские школы искусств ведут </w:t>
            </w:r>
            <w:proofErr w:type="spellStart"/>
            <w:r w:rsidRPr="00426BDF">
              <w:rPr>
                <w:rFonts w:ascii="Times New Roman" w:hAnsi="Times New Roman"/>
              </w:rPr>
              <w:t>профориентационную</w:t>
            </w:r>
            <w:proofErr w:type="spellEnd"/>
            <w:r w:rsidRPr="00426BDF">
              <w:rPr>
                <w:rFonts w:ascii="Times New Roman" w:hAnsi="Times New Roman"/>
              </w:rPr>
              <w:t xml:space="preserve"> работу с родителями о значимости для личностного р</w:t>
            </w:r>
            <w:r w:rsidR="00513D91">
              <w:rPr>
                <w:rFonts w:ascii="Times New Roman" w:hAnsi="Times New Roman"/>
              </w:rPr>
              <w:t xml:space="preserve">азвития ребенка обучения в ДШИ. </w:t>
            </w:r>
            <w:r w:rsidRPr="00426BDF">
              <w:rPr>
                <w:rFonts w:ascii="Times New Roman" w:hAnsi="Times New Roman"/>
              </w:rPr>
              <w:t>За истекший период 2025 года были прове</w:t>
            </w:r>
            <w:r w:rsidR="00513D91">
              <w:rPr>
                <w:rFonts w:ascii="Times New Roman" w:hAnsi="Times New Roman"/>
              </w:rPr>
              <w:t xml:space="preserve">дены мероприятия для родителей: </w:t>
            </w:r>
            <w:r w:rsidRPr="00426BDF">
              <w:rPr>
                <w:rFonts w:ascii="Times New Roman" w:hAnsi="Times New Roman"/>
              </w:rPr>
              <w:t>- концерт «Нам есть чем гордиться» (отделение «Хоровое пение», «Театраль</w:t>
            </w:r>
            <w:r w:rsidR="00513D91">
              <w:rPr>
                <w:rFonts w:ascii="Times New Roman" w:hAnsi="Times New Roman"/>
              </w:rPr>
              <w:t xml:space="preserve">ное творчество»); </w:t>
            </w:r>
            <w:r w:rsidRPr="00426BDF">
              <w:rPr>
                <w:rFonts w:ascii="Times New Roman" w:hAnsi="Times New Roman"/>
              </w:rPr>
              <w:t>- спектакль «Умка и его друзья» (отделение «Театральное творчество»).</w:t>
            </w:r>
          </w:p>
        </w:tc>
      </w:tr>
      <w:tr w:rsidR="00965C7F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lastRenderedPageBreak/>
              <w:t>V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II. Развитие кадрового потенциала системы обеспечения безопасности детей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педагогических работников, ответственных за воспитание обучающихся, профилактику безнадзорности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правонарушений несовершеннолетних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A83987" w:rsidRPr="00426BDF" w:rsidRDefault="00A83987" w:rsidP="00A8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 xml:space="preserve">В рамках исполнения пункта 26 плана мероприятий на 2021–2025 годы по реализации Концепции развития системы профилактики безнадзорности и правонарушений несовершеннолетних на период до 2025 года, утвержденного распоряжением Правительства Российской Федерации от 18 марта 2021 г. № 656-р, </w:t>
            </w:r>
            <w:proofErr w:type="spellStart"/>
            <w:r w:rsidRPr="00426BDF">
              <w:rPr>
                <w:rFonts w:ascii="Times New Roman" w:hAnsi="Times New Roman"/>
              </w:rPr>
              <w:t>Минпросвещения</w:t>
            </w:r>
            <w:proofErr w:type="spellEnd"/>
            <w:r w:rsidRPr="00426BDF">
              <w:rPr>
                <w:rFonts w:ascii="Times New Roman" w:hAnsi="Times New Roman"/>
              </w:rPr>
              <w:t xml:space="preserve"> России с 17 декабря 2024 г. по 31 января 2025 г. прошел Всероссийский научно-методический практикум по актуальным вопросам профилактики девиантного</w:t>
            </w:r>
            <w:r w:rsidR="00513D91">
              <w:rPr>
                <w:rFonts w:ascii="Times New Roman" w:hAnsi="Times New Roman"/>
              </w:rPr>
              <w:t xml:space="preserve"> поведения несовершеннолетних. </w:t>
            </w:r>
            <w:r w:rsidRPr="00426BDF">
              <w:rPr>
                <w:rFonts w:ascii="Times New Roman" w:hAnsi="Times New Roman"/>
              </w:rPr>
              <w:t>Цель Практикума – содействие развитию системы профилактической деятельности образовательных организаций, включая выявление и устранение причин и условий, способствующих правонарушениям и антиобщественным действиям несовершеннолетних, раннее предупреждение и коррекцию девиантного поведения детей и подростков с учетом актуальных социальных рисков на основе современных научно-пр</w:t>
            </w:r>
            <w:r w:rsidR="00513D91">
              <w:rPr>
                <w:rFonts w:ascii="Times New Roman" w:hAnsi="Times New Roman"/>
              </w:rPr>
              <w:t xml:space="preserve">актических методов и ресурсов. </w:t>
            </w:r>
            <w:r w:rsidRPr="00426BDF">
              <w:rPr>
                <w:rFonts w:ascii="Times New Roman" w:hAnsi="Times New Roman"/>
              </w:rPr>
              <w:t>Практикум прошли представители органов и учреждений системы профилактики безнадзорности и правонарушений несовершеннолетних, также образовательные, науч</w:t>
            </w:r>
            <w:r w:rsidR="00513D91">
              <w:rPr>
                <w:rFonts w:ascii="Times New Roman" w:hAnsi="Times New Roman"/>
              </w:rPr>
              <w:t xml:space="preserve">ные, общественные организации. </w:t>
            </w:r>
            <w:r w:rsidRPr="00426BDF">
              <w:rPr>
                <w:rFonts w:ascii="Times New Roman" w:hAnsi="Times New Roman"/>
              </w:rPr>
              <w:t>В 1 квартале 2025 года состоялись программы повышения квалификации:</w:t>
            </w:r>
          </w:p>
          <w:p w:rsidR="00A83987" w:rsidRPr="00426BDF" w:rsidRDefault="00A83987" w:rsidP="00A8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1. Дополнительная профессиональная программа повышения квалификации «Организация адресного социально-педагогического сопровождения воспитания современного ребенка в семье», 72 часа, 20.01.2025 – 13.02.2025;</w:t>
            </w:r>
          </w:p>
          <w:p w:rsidR="00A83987" w:rsidRPr="00426BDF" w:rsidRDefault="00A83987" w:rsidP="00A8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2. Дополнительная профессиональная программа повышения квалификации «</w:t>
            </w:r>
            <w:proofErr w:type="spellStart"/>
            <w:r w:rsidRPr="00426BDF">
              <w:rPr>
                <w:rFonts w:ascii="Times New Roman" w:hAnsi="Times New Roman"/>
              </w:rPr>
              <w:t>Буллинг</w:t>
            </w:r>
            <w:proofErr w:type="spellEnd"/>
            <w:r w:rsidRPr="00426BDF">
              <w:rPr>
                <w:rFonts w:ascii="Times New Roman" w:hAnsi="Times New Roman"/>
              </w:rPr>
              <w:t xml:space="preserve"> в школе: профилактика и технология преодоления», 24 часа, 17.02.2025 – 28.02.2025;</w:t>
            </w:r>
          </w:p>
          <w:p w:rsidR="00A83987" w:rsidRPr="00426BDF" w:rsidRDefault="00A83987" w:rsidP="00A8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3. Дополнительная профессиональная программа повышения квалификации «Организация психолого-педагогической помощи на базе образовательной организации», 24 часа, 17.02.2025 – 28.02.2025;</w:t>
            </w:r>
          </w:p>
          <w:p w:rsidR="00A83987" w:rsidRPr="00426BDF" w:rsidRDefault="00A83987" w:rsidP="00A8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4. Дополнительная профессиональная программа повышения квалификации «Физическое воспитание и формирование здорового образа жизни обучающихся как основа качества обучения и воспитания», 36 часов, 24.02.2025 – 30.03.2025;</w:t>
            </w:r>
          </w:p>
          <w:p w:rsidR="00A83987" w:rsidRPr="00426BDF" w:rsidRDefault="00A83987" w:rsidP="00A83987">
            <w:pPr>
              <w:spacing w:after="0" w:line="240" w:lineRule="auto"/>
              <w:jc w:val="both"/>
            </w:pPr>
            <w:r w:rsidRPr="00426BDF">
              <w:rPr>
                <w:rFonts w:ascii="Times New Roman" w:hAnsi="Times New Roman"/>
              </w:rPr>
              <w:lastRenderedPageBreak/>
              <w:t>5. Дополнительная профессиональная программа повышения квалификации «Организация деятельности советника руководителя по воспитанию и взаимодействию с общественными объединениями в образовательной организации», 72 часа, 17.03.2025 – 14.04.2025.</w:t>
            </w:r>
            <w:r w:rsidRPr="00426BDF">
              <w:t xml:space="preserve"> 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7.2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сотрудников УФСИН России по Магаданской области, УМВД России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по Магаданской области, специалистов муниципальных комиссий по делам несовершеннолетних и защите их прав, ответственных за профилактику безнадзорности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правонарушений несовершеннолетних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t>В период с 20 октября по 5 декабря 2025 года в Дальневосточном юридическом институте МВД России имени И.Ф. Шилова обучение по дополнительной профессиональной программе повышения квалификации «Инспекторский состав подразделений по делам несовершеннолетних территориальных органов МВД России» пройдут 2 сотрудников полиции.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7.3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семинаров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по повышению квалификации преподавателей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 должностных лиц образовательных организаций, ответственных за обучение несовершеннолетних правилам безопасного поведения на дороге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не менее 2 раз в год</w:t>
            </w:r>
          </w:p>
        </w:tc>
        <w:tc>
          <w:tcPr>
            <w:tcW w:w="8505" w:type="dxa"/>
            <w:vAlign w:val="center"/>
          </w:tcPr>
          <w:p w:rsidR="00965C7F" w:rsidRPr="00426BDF" w:rsidRDefault="00E129C9" w:rsidP="00965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t>Организация и проведение обучения педагогического состава образовательных организаций правилам безопасного поведения детей на дорогах специалистами УГИБДД УВД России по Магаданской области запланировано во втором квартале 2025 года.</w:t>
            </w:r>
          </w:p>
        </w:tc>
      </w:tr>
      <w:tr w:rsidR="00965C7F" w:rsidRPr="00426BDF" w:rsidTr="006C1B41">
        <w:trPr>
          <w:jc w:val="center"/>
        </w:trPr>
        <w:tc>
          <w:tcPr>
            <w:tcW w:w="56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7.4</w:t>
            </w:r>
          </w:p>
        </w:tc>
        <w:tc>
          <w:tcPr>
            <w:tcW w:w="3402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Организация проведения инструкторско-методических занятий по повышению квалификации должностных лиц,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назначенных установленным порядком ответственными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за проведение антитеррористических мероприятий на объектах образовательных организаций Магаданской области различной ведомственной принадлежности, по организации и проведению объектовых тренировок, в целях подготовки персонала организаций и обучающихся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к действиям в случае угрозы совершения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или совершения террористического акта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на объектах</w:t>
            </w:r>
          </w:p>
        </w:tc>
        <w:tc>
          <w:tcPr>
            <w:tcW w:w="2268" w:type="dxa"/>
            <w:vAlign w:val="center"/>
          </w:tcPr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1 квартал 2025 года</w:t>
            </w:r>
          </w:p>
          <w:p w:rsidR="00965C7F" w:rsidRPr="00426BDF" w:rsidRDefault="00965C7F" w:rsidP="00965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далее – не менее 1 раза в 2 года</w:t>
            </w:r>
          </w:p>
        </w:tc>
        <w:tc>
          <w:tcPr>
            <w:tcW w:w="8505" w:type="dxa"/>
            <w:vAlign w:val="center"/>
          </w:tcPr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426BDF">
              <w:rPr>
                <w:rFonts w:ascii="Times New Roman" w:eastAsia="Times New Roman" w:hAnsi="Times New Roman"/>
                <w:lang w:bidi="en-US"/>
              </w:rPr>
              <w:t>Педагогами, классными руководителями, администрацией ОУ в течение 1 квартала 2025 года проводились тематические беседы, по вопросу предупреждения несчастных случаев.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426BDF">
              <w:rPr>
                <w:rFonts w:ascii="Times New Roman" w:hAnsi="Times New Roman"/>
              </w:rPr>
              <w:lastRenderedPageBreak/>
              <w:t>С целью отработки практических умений по эвакуации в случае чрезвычайной ситуации с персоналом и воспитанниками учреждения проведены учебные трениров</w:t>
            </w:r>
            <w:r w:rsidR="00565AC0">
              <w:rPr>
                <w:rFonts w:ascii="Times New Roman" w:hAnsi="Times New Roman"/>
              </w:rPr>
              <w:t>ки эвакуации из здания: в СРЦ</w:t>
            </w:r>
            <w:r w:rsidRPr="00426BDF">
              <w:rPr>
                <w:rFonts w:ascii="Times New Roman" w:hAnsi="Times New Roman"/>
              </w:rPr>
              <w:t xml:space="preserve"> 14.03.2025 г., в филиале 18.03.2025 г.</w:t>
            </w:r>
          </w:p>
          <w:p w:rsidR="00965C7F" w:rsidRPr="00426BDF" w:rsidRDefault="00965C7F" w:rsidP="0096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65C2" w:rsidRPr="00426BDF" w:rsidTr="0033386E">
        <w:trPr>
          <w:jc w:val="center"/>
        </w:trPr>
        <w:tc>
          <w:tcPr>
            <w:tcW w:w="56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7.4.1</w:t>
            </w:r>
          </w:p>
        </w:tc>
        <w:tc>
          <w:tcPr>
            <w:tcW w:w="340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Проведение инструкторско-методических занятий по повышению квалификации должностных лиц, назначенных установленным порядком ответственными за проведение антитеррористических мероприятий на объектах образовательных организаций Магаданской области различной ведомственной принадлежности, по организации и проведению объектовых тренировок, в целях подготовки персонала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организаций и обучающихся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к действиям в случае угрозы совершения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или совершения террористического акта на объектах</w:t>
            </w:r>
          </w:p>
        </w:tc>
        <w:tc>
          <w:tcPr>
            <w:tcW w:w="2268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1 квартал 2025 года</w:t>
            </w:r>
          </w:p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далее – не менее 1 раза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в 2 года</w:t>
            </w:r>
          </w:p>
        </w:tc>
        <w:tc>
          <w:tcPr>
            <w:tcW w:w="8505" w:type="dxa"/>
          </w:tcPr>
          <w:p w:rsidR="00AB65C2" w:rsidRPr="00426BDF" w:rsidRDefault="00E129C9" w:rsidP="00E129C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Проведение совместно с представителями УФСБ, ГУ МЧС России по Магаданской области инструкторско-методических занятий по повышению квалификации должностных лиц, ответственных за проведение антитеррористических мероприятий, по организации и проведению объектовых тренировок, в целях подготовки персонала организаций и обучающихся к действиям в случае угрозы совершения или совершения террористического акта на объекте предусмотрено 30 апреля 2025 года.</w:t>
            </w:r>
          </w:p>
        </w:tc>
      </w:tr>
      <w:tr w:rsidR="00AB65C2" w:rsidRPr="00426BDF" w:rsidTr="00612CC4">
        <w:trPr>
          <w:jc w:val="center"/>
        </w:trPr>
        <w:tc>
          <w:tcPr>
            <w:tcW w:w="14737" w:type="dxa"/>
            <w:gridSpan w:val="4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val="en-US" w:eastAsia="ru-RU"/>
              </w:rPr>
              <w:lastRenderedPageBreak/>
              <w:t>V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III. Информационно-методическое сопровождение системы обеспечения безопасности детей</w:t>
            </w:r>
          </w:p>
        </w:tc>
      </w:tr>
      <w:tr w:rsidR="00AB65C2" w:rsidRPr="00426BDF" w:rsidTr="006C1B41">
        <w:trPr>
          <w:jc w:val="center"/>
        </w:trPr>
        <w:tc>
          <w:tcPr>
            <w:tcW w:w="56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340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Проведение разъяснительной работы с родителями (иными законными представителями) о возможных последствиях неисполнения либо ненадлежащего исполнения обязанностей по содержанию и воспитанию детей</w:t>
            </w:r>
          </w:p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2024-2030 годы</w:t>
            </w:r>
          </w:p>
        </w:tc>
        <w:tc>
          <w:tcPr>
            <w:tcW w:w="8505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BDF">
              <w:rPr>
                <w:rFonts w:ascii="Times New Roman" w:hAnsi="Times New Roman"/>
              </w:rPr>
              <w:t>Ежеквартально проводится разъяснител</w:t>
            </w:r>
            <w:r w:rsidR="00565AC0">
              <w:rPr>
                <w:rFonts w:ascii="Times New Roman" w:hAnsi="Times New Roman"/>
              </w:rPr>
              <w:t>ьная работа представителями КДНи</w:t>
            </w:r>
            <w:r w:rsidRPr="00426BDF">
              <w:rPr>
                <w:rFonts w:ascii="Times New Roman" w:hAnsi="Times New Roman"/>
              </w:rPr>
              <w:t>ЗП, ПДН, опеки с родителями (законными представителями) об уголовной и административной ответственности за неисполнение или ненадлежащее исполнение обязанностей по соде</w:t>
            </w:r>
            <w:r w:rsidR="00565AC0">
              <w:rPr>
                <w:rFonts w:ascii="Times New Roman" w:hAnsi="Times New Roman"/>
              </w:rPr>
              <w:t xml:space="preserve">ржанию и воспитанию детей. </w:t>
            </w:r>
            <w:r w:rsidRPr="00426BDF">
              <w:rPr>
                <w:rFonts w:ascii="Times New Roman" w:hAnsi="Times New Roman"/>
              </w:rPr>
              <w:t>На территории региона мероприятия по индивидуальной профилактической работе проводятся в соответствии с Федеральным законом от 24 июня 1999 г. № 120-ФЗ, порядком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положении, утвержденным постановлением Правительственной комиссии Магаданской области по делам несовершеннолетних и защи</w:t>
            </w:r>
            <w:r w:rsidR="00565AC0">
              <w:rPr>
                <w:rFonts w:ascii="Times New Roman" w:hAnsi="Times New Roman"/>
              </w:rPr>
              <w:t xml:space="preserve">те их прав № 2 от 29.07.2021 г. </w:t>
            </w:r>
            <w:r w:rsidRPr="00426BDF">
              <w:rPr>
                <w:rFonts w:ascii="Times New Roman" w:hAnsi="Times New Roman"/>
              </w:rPr>
              <w:t>Семь</w:t>
            </w:r>
            <w:r w:rsidR="00565AC0">
              <w:rPr>
                <w:rFonts w:ascii="Times New Roman" w:hAnsi="Times New Roman"/>
              </w:rPr>
              <w:t xml:space="preserve">и, состоящие на различных видах учета,  </w:t>
            </w:r>
            <w:r w:rsidRPr="00426BDF">
              <w:rPr>
                <w:rFonts w:ascii="Times New Roman" w:hAnsi="Times New Roman"/>
              </w:rPr>
              <w:t xml:space="preserve">как </w:t>
            </w:r>
            <w:r w:rsidR="00565AC0">
              <w:rPr>
                <w:rFonts w:ascii="Times New Roman" w:hAnsi="Times New Roman"/>
              </w:rPr>
              <w:t xml:space="preserve">и </w:t>
            </w:r>
            <w:r w:rsidRPr="00426BDF">
              <w:rPr>
                <w:rFonts w:ascii="Times New Roman" w:hAnsi="Times New Roman"/>
              </w:rPr>
              <w:t xml:space="preserve">находящиеся в СОП </w:t>
            </w:r>
            <w:r w:rsidR="00565AC0">
              <w:rPr>
                <w:rFonts w:ascii="Times New Roman" w:hAnsi="Times New Roman"/>
              </w:rPr>
              <w:t xml:space="preserve">и ТСЖ, </w:t>
            </w:r>
            <w:r w:rsidRPr="00426BDF">
              <w:rPr>
                <w:rFonts w:ascii="Times New Roman" w:hAnsi="Times New Roman"/>
              </w:rPr>
              <w:t>в обязательном порядке посещаются по месту жительства не менее двух раз в месяц. О результатах проведения ИПР, ответственные представители органов и учреждений системы профилактики ежемесячно направляют информацию о проделанной работе вышеу</w:t>
            </w:r>
            <w:r w:rsidR="00565AC0">
              <w:rPr>
                <w:rFonts w:ascii="Times New Roman" w:hAnsi="Times New Roman"/>
              </w:rPr>
              <w:t xml:space="preserve">казанной категорией граждан в КДНиЗП. </w:t>
            </w:r>
          </w:p>
        </w:tc>
      </w:tr>
      <w:tr w:rsidR="00AB65C2" w:rsidRPr="00426BDF" w:rsidTr="006C1B41">
        <w:trPr>
          <w:jc w:val="center"/>
        </w:trPr>
        <w:tc>
          <w:tcPr>
            <w:tcW w:w="56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340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Повышение информированности родителей (иных законных представителей) о проблемах безопасности детей, в информационном пространстве.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Повышение информационной грамотности и культуры безопасного поведения несовершеннолетних в сети Интернет</w:t>
            </w:r>
          </w:p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AB65C2" w:rsidRPr="00426BDF" w:rsidRDefault="00AB65C2" w:rsidP="00BA4BC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6BDF">
              <w:rPr>
                <w:sz w:val="22"/>
                <w:szCs w:val="22"/>
              </w:rPr>
              <w:t xml:space="preserve">В отчетном периоде в школах для несовершеннолетних, родителей (законных представителей) несовершеннолетних, проводились различные мероприятия по безопасному использованию сети «Интернет» в целях предотвращения преступлений, совершаемых с ее использованием, как самими несовершеннолетними, так и в отношении них, например, в рамках Всероссийского образовательного проекта «Урок цифры», </w:t>
            </w:r>
            <w:r w:rsidRPr="00426BDF">
              <w:rPr>
                <w:sz w:val="22"/>
                <w:szCs w:val="22"/>
              </w:rPr>
              <w:lastRenderedPageBreak/>
              <w:t xml:space="preserve">который реализуется в поддержку федерального проекта «Кадры для цифровой экономики», у школьников развивают цифровые компетенции, в </w:t>
            </w:r>
            <w:proofErr w:type="spellStart"/>
            <w:r w:rsidRPr="00426BDF">
              <w:rPr>
                <w:sz w:val="22"/>
                <w:szCs w:val="22"/>
              </w:rPr>
              <w:t>т.ч</w:t>
            </w:r>
            <w:proofErr w:type="spellEnd"/>
            <w:r w:rsidRPr="00426BDF">
              <w:rPr>
                <w:sz w:val="22"/>
                <w:szCs w:val="22"/>
              </w:rPr>
              <w:t xml:space="preserve">.  на этих уроках дети учатся ориентироваться в мире профессий, связанных с компьютерными технологиями </w:t>
            </w:r>
            <w:r w:rsidR="00BA4BC5">
              <w:rPr>
                <w:sz w:val="22"/>
                <w:szCs w:val="22"/>
              </w:rPr>
              <w:t xml:space="preserve">и программированием. </w:t>
            </w:r>
            <w:r w:rsidRPr="00426BDF">
              <w:rPr>
                <w:sz w:val="22"/>
                <w:szCs w:val="22"/>
              </w:rPr>
              <w:t>Материалы уроков являются практико-ориентированными и помогают школьникам узнать о многообразии ролей в сфере информационных технологий (ИТ) и инф</w:t>
            </w:r>
            <w:r w:rsidR="00BA4BC5">
              <w:rPr>
                <w:sz w:val="22"/>
                <w:szCs w:val="22"/>
              </w:rPr>
              <w:t xml:space="preserve">ормационной безопасности (ИБ). </w:t>
            </w:r>
            <w:r w:rsidRPr="00426BDF">
              <w:rPr>
                <w:sz w:val="22"/>
                <w:szCs w:val="22"/>
              </w:rPr>
              <w:t xml:space="preserve">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      </w:r>
            <w:proofErr w:type="spellStart"/>
            <w:r w:rsidRPr="00426BDF">
              <w:rPr>
                <w:sz w:val="22"/>
                <w:szCs w:val="22"/>
              </w:rPr>
              <w:t>нейросети</w:t>
            </w:r>
            <w:proofErr w:type="spellEnd"/>
            <w:r w:rsidRPr="00426BDF">
              <w:rPr>
                <w:sz w:val="22"/>
                <w:szCs w:val="22"/>
              </w:rPr>
              <w:t xml:space="preserve"> и коммуникации</w:t>
            </w:r>
            <w:r w:rsidR="00BA4BC5">
              <w:rPr>
                <w:sz w:val="22"/>
                <w:szCs w:val="22"/>
              </w:rPr>
              <w:t xml:space="preserve">, приватность в цифровом мире. </w:t>
            </w:r>
            <w:r w:rsidRPr="00426BDF">
              <w:rPr>
                <w:sz w:val="22"/>
                <w:szCs w:val="22"/>
              </w:rPr>
              <w:t xml:space="preserve">Ежегодно один из уроков всероссийской акции «Урок цифры» посвящен </w:t>
            </w:r>
            <w:proofErr w:type="spellStart"/>
            <w:r w:rsidRPr="00426BDF">
              <w:rPr>
                <w:sz w:val="22"/>
                <w:szCs w:val="22"/>
              </w:rPr>
              <w:t>кибербезопасности</w:t>
            </w:r>
            <w:proofErr w:type="spellEnd"/>
            <w:r w:rsidRPr="00426BDF">
              <w:rPr>
                <w:sz w:val="22"/>
                <w:szCs w:val="22"/>
              </w:rPr>
              <w:t xml:space="preserve">. Школьники знакомятся, какие </w:t>
            </w:r>
            <w:proofErr w:type="spellStart"/>
            <w:r w:rsidRPr="00426BDF">
              <w:rPr>
                <w:sz w:val="22"/>
                <w:szCs w:val="22"/>
              </w:rPr>
              <w:t>киберугрозы</w:t>
            </w:r>
            <w:proofErr w:type="spellEnd"/>
            <w:r w:rsidRPr="00426BDF">
              <w:rPr>
                <w:sz w:val="22"/>
                <w:szCs w:val="22"/>
              </w:rPr>
              <w:t xml:space="preserve"> есть сейчас, а какие могут появиться в будущем, как сделать цифровое </w:t>
            </w:r>
            <w:r w:rsidR="00BA4BC5">
              <w:rPr>
                <w:sz w:val="22"/>
                <w:szCs w:val="22"/>
              </w:rPr>
              <w:t xml:space="preserve">пространство более безопасным. </w:t>
            </w:r>
            <w:r w:rsidRPr="00426BDF">
              <w:rPr>
                <w:rStyle w:val="c0"/>
                <w:rFonts w:eastAsia="Calibri"/>
                <w:color w:val="000000"/>
                <w:sz w:val="22"/>
                <w:szCs w:val="22"/>
              </w:rPr>
              <w:t xml:space="preserve">В ходе «Урока цифры» дети знакомятся с понятием искусственного интеллекта (ИИ), основными принципами его работы, а также узнают, как ИИ-технологии могут помочь человеку в различных профессиях. </w:t>
            </w:r>
            <w:r w:rsidRPr="00426BDF">
              <w:rPr>
                <w:sz w:val="22"/>
                <w:szCs w:val="22"/>
              </w:rPr>
              <w:t xml:space="preserve">Также учащиеся получают представление о профессиях в сфере цифровой безопасности и защиты данных, о специалистах, которые разрабатывают подходы и решения для защиты различных устройств, чтобы сделать современный цифровой мир безопаснее. Детям рассказывают, что такое интернет вещей, как обезопасить умный дом, защищать данные на смартфонах и противостоять самым разным </w:t>
            </w:r>
            <w:proofErr w:type="spellStart"/>
            <w:r w:rsidRPr="00426BDF">
              <w:rPr>
                <w:sz w:val="22"/>
                <w:szCs w:val="22"/>
              </w:rPr>
              <w:t>кибератакам</w:t>
            </w:r>
            <w:proofErr w:type="spellEnd"/>
            <w:r w:rsidRPr="00426BDF">
              <w:rPr>
                <w:sz w:val="22"/>
                <w:szCs w:val="22"/>
              </w:rPr>
              <w:t>, в том числе тем, что реализуются с использо</w:t>
            </w:r>
            <w:r w:rsidR="00BA4BC5">
              <w:rPr>
                <w:sz w:val="22"/>
                <w:szCs w:val="22"/>
              </w:rPr>
              <w:t xml:space="preserve">ванием продвинутых технологий. </w:t>
            </w:r>
            <w:r w:rsidRPr="00426BDF">
              <w:rPr>
                <w:sz w:val="22"/>
                <w:szCs w:val="22"/>
              </w:rPr>
              <w:t>На официальных сайтах образовательных учреждений размещены памятки о информационной грамотности и культуры безопасного поведения в сети Интернет, имеются разделы по организации профилактической работы.</w:t>
            </w:r>
          </w:p>
        </w:tc>
      </w:tr>
      <w:tr w:rsidR="00AB65C2" w:rsidRPr="00426BDF" w:rsidTr="006C1B41">
        <w:trPr>
          <w:jc w:val="center"/>
        </w:trPr>
        <w:tc>
          <w:tcPr>
            <w:tcW w:w="56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8.3</w:t>
            </w:r>
          </w:p>
        </w:tc>
        <w:tc>
          <w:tcPr>
            <w:tcW w:w="340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Разработка, изготовление и размещение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в средствах массовой информации, на щитах, стендах,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электронных табло социальной рекламы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>о функционировании всероссийского детского телефона доверия, об организациях, оказывающих помощь в случае насилия</w:t>
            </w:r>
          </w:p>
        </w:tc>
        <w:tc>
          <w:tcPr>
            <w:tcW w:w="2268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B05E0B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t xml:space="preserve">Информация о работе всероссийского телефона доверия размещена на сайтах и информационных стендах и каналах ОУ, также распространена в виде листовок и буклетов среди учащихся ОУ, информация в начале учебного года вклеивалась в дневники учащихся. На классных часах и беседах с учащимися разного возраста </w:t>
            </w:r>
            <w:r w:rsidRPr="00426BDF">
              <w:rPr>
                <w:rFonts w:ascii="Times New Roman" w:hAnsi="Times New Roman"/>
              </w:rPr>
              <w:lastRenderedPageBreak/>
              <w:t>обсуждаются вопросы работы всероссийской психологической службы «Телефон доверия» и вопросы, по которым можно туда обращаться в случае возникновения сложных жизненных ситуация.</w:t>
            </w:r>
            <w:r w:rsidR="00BA4B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t>На официальном сайте Минтруда Магаданской области размещены баннеры «Телефон доверия 8-800-2000-122», «Дом без насилия. Экстренное пси</w:t>
            </w:r>
            <w:r w:rsidR="00BA4BC5">
              <w:rPr>
                <w:rFonts w:ascii="Times New Roman" w:eastAsia="Times New Roman" w:hAnsi="Times New Roman"/>
                <w:lang w:eastAsia="ru-RU"/>
              </w:rPr>
              <w:t xml:space="preserve">хологическое консультирование». </w:t>
            </w:r>
            <w:r w:rsidR="00B05E0B" w:rsidRPr="00426BDF">
              <w:rPr>
                <w:rFonts w:ascii="Times New Roman" w:hAnsi="Times New Roman"/>
              </w:rPr>
              <w:t xml:space="preserve">В региональном телеэфире ТВ «Колыма-Плюс» на регулярной основе осуществляется размещение социальных видеороликов поочередно с периодичностью 2 раза в неделю. Регулярное размещение видеороликов осуществляется в социальных сетях издательского дома «Магаданская правда»: в </w:t>
            </w:r>
            <w:proofErr w:type="spellStart"/>
            <w:r w:rsidR="00B05E0B" w:rsidRPr="00426BDF">
              <w:rPr>
                <w:rFonts w:ascii="Times New Roman" w:hAnsi="Times New Roman"/>
              </w:rPr>
              <w:t>телеграм</w:t>
            </w:r>
            <w:proofErr w:type="spellEnd"/>
            <w:r w:rsidR="00B05E0B" w:rsidRPr="00426BDF">
              <w:rPr>
                <w:rFonts w:ascii="Times New Roman" w:hAnsi="Times New Roman"/>
              </w:rPr>
              <w:t xml:space="preserve">-канале (один ресурс), </w:t>
            </w:r>
            <w:proofErr w:type="spellStart"/>
            <w:r w:rsidR="00B05E0B" w:rsidRPr="00426BDF">
              <w:rPr>
                <w:rFonts w:ascii="Times New Roman" w:hAnsi="Times New Roman"/>
              </w:rPr>
              <w:t>ВКонтакте</w:t>
            </w:r>
            <w:proofErr w:type="spellEnd"/>
            <w:r w:rsidR="00B05E0B" w:rsidRPr="00426BDF">
              <w:rPr>
                <w:rFonts w:ascii="Times New Roman" w:hAnsi="Times New Roman"/>
              </w:rPr>
              <w:t xml:space="preserve"> (два ресурса), Одноклассниках (два ресурса).</w:t>
            </w:r>
          </w:p>
        </w:tc>
      </w:tr>
      <w:tr w:rsidR="00AB65C2" w:rsidRPr="00426BDF" w:rsidTr="006C1B41">
        <w:trPr>
          <w:jc w:val="center"/>
        </w:trPr>
        <w:tc>
          <w:tcPr>
            <w:tcW w:w="56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8.4</w:t>
            </w:r>
          </w:p>
        </w:tc>
        <w:tc>
          <w:tcPr>
            <w:tcW w:w="3402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>Размещение на постоянной основе материалов федерального пакета социальной рекламы МЧС России, включающий в себя в том числе вопросы безопасности несовершеннолетних</w:t>
            </w:r>
          </w:p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t xml:space="preserve">(https://disk.yandex.ru/d/av0KjJhtqjo1Dw) в эфирах средств массовой информации, местах массового пребывания людей (учреждения образования, культуры, спортивные объекты, помещения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br/>
              <w:t xml:space="preserve">для оказания услуг населению, торговые центры, кинотеатры, объекты транспортной инфраструктуры), а также с использованием средств наружной рекламы, социальных сетей, официальных сайтов и других информационных ресурсов информационно-телекоммуникационной сети </w:t>
            </w: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«Интернет» в зависимости от сезонных рисков и в связи с неблагоприятной оперативной обстановкой с пожарами и последствиями от них.</w:t>
            </w:r>
          </w:p>
        </w:tc>
        <w:tc>
          <w:tcPr>
            <w:tcW w:w="2268" w:type="dxa"/>
            <w:vAlign w:val="center"/>
          </w:tcPr>
          <w:p w:rsidR="00AB65C2" w:rsidRPr="00426BDF" w:rsidRDefault="00AB65C2" w:rsidP="00AB6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eastAsia="Times New Roman" w:hAnsi="Times New Roman"/>
                <w:lang w:eastAsia="ru-RU"/>
              </w:rPr>
              <w:lastRenderedPageBreak/>
              <w:t>2024-2030 годы</w:t>
            </w:r>
          </w:p>
        </w:tc>
        <w:tc>
          <w:tcPr>
            <w:tcW w:w="8505" w:type="dxa"/>
            <w:vAlign w:val="center"/>
          </w:tcPr>
          <w:p w:rsidR="00AB65C2" w:rsidRPr="00426BDF" w:rsidRDefault="00BA4BC5" w:rsidP="00AB6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6BDF">
              <w:rPr>
                <w:rFonts w:ascii="Times New Roman" w:hAnsi="Times New Roman"/>
              </w:rPr>
              <w:t>Министерство внутренней и информационной политики Магаданской области информирует о реализации комплексной программы по размещению социальной рекламы, направленной на обеспечение детской безопасности в регионе. В рамках данной работы осуществляется системное размещение информационных материалов по ключевым направлениям детской безопасности: «Опасность пожара», «Электроприборы», «Автомобиль», «Игры с огнем на улице», «Дорога в школу»</w:t>
            </w:r>
            <w:r>
              <w:rPr>
                <w:rFonts w:ascii="Times New Roman" w:hAnsi="Times New Roman"/>
              </w:rPr>
              <w:t xml:space="preserve"> и другие тематические блоки. </w:t>
            </w:r>
            <w:r w:rsidRPr="00426BDF">
              <w:rPr>
                <w:rFonts w:ascii="Times New Roman" w:hAnsi="Times New Roman"/>
              </w:rPr>
              <w:t>Распространение социальной рекламы производится через региональные средства массовой информации и их официальные аккаунты в социальных сетях с учетом сезонной специфики региона и актуальных рисков безопасности.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2" w:name="_GoBack"/>
            <w:bookmarkEnd w:id="2"/>
            <w:r w:rsidR="00AB65C2" w:rsidRPr="00426BDF">
              <w:rPr>
                <w:rFonts w:ascii="Times New Roman" w:eastAsia="Times New Roman" w:hAnsi="Times New Roman"/>
                <w:lang w:eastAsia="ru-RU"/>
              </w:rPr>
              <w:t xml:space="preserve">Федеральный пакет социальной рекламы МЧС России (ролики, баннеры, плакаты, </w:t>
            </w:r>
            <w:proofErr w:type="spellStart"/>
            <w:r w:rsidR="00AB65C2" w:rsidRPr="00426BDF">
              <w:rPr>
                <w:rFonts w:ascii="Times New Roman" w:eastAsia="Times New Roman" w:hAnsi="Times New Roman"/>
                <w:lang w:eastAsia="ru-RU"/>
              </w:rPr>
              <w:t>инфографика</w:t>
            </w:r>
            <w:proofErr w:type="spellEnd"/>
            <w:r w:rsidR="00AB65C2" w:rsidRPr="00426BDF">
              <w:rPr>
                <w:rFonts w:ascii="Times New Roman" w:eastAsia="Times New Roman" w:hAnsi="Times New Roman"/>
                <w:lang w:eastAsia="ru-RU"/>
              </w:rPr>
              <w:t>) направлен во все муниципальные органы управления образования региона и подведомственные государственные учреждения для использования при публикации на постоянной основе в зависимости от сезонных рисков и в связи с неблагоприятной оперативной обстановкой с 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ожарами и последствиями от них. </w:t>
            </w:r>
            <w:r w:rsidR="00AB65C2" w:rsidRPr="00426BDF">
              <w:rPr>
                <w:rFonts w:ascii="Times New Roman" w:eastAsia="Times New Roman" w:hAnsi="Times New Roman"/>
                <w:lang w:eastAsia="ru-RU"/>
              </w:rPr>
              <w:t>В региональном телеэфире ТВ Колыма-Плюс осуществляется размещение социальных видеороликов поочередно с периодичностью 2 раза в 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еделю. </w:t>
            </w:r>
            <w:r w:rsidR="00AB65C2" w:rsidRPr="00426BDF">
              <w:rPr>
                <w:rFonts w:ascii="Times New Roman" w:eastAsia="Times New Roman" w:hAnsi="Times New Roman"/>
                <w:lang w:eastAsia="ru-RU"/>
              </w:rPr>
              <w:t xml:space="preserve">Регулярное размещение видеороликов осуществляется в социальных сетях издательского дома «Магаданская правда»: в </w:t>
            </w:r>
            <w:proofErr w:type="spellStart"/>
            <w:r w:rsidR="00AB65C2" w:rsidRPr="00426BDF">
              <w:rPr>
                <w:rFonts w:ascii="Times New Roman" w:eastAsia="Times New Roman" w:hAnsi="Times New Roman"/>
                <w:lang w:eastAsia="ru-RU"/>
              </w:rPr>
              <w:t>телеграм</w:t>
            </w:r>
            <w:proofErr w:type="spellEnd"/>
            <w:r w:rsidR="00AB65C2" w:rsidRPr="00426BDF">
              <w:rPr>
                <w:rFonts w:ascii="Times New Roman" w:eastAsia="Times New Roman" w:hAnsi="Times New Roman"/>
                <w:lang w:eastAsia="ru-RU"/>
              </w:rPr>
              <w:t xml:space="preserve">-канале (один ресурс), </w:t>
            </w:r>
            <w:proofErr w:type="spellStart"/>
            <w:r w:rsidR="00AB65C2" w:rsidRPr="00426BDF">
              <w:rPr>
                <w:rFonts w:ascii="Times New Roman" w:eastAsia="Times New Roman" w:hAnsi="Times New Roman"/>
                <w:lang w:eastAsia="ru-RU"/>
              </w:rPr>
              <w:t>ВКонтакте</w:t>
            </w:r>
            <w:proofErr w:type="spellEnd"/>
            <w:r w:rsidR="00AB65C2" w:rsidRPr="00426BDF">
              <w:rPr>
                <w:rFonts w:ascii="Times New Roman" w:eastAsia="Times New Roman" w:hAnsi="Times New Roman"/>
                <w:lang w:eastAsia="ru-RU"/>
              </w:rPr>
              <w:t xml:space="preserve"> (два ресурса), Одноклассниках (два ресурса).</w:t>
            </w:r>
          </w:p>
          <w:p w:rsidR="00AB65C2" w:rsidRPr="00426BDF" w:rsidRDefault="00AB65C2" w:rsidP="00BA4B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12CC4" w:rsidRPr="00426BDF" w:rsidRDefault="00612CC4" w:rsidP="00612CC4">
      <w:pPr>
        <w:keepNext/>
        <w:spacing w:after="0" w:line="240" w:lineRule="auto"/>
        <w:jc w:val="both"/>
        <w:outlineLvl w:val="0"/>
        <w:rPr>
          <w:rFonts w:ascii="Times New Roman" w:hAnsi="Times New Roman"/>
        </w:rPr>
      </w:pPr>
    </w:p>
    <w:sectPr w:rsidR="00612CC4" w:rsidRPr="00426BDF" w:rsidSect="00612CC4">
      <w:headerReference w:type="even" r:id="rId45"/>
      <w:headerReference w:type="default" r:id="rId46"/>
      <w:pgSz w:w="16838" w:h="11906" w:orient="landscape"/>
      <w:pgMar w:top="1134" w:right="127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85" w:rsidRDefault="000D2F85">
      <w:pPr>
        <w:spacing w:after="0" w:line="240" w:lineRule="auto"/>
      </w:pPr>
      <w:r>
        <w:separator/>
      </w:r>
    </w:p>
  </w:endnote>
  <w:endnote w:type="continuationSeparator" w:id="0">
    <w:p w:rsidR="000D2F85" w:rsidRDefault="000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85" w:rsidRDefault="000D2F85">
      <w:pPr>
        <w:spacing w:after="0" w:line="240" w:lineRule="auto"/>
      </w:pPr>
      <w:r>
        <w:separator/>
      </w:r>
    </w:p>
  </w:footnote>
  <w:footnote w:type="continuationSeparator" w:id="0">
    <w:p w:rsidR="000D2F85" w:rsidRDefault="000D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70" w:rsidRDefault="005A1070" w:rsidP="0017044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070" w:rsidRDefault="005A10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2013368713"/>
      <w:docPartObj>
        <w:docPartGallery w:val="Page Numbers (Top of Page)"/>
        <w:docPartUnique/>
      </w:docPartObj>
    </w:sdtPr>
    <w:sdtContent>
      <w:p w:rsidR="005A1070" w:rsidRPr="006E3968" w:rsidRDefault="005A107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E3968">
          <w:rPr>
            <w:rFonts w:ascii="Times New Roman" w:hAnsi="Times New Roman"/>
            <w:sz w:val="24"/>
            <w:szCs w:val="24"/>
          </w:rPr>
          <w:fldChar w:fldCharType="begin"/>
        </w:r>
        <w:r w:rsidRPr="006E39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E3968">
          <w:rPr>
            <w:rFonts w:ascii="Times New Roman" w:hAnsi="Times New Roman"/>
            <w:sz w:val="24"/>
            <w:szCs w:val="24"/>
          </w:rPr>
          <w:fldChar w:fldCharType="separate"/>
        </w:r>
        <w:r w:rsidR="00BA4BC5">
          <w:rPr>
            <w:rFonts w:ascii="Times New Roman" w:hAnsi="Times New Roman"/>
            <w:noProof/>
            <w:sz w:val="24"/>
            <w:szCs w:val="24"/>
          </w:rPr>
          <w:t>46</w:t>
        </w:r>
        <w:r w:rsidRPr="006E39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5B9"/>
    <w:multiLevelType w:val="hybridMultilevel"/>
    <w:tmpl w:val="D8223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C50E79"/>
    <w:multiLevelType w:val="multilevel"/>
    <w:tmpl w:val="C6960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171F4"/>
    <w:multiLevelType w:val="multilevel"/>
    <w:tmpl w:val="D7C05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B"/>
    <w:rsid w:val="0001551F"/>
    <w:rsid w:val="00031C5F"/>
    <w:rsid w:val="00033EC8"/>
    <w:rsid w:val="00051825"/>
    <w:rsid w:val="00064A75"/>
    <w:rsid w:val="00070698"/>
    <w:rsid w:val="000745C2"/>
    <w:rsid w:val="000758E1"/>
    <w:rsid w:val="0008340A"/>
    <w:rsid w:val="000847FA"/>
    <w:rsid w:val="0008697C"/>
    <w:rsid w:val="000869BB"/>
    <w:rsid w:val="00094FC9"/>
    <w:rsid w:val="00095914"/>
    <w:rsid w:val="000A289E"/>
    <w:rsid w:val="000B0AFF"/>
    <w:rsid w:val="000B4682"/>
    <w:rsid w:val="000B7CC9"/>
    <w:rsid w:val="000C0C20"/>
    <w:rsid w:val="000C1D06"/>
    <w:rsid w:val="000C23CC"/>
    <w:rsid w:val="000C4ABA"/>
    <w:rsid w:val="000D2F85"/>
    <w:rsid w:val="000D5B4D"/>
    <w:rsid w:val="000D6D65"/>
    <w:rsid w:val="000F2E82"/>
    <w:rsid w:val="00120E90"/>
    <w:rsid w:val="001256FA"/>
    <w:rsid w:val="0012746F"/>
    <w:rsid w:val="00127F9C"/>
    <w:rsid w:val="00131F1A"/>
    <w:rsid w:val="0013608E"/>
    <w:rsid w:val="00136C11"/>
    <w:rsid w:val="00137C11"/>
    <w:rsid w:val="001560FB"/>
    <w:rsid w:val="001648E4"/>
    <w:rsid w:val="00170440"/>
    <w:rsid w:val="00176CD1"/>
    <w:rsid w:val="001928F0"/>
    <w:rsid w:val="001A0BBB"/>
    <w:rsid w:val="001A24AF"/>
    <w:rsid w:val="001A6A93"/>
    <w:rsid w:val="001A7BED"/>
    <w:rsid w:val="001B00BA"/>
    <w:rsid w:val="001B02B3"/>
    <w:rsid w:val="001C23A9"/>
    <w:rsid w:val="001C2B5F"/>
    <w:rsid w:val="001D1897"/>
    <w:rsid w:val="001D1C15"/>
    <w:rsid w:val="001F0CAD"/>
    <w:rsid w:val="001F37F1"/>
    <w:rsid w:val="002050F4"/>
    <w:rsid w:val="002056F0"/>
    <w:rsid w:val="002067C2"/>
    <w:rsid w:val="00212699"/>
    <w:rsid w:val="002231E3"/>
    <w:rsid w:val="00223F34"/>
    <w:rsid w:val="00224177"/>
    <w:rsid w:val="00226E18"/>
    <w:rsid w:val="0023364C"/>
    <w:rsid w:val="002375AE"/>
    <w:rsid w:val="0024483B"/>
    <w:rsid w:val="00252ADB"/>
    <w:rsid w:val="00256583"/>
    <w:rsid w:val="00274E1C"/>
    <w:rsid w:val="002810C8"/>
    <w:rsid w:val="00284A19"/>
    <w:rsid w:val="0028572B"/>
    <w:rsid w:val="00290CA5"/>
    <w:rsid w:val="00293BBB"/>
    <w:rsid w:val="00293C16"/>
    <w:rsid w:val="002943C6"/>
    <w:rsid w:val="00294D1D"/>
    <w:rsid w:val="002B3AF4"/>
    <w:rsid w:val="002B6BDE"/>
    <w:rsid w:val="002C1094"/>
    <w:rsid w:val="002C1101"/>
    <w:rsid w:val="002D4BB4"/>
    <w:rsid w:val="002D5AF2"/>
    <w:rsid w:val="002D621D"/>
    <w:rsid w:val="002D6A73"/>
    <w:rsid w:val="002E5C31"/>
    <w:rsid w:val="002F2F97"/>
    <w:rsid w:val="002F48A0"/>
    <w:rsid w:val="002F554A"/>
    <w:rsid w:val="00311BE5"/>
    <w:rsid w:val="00315ABF"/>
    <w:rsid w:val="0033386E"/>
    <w:rsid w:val="0034187C"/>
    <w:rsid w:val="003440CA"/>
    <w:rsid w:val="00351C06"/>
    <w:rsid w:val="0035391E"/>
    <w:rsid w:val="0036229A"/>
    <w:rsid w:val="003648E0"/>
    <w:rsid w:val="00367E9F"/>
    <w:rsid w:val="0037105E"/>
    <w:rsid w:val="003713FA"/>
    <w:rsid w:val="00371F77"/>
    <w:rsid w:val="00375C73"/>
    <w:rsid w:val="003900B7"/>
    <w:rsid w:val="00391DED"/>
    <w:rsid w:val="00392FBF"/>
    <w:rsid w:val="0039370B"/>
    <w:rsid w:val="00393791"/>
    <w:rsid w:val="00393D13"/>
    <w:rsid w:val="003A47EC"/>
    <w:rsid w:val="003B0215"/>
    <w:rsid w:val="003B203A"/>
    <w:rsid w:val="003B6F09"/>
    <w:rsid w:val="003B7F96"/>
    <w:rsid w:val="003D2661"/>
    <w:rsid w:val="003D7923"/>
    <w:rsid w:val="003E1C73"/>
    <w:rsid w:val="003E4739"/>
    <w:rsid w:val="003F43E5"/>
    <w:rsid w:val="00400537"/>
    <w:rsid w:val="0040335C"/>
    <w:rsid w:val="004117C5"/>
    <w:rsid w:val="00412BC3"/>
    <w:rsid w:val="00414105"/>
    <w:rsid w:val="00426BDF"/>
    <w:rsid w:val="00437A3B"/>
    <w:rsid w:val="004409E7"/>
    <w:rsid w:val="0044190A"/>
    <w:rsid w:val="0044294B"/>
    <w:rsid w:val="00444569"/>
    <w:rsid w:val="0044581D"/>
    <w:rsid w:val="00451501"/>
    <w:rsid w:val="004571FF"/>
    <w:rsid w:val="00462350"/>
    <w:rsid w:val="00462453"/>
    <w:rsid w:val="004635D1"/>
    <w:rsid w:val="004643C9"/>
    <w:rsid w:val="004713E3"/>
    <w:rsid w:val="00471D8C"/>
    <w:rsid w:val="004749B8"/>
    <w:rsid w:val="004809D4"/>
    <w:rsid w:val="00490A48"/>
    <w:rsid w:val="004A0F9F"/>
    <w:rsid w:val="004A5D14"/>
    <w:rsid w:val="004B66DA"/>
    <w:rsid w:val="004C49F5"/>
    <w:rsid w:val="004C4E5F"/>
    <w:rsid w:val="004D02B8"/>
    <w:rsid w:val="004D2DAD"/>
    <w:rsid w:val="004D711B"/>
    <w:rsid w:val="004F0FD9"/>
    <w:rsid w:val="004F225B"/>
    <w:rsid w:val="00504F63"/>
    <w:rsid w:val="005051C6"/>
    <w:rsid w:val="005069C8"/>
    <w:rsid w:val="00513357"/>
    <w:rsid w:val="00513A37"/>
    <w:rsid w:val="00513D91"/>
    <w:rsid w:val="00513F49"/>
    <w:rsid w:val="00516312"/>
    <w:rsid w:val="00522B4E"/>
    <w:rsid w:val="0052402E"/>
    <w:rsid w:val="00525144"/>
    <w:rsid w:val="00525684"/>
    <w:rsid w:val="00527A82"/>
    <w:rsid w:val="00533268"/>
    <w:rsid w:val="0053669C"/>
    <w:rsid w:val="00544A27"/>
    <w:rsid w:val="00546453"/>
    <w:rsid w:val="00551FE9"/>
    <w:rsid w:val="0055412A"/>
    <w:rsid w:val="00556225"/>
    <w:rsid w:val="005577D1"/>
    <w:rsid w:val="005618C6"/>
    <w:rsid w:val="00563CA1"/>
    <w:rsid w:val="00564632"/>
    <w:rsid w:val="00565AC0"/>
    <w:rsid w:val="005736D9"/>
    <w:rsid w:val="00574605"/>
    <w:rsid w:val="005751B6"/>
    <w:rsid w:val="00580080"/>
    <w:rsid w:val="00581749"/>
    <w:rsid w:val="005835B8"/>
    <w:rsid w:val="00584445"/>
    <w:rsid w:val="0058505B"/>
    <w:rsid w:val="00586718"/>
    <w:rsid w:val="00590126"/>
    <w:rsid w:val="00590E15"/>
    <w:rsid w:val="005A0166"/>
    <w:rsid w:val="005A1070"/>
    <w:rsid w:val="005A5463"/>
    <w:rsid w:val="005A56D3"/>
    <w:rsid w:val="005A622E"/>
    <w:rsid w:val="005B3AD4"/>
    <w:rsid w:val="005D21AE"/>
    <w:rsid w:val="005F0913"/>
    <w:rsid w:val="005F42DC"/>
    <w:rsid w:val="006005BD"/>
    <w:rsid w:val="00610204"/>
    <w:rsid w:val="00612CC4"/>
    <w:rsid w:val="00613366"/>
    <w:rsid w:val="00614E06"/>
    <w:rsid w:val="00620A88"/>
    <w:rsid w:val="006232EA"/>
    <w:rsid w:val="00626359"/>
    <w:rsid w:val="006304AB"/>
    <w:rsid w:val="00632375"/>
    <w:rsid w:val="00635AFD"/>
    <w:rsid w:val="0064126D"/>
    <w:rsid w:val="006459F3"/>
    <w:rsid w:val="006477B8"/>
    <w:rsid w:val="00652515"/>
    <w:rsid w:val="0065400C"/>
    <w:rsid w:val="00657B1C"/>
    <w:rsid w:val="00661200"/>
    <w:rsid w:val="0067094F"/>
    <w:rsid w:val="00670A8C"/>
    <w:rsid w:val="00671890"/>
    <w:rsid w:val="00695922"/>
    <w:rsid w:val="006A06EA"/>
    <w:rsid w:val="006A72E9"/>
    <w:rsid w:val="006B726F"/>
    <w:rsid w:val="006C1B41"/>
    <w:rsid w:val="006C5C60"/>
    <w:rsid w:val="006D0C51"/>
    <w:rsid w:val="006D0EB5"/>
    <w:rsid w:val="006D4EB1"/>
    <w:rsid w:val="006D75F8"/>
    <w:rsid w:val="006E2C52"/>
    <w:rsid w:val="006E3968"/>
    <w:rsid w:val="006E486D"/>
    <w:rsid w:val="006F6EC2"/>
    <w:rsid w:val="00701547"/>
    <w:rsid w:val="00707ED7"/>
    <w:rsid w:val="00715E55"/>
    <w:rsid w:val="007250B9"/>
    <w:rsid w:val="0072721C"/>
    <w:rsid w:val="00735D41"/>
    <w:rsid w:val="00736428"/>
    <w:rsid w:val="00753EA0"/>
    <w:rsid w:val="00756006"/>
    <w:rsid w:val="007657B9"/>
    <w:rsid w:val="007673A8"/>
    <w:rsid w:val="0077015C"/>
    <w:rsid w:val="00774C2D"/>
    <w:rsid w:val="00787C08"/>
    <w:rsid w:val="00791B2E"/>
    <w:rsid w:val="00793C85"/>
    <w:rsid w:val="00793F77"/>
    <w:rsid w:val="0079406A"/>
    <w:rsid w:val="00794740"/>
    <w:rsid w:val="007B3D81"/>
    <w:rsid w:val="007C0DB4"/>
    <w:rsid w:val="007C40E8"/>
    <w:rsid w:val="007D5CE8"/>
    <w:rsid w:val="007E3F41"/>
    <w:rsid w:val="007E5C0A"/>
    <w:rsid w:val="007E7B40"/>
    <w:rsid w:val="007F4169"/>
    <w:rsid w:val="007F6607"/>
    <w:rsid w:val="008145D9"/>
    <w:rsid w:val="0082147B"/>
    <w:rsid w:val="00821556"/>
    <w:rsid w:val="00821932"/>
    <w:rsid w:val="00821A2C"/>
    <w:rsid w:val="008249AC"/>
    <w:rsid w:val="008250A1"/>
    <w:rsid w:val="00832C57"/>
    <w:rsid w:val="00842C59"/>
    <w:rsid w:val="00843BCD"/>
    <w:rsid w:val="0084453A"/>
    <w:rsid w:val="00863F47"/>
    <w:rsid w:val="008641A0"/>
    <w:rsid w:val="00866E5E"/>
    <w:rsid w:val="00880EB3"/>
    <w:rsid w:val="008933EC"/>
    <w:rsid w:val="008A2E82"/>
    <w:rsid w:val="008A4C12"/>
    <w:rsid w:val="008B1AF9"/>
    <w:rsid w:val="008B2270"/>
    <w:rsid w:val="008B3072"/>
    <w:rsid w:val="008C1DCF"/>
    <w:rsid w:val="008C7E55"/>
    <w:rsid w:val="008D5541"/>
    <w:rsid w:val="008D6112"/>
    <w:rsid w:val="008E0191"/>
    <w:rsid w:val="008E1F38"/>
    <w:rsid w:val="008F1E2C"/>
    <w:rsid w:val="0090180C"/>
    <w:rsid w:val="009063EC"/>
    <w:rsid w:val="00906E14"/>
    <w:rsid w:val="009071DB"/>
    <w:rsid w:val="00912AA2"/>
    <w:rsid w:val="00934E9B"/>
    <w:rsid w:val="00936728"/>
    <w:rsid w:val="009516D2"/>
    <w:rsid w:val="009525ED"/>
    <w:rsid w:val="00957521"/>
    <w:rsid w:val="00957732"/>
    <w:rsid w:val="009627D9"/>
    <w:rsid w:val="0096575B"/>
    <w:rsid w:val="00965C7F"/>
    <w:rsid w:val="00971D14"/>
    <w:rsid w:val="009778B4"/>
    <w:rsid w:val="00984C24"/>
    <w:rsid w:val="00992079"/>
    <w:rsid w:val="0099216F"/>
    <w:rsid w:val="009A14DC"/>
    <w:rsid w:val="009A251C"/>
    <w:rsid w:val="009B005C"/>
    <w:rsid w:val="009B10E6"/>
    <w:rsid w:val="009B2C0D"/>
    <w:rsid w:val="009B3A4D"/>
    <w:rsid w:val="009B6AA7"/>
    <w:rsid w:val="009C3E0E"/>
    <w:rsid w:val="009C41C1"/>
    <w:rsid w:val="009D28C1"/>
    <w:rsid w:val="009E0EBC"/>
    <w:rsid w:val="009E22F6"/>
    <w:rsid w:val="009E3A68"/>
    <w:rsid w:val="009E7CB6"/>
    <w:rsid w:val="009F0779"/>
    <w:rsid w:val="009F5B86"/>
    <w:rsid w:val="009F7984"/>
    <w:rsid w:val="00A03904"/>
    <w:rsid w:val="00A05C55"/>
    <w:rsid w:val="00A072EE"/>
    <w:rsid w:val="00A318A7"/>
    <w:rsid w:val="00A4108C"/>
    <w:rsid w:val="00A46079"/>
    <w:rsid w:val="00A54A9A"/>
    <w:rsid w:val="00A55CE9"/>
    <w:rsid w:val="00A56E5E"/>
    <w:rsid w:val="00A649D6"/>
    <w:rsid w:val="00A66128"/>
    <w:rsid w:val="00A66204"/>
    <w:rsid w:val="00A739F6"/>
    <w:rsid w:val="00A82017"/>
    <w:rsid w:val="00A83987"/>
    <w:rsid w:val="00A96F2E"/>
    <w:rsid w:val="00AA617D"/>
    <w:rsid w:val="00AB19B6"/>
    <w:rsid w:val="00AB65C2"/>
    <w:rsid w:val="00AC03E5"/>
    <w:rsid w:val="00AC1084"/>
    <w:rsid w:val="00AD0BAD"/>
    <w:rsid w:val="00AD7309"/>
    <w:rsid w:val="00AE2E63"/>
    <w:rsid w:val="00AE5D7C"/>
    <w:rsid w:val="00AF5497"/>
    <w:rsid w:val="00AF7D17"/>
    <w:rsid w:val="00B01DC8"/>
    <w:rsid w:val="00B05E0B"/>
    <w:rsid w:val="00B06D9B"/>
    <w:rsid w:val="00B1012C"/>
    <w:rsid w:val="00B20391"/>
    <w:rsid w:val="00B22437"/>
    <w:rsid w:val="00B45BD2"/>
    <w:rsid w:val="00B5551C"/>
    <w:rsid w:val="00B61D77"/>
    <w:rsid w:val="00B62A97"/>
    <w:rsid w:val="00B65770"/>
    <w:rsid w:val="00B80984"/>
    <w:rsid w:val="00B86F43"/>
    <w:rsid w:val="00B87972"/>
    <w:rsid w:val="00B93F76"/>
    <w:rsid w:val="00BA4BC5"/>
    <w:rsid w:val="00BA5532"/>
    <w:rsid w:val="00BB2303"/>
    <w:rsid w:val="00BC1D2C"/>
    <w:rsid w:val="00BC2479"/>
    <w:rsid w:val="00BE234E"/>
    <w:rsid w:val="00BE3D91"/>
    <w:rsid w:val="00BF02A9"/>
    <w:rsid w:val="00BF60AC"/>
    <w:rsid w:val="00C002E1"/>
    <w:rsid w:val="00C10716"/>
    <w:rsid w:val="00C15445"/>
    <w:rsid w:val="00C310ED"/>
    <w:rsid w:val="00C43DEF"/>
    <w:rsid w:val="00C44530"/>
    <w:rsid w:val="00C44848"/>
    <w:rsid w:val="00C44E77"/>
    <w:rsid w:val="00C5424C"/>
    <w:rsid w:val="00C562E1"/>
    <w:rsid w:val="00C61CD1"/>
    <w:rsid w:val="00C626FB"/>
    <w:rsid w:val="00C66385"/>
    <w:rsid w:val="00C67720"/>
    <w:rsid w:val="00C76C2E"/>
    <w:rsid w:val="00C87B2F"/>
    <w:rsid w:val="00CA185A"/>
    <w:rsid w:val="00CB773F"/>
    <w:rsid w:val="00CB7DE9"/>
    <w:rsid w:val="00CC6FF6"/>
    <w:rsid w:val="00CD02DF"/>
    <w:rsid w:val="00CD1761"/>
    <w:rsid w:val="00CD21A1"/>
    <w:rsid w:val="00CD7B8B"/>
    <w:rsid w:val="00CE2A83"/>
    <w:rsid w:val="00CF2728"/>
    <w:rsid w:val="00CF47BB"/>
    <w:rsid w:val="00D002AB"/>
    <w:rsid w:val="00D007AE"/>
    <w:rsid w:val="00D05ED6"/>
    <w:rsid w:val="00D12D1C"/>
    <w:rsid w:val="00D15657"/>
    <w:rsid w:val="00D2435B"/>
    <w:rsid w:val="00D304F1"/>
    <w:rsid w:val="00D30B88"/>
    <w:rsid w:val="00D3100B"/>
    <w:rsid w:val="00D41058"/>
    <w:rsid w:val="00D5458E"/>
    <w:rsid w:val="00D621BA"/>
    <w:rsid w:val="00D714D4"/>
    <w:rsid w:val="00D7173B"/>
    <w:rsid w:val="00D8072B"/>
    <w:rsid w:val="00D81C88"/>
    <w:rsid w:val="00D81F45"/>
    <w:rsid w:val="00D85D98"/>
    <w:rsid w:val="00D96B9B"/>
    <w:rsid w:val="00DA7B38"/>
    <w:rsid w:val="00DB1E0D"/>
    <w:rsid w:val="00DB3A6F"/>
    <w:rsid w:val="00DC1E43"/>
    <w:rsid w:val="00DC7848"/>
    <w:rsid w:val="00DD539A"/>
    <w:rsid w:val="00DE6C65"/>
    <w:rsid w:val="00DE750F"/>
    <w:rsid w:val="00DF0795"/>
    <w:rsid w:val="00DF2323"/>
    <w:rsid w:val="00DF74F8"/>
    <w:rsid w:val="00E00CA8"/>
    <w:rsid w:val="00E07D84"/>
    <w:rsid w:val="00E129C9"/>
    <w:rsid w:val="00E2221A"/>
    <w:rsid w:val="00E23795"/>
    <w:rsid w:val="00E24AAC"/>
    <w:rsid w:val="00E30DE7"/>
    <w:rsid w:val="00E347A4"/>
    <w:rsid w:val="00E4053A"/>
    <w:rsid w:val="00E4286F"/>
    <w:rsid w:val="00E44D3A"/>
    <w:rsid w:val="00E52292"/>
    <w:rsid w:val="00E52C87"/>
    <w:rsid w:val="00E556F3"/>
    <w:rsid w:val="00E63F98"/>
    <w:rsid w:val="00E64238"/>
    <w:rsid w:val="00E66BF2"/>
    <w:rsid w:val="00E715F6"/>
    <w:rsid w:val="00E77772"/>
    <w:rsid w:val="00E863B3"/>
    <w:rsid w:val="00EA3F83"/>
    <w:rsid w:val="00EA57CF"/>
    <w:rsid w:val="00EB2FFB"/>
    <w:rsid w:val="00EB316F"/>
    <w:rsid w:val="00EB3E97"/>
    <w:rsid w:val="00EB48B1"/>
    <w:rsid w:val="00EB55F6"/>
    <w:rsid w:val="00EC15B0"/>
    <w:rsid w:val="00EC5999"/>
    <w:rsid w:val="00EC6927"/>
    <w:rsid w:val="00ED2032"/>
    <w:rsid w:val="00ED4B1D"/>
    <w:rsid w:val="00ED6458"/>
    <w:rsid w:val="00EE7A4A"/>
    <w:rsid w:val="00EF00A9"/>
    <w:rsid w:val="00F23AAB"/>
    <w:rsid w:val="00F27271"/>
    <w:rsid w:val="00F359B8"/>
    <w:rsid w:val="00F43BB8"/>
    <w:rsid w:val="00F46BB1"/>
    <w:rsid w:val="00F47AC1"/>
    <w:rsid w:val="00F56BA1"/>
    <w:rsid w:val="00F56CD9"/>
    <w:rsid w:val="00F5738B"/>
    <w:rsid w:val="00F6450C"/>
    <w:rsid w:val="00F75DB7"/>
    <w:rsid w:val="00F76305"/>
    <w:rsid w:val="00F870D0"/>
    <w:rsid w:val="00F94B27"/>
    <w:rsid w:val="00F96C0D"/>
    <w:rsid w:val="00F96DF3"/>
    <w:rsid w:val="00FA02EE"/>
    <w:rsid w:val="00FB1699"/>
    <w:rsid w:val="00FB2894"/>
    <w:rsid w:val="00FB3D32"/>
    <w:rsid w:val="00FB4BD6"/>
    <w:rsid w:val="00FB616B"/>
    <w:rsid w:val="00FC2A59"/>
    <w:rsid w:val="00FC5949"/>
    <w:rsid w:val="00FC657D"/>
    <w:rsid w:val="00FD6EAA"/>
    <w:rsid w:val="00FE772C"/>
    <w:rsid w:val="00FF09CD"/>
    <w:rsid w:val="00FF134C"/>
    <w:rsid w:val="00FF1687"/>
    <w:rsid w:val="00FF205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4C1E"/>
  <w15:chartTrackingRefBased/>
  <w15:docId w15:val="{5F9B4C0C-1AF4-43B8-AF1C-43C09AE5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B726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26F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theme="minorBidi"/>
    </w:rPr>
  </w:style>
  <w:style w:type="paragraph" w:styleId="a3">
    <w:name w:val="Balloon Text"/>
    <w:basedOn w:val="a"/>
    <w:link w:val="a4"/>
    <w:uiPriority w:val="99"/>
    <w:semiHidden/>
    <w:unhideWhenUsed/>
    <w:rsid w:val="006B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6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726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B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726F"/>
    <w:rPr>
      <w:rFonts w:ascii="Calibri" w:eastAsia="Calibri" w:hAnsi="Calibri" w:cs="Times New Roman"/>
    </w:rPr>
  </w:style>
  <w:style w:type="character" w:styleId="a9">
    <w:name w:val="page number"/>
    <w:basedOn w:val="a0"/>
    <w:rsid w:val="006B726F"/>
  </w:style>
  <w:style w:type="character" w:styleId="aa">
    <w:name w:val="Hyperlink"/>
    <w:basedOn w:val="a0"/>
    <w:uiPriority w:val="99"/>
    <w:unhideWhenUsed/>
    <w:rsid w:val="00290CA5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6C1B4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6C1B41"/>
    <w:rPr>
      <w:rFonts w:eastAsia="Times New Roman" w:cs="Times New Roman"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0D6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E3F41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E3F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5">
    <w:name w:val="c5"/>
    <w:basedOn w:val="a"/>
    <w:rsid w:val="0050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069C8"/>
  </w:style>
  <w:style w:type="character" w:styleId="af0">
    <w:name w:val="FollowedHyperlink"/>
    <w:basedOn w:val="a0"/>
    <w:uiPriority w:val="99"/>
    <w:semiHidden/>
    <w:unhideWhenUsed/>
    <w:rsid w:val="00BB2303"/>
    <w:rPr>
      <w:color w:val="954F72" w:themeColor="followed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0745C2"/>
    <w:pPr>
      <w:spacing w:before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74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6575471_851" TargetMode="External"/><Relationship Id="rId18" Type="http://schemas.openxmlformats.org/officeDocument/2006/relationships/hyperlink" Target="https://vk.com/wall-216575471_879" TargetMode="External"/><Relationship Id="rId26" Type="http://schemas.openxmlformats.org/officeDocument/2006/relationships/hyperlink" Target="https://vk.com/wall-216575471_907" TargetMode="External"/><Relationship Id="rId39" Type="http://schemas.openxmlformats.org/officeDocument/2006/relationships/hyperlink" Target="https://vk.com/wall-216575471_965" TargetMode="External"/><Relationship Id="rId21" Type="http://schemas.openxmlformats.org/officeDocument/2006/relationships/hyperlink" Target="https://vk.com/wall-216575471_887" TargetMode="External"/><Relationship Id="rId34" Type="http://schemas.openxmlformats.org/officeDocument/2006/relationships/hyperlink" Target="https://vk.com/wall-216575471_938" TargetMode="External"/><Relationship Id="rId42" Type="http://schemas.openxmlformats.org/officeDocument/2006/relationships/hyperlink" Target="https://vk.com/wall-211495104_85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6575471_869" TargetMode="External"/><Relationship Id="rId29" Type="http://schemas.openxmlformats.org/officeDocument/2006/relationships/hyperlink" Target="https://vk.com/wall-216575471_9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6575471_842" TargetMode="External"/><Relationship Id="rId24" Type="http://schemas.openxmlformats.org/officeDocument/2006/relationships/hyperlink" Target="https://vk.com/wall-216575471_901" TargetMode="External"/><Relationship Id="rId32" Type="http://schemas.openxmlformats.org/officeDocument/2006/relationships/hyperlink" Target="https://vk.com/wall-216575471_931" TargetMode="External"/><Relationship Id="rId37" Type="http://schemas.openxmlformats.org/officeDocument/2006/relationships/hyperlink" Target="https://vk.com/wall-216575471_955" TargetMode="External"/><Relationship Id="rId40" Type="http://schemas.openxmlformats.org/officeDocument/2006/relationships/hyperlink" Target="https://vk.com/wall-216575471_96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6575471_865" TargetMode="External"/><Relationship Id="rId23" Type="http://schemas.openxmlformats.org/officeDocument/2006/relationships/hyperlink" Target="https://vk.com/wall-216575471_895" TargetMode="External"/><Relationship Id="rId28" Type="http://schemas.openxmlformats.org/officeDocument/2006/relationships/hyperlink" Target="https://vk.com/wall-216575471_915" TargetMode="External"/><Relationship Id="rId36" Type="http://schemas.openxmlformats.org/officeDocument/2006/relationships/hyperlink" Target="https://vk.com/wall-216575471_946" TargetMode="External"/><Relationship Id="rId10" Type="http://schemas.openxmlformats.org/officeDocument/2006/relationships/hyperlink" Target="https://vk.com/wall-217382677_455" TargetMode="External"/><Relationship Id="rId19" Type="http://schemas.openxmlformats.org/officeDocument/2006/relationships/hyperlink" Target="https://vk.com/wall-216575471_881" TargetMode="External"/><Relationship Id="rId31" Type="http://schemas.openxmlformats.org/officeDocument/2006/relationships/hyperlink" Target="https://vk.com/wall-216575471_930" TargetMode="External"/><Relationship Id="rId44" Type="http://schemas.openxmlformats.org/officeDocument/2006/relationships/hyperlink" Target="https://kdn.49gov.ru/feedback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4187117_1030" TargetMode="External"/><Relationship Id="rId14" Type="http://schemas.openxmlformats.org/officeDocument/2006/relationships/hyperlink" Target="https://vk.com/wall-216575471_858" TargetMode="External"/><Relationship Id="rId22" Type="http://schemas.openxmlformats.org/officeDocument/2006/relationships/hyperlink" Target="https://vk.com/wall-216575471_892" TargetMode="External"/><Relationship Id="rId27" Type="http://schemas.openxmlformats.org/officeDocument/2006/relationships/hyperlink" Target="https://vk.com/wall-216575471_908" TargetMode="External"/><Relationship Id="rId30" Type="http://schemas.openxmlformats.org/officeDocument/2006/relationships/hyperlink" Target="https://vk.com/wall-216575471_922" TargetMode="External"/><Relationship Id="rId35" Type="http://schemas.openxmlformats.org/officeDocument/2006/relationships/hyperlink" Target="https://vk.com/wall-216575471_942" TargetMode="External"/><Relationship Id="rId43" Type="http://schemas.openxmlformats.org/officeDocument/2006/relationships/hyperlink" Target="https://pandia.ru/text/category/psihologicheskaya_pomoshmz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ro-49.ru/strukturnye-podrazdelenija/kafedra-obshhego-obrazovanija/prosveshhenie-roditelej-zakonnyh-predstavitelej-detej-poseshhajushhih-do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16575471_843" TargetMode="External"/><Relationship Id="rId17" Type="http://schemas.openxmlformats.org/officeDocument/2006/relationships/hyperlink" Target="https://vk.com/wall-216575471_870" TargetMode="External"/><Relationship Id="rId25" Type="http://schemas.openxmlformats.org/officeDocument/2006/relationships/hyperlink" Target="https://vk.com/wall-216575471_905" TargetMode="External"/><Relationship Id="rId33" Type="http://schemas.openxmlformats.org/officeDocument/2006/relationships/hyperlink" Target="https://vk.com/wall-216575471_935" TargetMode="External"/><Relationship Id="rId38" Type="http://schemas.openxmlformats.org/officeDocument/2006/relationships/hyperlink" Target="https://vk.com/wall-216575471_961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vk.com/wall-216575471_882" TargetMode="External"/><Relationship Id="rId41" Type="http://schemas.openxmlformats.org/officeDocument/2006/relationships/hyperlink" Target="https://vk.com/wall-216575471_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7BDF-82DA-4EC4-B117-02559345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48</Pages>
  <Words>17226</Words>
  <Characters>98189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Алёна Александровна</dc:creator>
  <cp:keywords/>
  <dc:description/>
  <cp:lastModifiedBy>Осокина Алёна Александровна</cp:lastModifiedBy>
  <cp:revision>47</cp:revision>
  <cp:lastPrinted>2024-02-19T23:48:00Z</cp:lastPrinted>
  <dcterms:created xsi:type="dcterms:W3CDTF">2025-04-02T06:58:00Z</dcterms:created>
  <dcterms:modified xsi:type="dcterms:W3CDTF">2025-05-07T07:35:00Z</dcterms:modified>
</cp:coreProperties>
</file>